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17AA" w:rsidRDefault="00A42B0D">
      <w:pPr>
        <w:pStyle w:val="1"/>
        <w:spacing w:before="0"/>
        <w:jc w:val="center"/>
        <w:rPr>
          <w:rFonts w:ascii="Times New Roman" w:eastAsia="Times New Roman" w:hAnsi="Times New Roman" w:cs="Times New Roman"/>
          <w:color w:val="000000"/>
          <w:sz w:val="24"/>
          <w:szCs w:val="24"/>
        </w:rPr>
      </w:pPr>
      <w:bookmarkStart w:id="0" w:name="_GoBack"/>
      <w:bookmarkEnd w:id="0"/>
      <w:r>
        <w:rPr>
          <w:rFonts w:ascii="Times New Roman" w:eastAsia="Times New Roman" w:hAnsi="Times New Roman" w:cs="Times New Roman"/>
          <w:color w:val="000000"/>
          <w:sz w:val="24"/>
          <w:szCs w:val="24"/>
        </w:rPr>
        <w:t>Переріз пружного процесу електрон-протонного розсіяння з урахуванням випромінювання м'яких фотонів</w:t>
      </w:r>
    </w:p>
    <w:p w:rsidR="003F17AA" w:rsidRDefault="00A42B0D">
      <w:pPr>
        <w:spacing w:after="0" w:line="240" w:lineRule="auto"/>
        <w:ind w:firstLine="284"/>
        <w:jc w:val="center"/>
        <w:rPr>
          <w:rFonts w:ascii="Times New Roman" w:eastAsia="Times New Roman" w:hAnsi="Times New Roman" w:cs="Times New Roman"/>
          <w:i/>
          <w:sz w:val="24"/>
          <w:szCs w:val="24"/>
        </w:rPr>
      </w:pPr>
      <w:proofErr w:type="spellStart"/>
      <w:r>
        <w:rPr>
          <w:rFonts w:ascii="Times New Roman" w:eastAsia="Times New Roman" w:hAnsi="Times New Roman" w:cs="Times New Roman"/>
          <w:i/>
          <w:sz w:val="24"/>
          <w:szCs w:val="24"/>
        </w:rPr>
        <w:t>Зацаринна</w:t>
      </w:r>
      <w:proofErr w:type="spellEnd"/>
      <w:r>
        <w:rPr>
          <w:rFonts w:ascii="Times New Roman" w:eastAsia="Times New Roman" w:hAnsi="Times New Roman" w:cs="Times New Roman"/>
          <w:i/>
          <w:sz w:val="24"/>
          <w:szCs w:val="24"/>
        </w:rPr>
        <w:t xml:space="preserve"> К.С. (науковий керівник – проф. </w:t>
      </w:r>
      <w:proofErr w:type="spellStart"/>
      <w:r>
        <w:rPr>
          <w:rFonts w:ascii="Times New Roman" w:eastAsia="Times New Roman" w:hAnsi="Times New Roman" w:cs="Times New Roman"/>
          <w:i/>
          <w:sz w:val="24"/>
          <w:szCs w:val="24"/>
        </w:rPr>
        <w:t>Мєрєнков</w:t>
      </w:r>
      <w:proofErr w:type="spellEnd"/>
      <w:r>
        <w:rPr>
          <w:rFonts w:ascii="Times New Roman" w:eastAsia="Times New Roman" w:hAnsi="Times New Roman" w:cs="Times New Roman"/>
          <w:i/>
          <w:sz w:val="24"/>
          <w:szCs w:val="24"/>
        </w:rPr>
        <w:t xml:space="preserve"> М.П.)</w:t>
      </w:r>
    </w:p>
    <w:p w:rsidR="003F17AA" w:rsidRDefault="003F17AA">
      <w:pPr>
        <w:spacing w:after="0"/>
        <w:rPr>
          <w:rFonts w:ascii="Times New Roman" w:eastAsia="Times New Roman" w:hAnsi="Times New Roman" w:cs="Times New Roman"/>
          <w:sz w:val="24"/>
          <w:szCs w:val="24"/>
        </w:rPr>
      </w:pPr>
    </w:p>
    <w:p w:rsidR="003F17AA" w:rsidRDefault="00A42B0D">
      <w:pPr>
        <w:spacing w:after="0"/>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нещодавно проведених експериментах з дослідження енергетичних рівнів мюона в </w:t>
      </w:r>
      <w:proofErr w:type="spellStart"/>
      <w:r>
        <w:rPr>
          <w:rFonts w:ascii="Times New Roman" w:eastAsia="Times New Roman" w:hAnsi="Times New Roman" w:cs="Times New Roman"/>
          <w:sz w:val="24"/>
          <w:szCs w:val="24"/>
        </w:rPr>
        <w:t>мюонному</w:t>
      </w:r>
      <w:proofErr w:type="spellEnd"/>
      <w:r>
        <w:rPr>
          <w:rFonts w:ascii="Times New Roman" w:eastAsia="Times New Roman" w:hAnsi="Times New Roman" w:cs="Times New Roman"/>
          <w:sz w:val="24"/>
          <w:szCs w:val="24"/>
        </w:rPr>
        <w:t xml:space="preserve"> водні виявилось, що радіус протона приблизно на 5% менше, ніж його радіус, отриманий в більш ранніх експериментах із вивчення енергетичних рівнів електрона у водні й експериментах з розсіяння електронів на протонах</w:t>
      </w:r>
      <w:r w:rsidR="005A4712" w:rsidRPr="005A4712">
        <w:rPr>
          <w:rFonts w:ascii="Times New Roman" w:eastAsia="Times New Roman" w:hAnsi="Times New Roman" w:cs="Times New Roman"/>
          <w:sz w:val="24"/>
          <w:szCs w:val="24"/>
        </w:rPr>
        <w:t xml:space="preserve"> [1]</w:t>
      </w:r>
      <w:r w:rsidR="005A4712" w:rsidRPr="005A4712">
        <w:rPr>
          <w:rFonts w:ascii="Times New Roman" w:eastAsia="Times New Roman" w:hAnsi="Times New Roman" w:cs="Times New Roman"/>
          <w:sz w:val="24"/>
          <w:szCs w:val="24"/>
          <w:lang w:val="ru-RU"/>
        </w:rPr>
        <w:t>.</w:t>
      </w:r>
      <w:r w:rsidR="005A4712" w:rsidRPr="005A471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У моїй роботі проводиться розрахунок перерізу електрон-протонного розсіяння з урахуванням випромінювання м'яких фотонів.</w:t>
      </w:r>
    </w:p>
    <w:p w:rsidR="003F17AA" w:rsidRPr="005A4712" w:rsidRDefault="00A42B0D">
      <w:pPr>
        <w:spacing w:after="0"/>
        <w:ind w:firstLine="284"/>
        <w:jc w:val="both"/>
        <w:rPr>
          <w:rFonts w:ascii="Times New Roman" w:eastAsia="Times New Roman" w:hAnsi="Times New Roman" w:cs="Times New Roman"/>
          <w:sz w:val="24"/>
          <w:szCs w:val="24"/>
          <w:vertAlign w:val="superscript"/>
        </w:rPr>
      </w:pPr>
      <w:r>
        <w:rPr>
          <w:rFonts w:ascii="Times New Roman" w:eastAsia="Times New Roman" w:hAnsi="Times New Roman" w:cs="Times New Roman"/>
          <w:sz w:val="24"/>
          <w:szCs w:val="24"/>
        </w:rPr>
        <w:t>У першій частині роботи проводиться розрахунок перерізу розсіяння в нижньому наближенні теорії збуджень без урахування радіаційних поправок</w:t>
      </w:r>
      <w:r w:rsidR="005A4712" w:rsidRPr="005A4712">
        <w:rPr>
          <w:rFonts w:ascii="Times New Roman" w:eastAsia="Times New Roman" w:hAnsi="Times New Roman" w:cs="Times New Roman"/>
          <w:sz w:val="24"/>
          <w:szCs w:val="24"/>
        </w:rPr>
        <w:t xml:space="preserve"> [2]</w:t>
      </w:r>
      <w:r w:rsidR="005A4712" w:rsidRPr="005A4712">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rPr>
        <w:t xml:space="preserve"> Матричний елемент розсіяння, а саме його </w:t>
      </w:r>
      <w:proofErr w:type="spellStart"/>
      <w:r>
        <w:rPr>
          <w:rFonts w:ascii="Times New Roman" w:eastAsia="Times New Roman" w:hAnsi="Times New Roman" w:cs="Times New Roman"/>
          <w:sz w:val="24"/>
          <w:szCs w:val="24"/>
        </w:rPr>
        <w:t>адронна</w:t>
      </w:r>
      <w:proofErr w:type="spellEnd"/>
      <w:r>
        <w:rPr>
          <w:rFonts w:ascii="Times New Roman" w:eastAsia="Times New Roman" w:hAnsi="Times New Roman" w:cs="Times New Roman"/>
          <w:sz w:val="24"/>
          <w:szCs w:val="24"/>
        </w:rPr>
        <w:t xml:space="preserve"> частина включає електричний і магнітний </w:t>
      </w:r>
      <w:proofErr w:type="spellStart"/>
      <w:r>
        <w:rPr>
          <w:rFonts w:ascii="Times New Roman" w:eastAsia="Times New Roman" w:hAnsi="Times New Roman" w:cs="Times New Roman"/>
          <w:sz w:val="24"/>
          <w:szCs w:val="24"/>
        </w:rPr>
        <w:t>форм-фактори</w:t>
      </w:r>
      <w:proofErr w:type="spellEnd"/>
      <w:r>
        <w:rPr>
          <w:rFonts w:ascii="Times New Roman" w:eastAsia="Times New Roman" w:hAnsi="Times New Roman" w:cs="Times New Roman"/>
          <w:sz w:val="24"/>
          <w:szCs w:val="24"/>
        </w:rPr>
        <w:t xml:space="preserve"> протона, які можуть бути отримані при вимірюванні диференційного перерізу розсіяння при різних переданих енергіях та кутах розсіяння. З отриманих </w:t>
      </w:r>
      <w:proofErr w:type="spellStart"/>
      <w:r>
        <w:rPr>
          <w:rFonts w:ascii="Times New Roman" w:eastAsia="Times New Roman" w:hAnsi="Times New Roman" w:cs="Times New Roman"/>
          <w:sz w:val="24"/>
          <w:szCs w:val="24"/>
        </w:rPr>
        <w:t>форм-факторів</w:t>
      </w:r>
      <w:proofErr w:type="spellEnd"/>
      <w:r>
        <w:rPr>
          <w:rFonts w:ascii="Times New Roman" w:eastAsia="Times New Roman" w:hAnsi="Times New Roman" w:cs="Times New Roman"/>
          <w:sz w:val="24"/>
          <w:szCs w:val="24"/>
        </w:rPr>
        <w:t xml:space="preserve"> й вираховується радіус протона</w:t>
      </w:r>
      <w:r w:rsidR="005A4712" w:rsidRPr="005A4712">
        <w:rPr>
          <w:rFonts w:ascii="Times New Roman" w:eastAsia="Times New Roman" w:hAnsi="Times New Roman" w:cs="Times New Roman"/>
          <w:sz w:val="24"/>
          <w:szCs w:val="24"/>
        </w:rPr>
        <w:t xml:space="preserve"> [3-4].</w:t>
      </w:r>
    </w:p>
    <w:p w:rsidR="003F17AA" w:rsidRDefault="00A42B0D">
      <w:pPr>
        <w:spacing w:after="0"/>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другій частині розраховується поправка до перерізу за рахунок випромінювання м'яких фотонів. М'які фотони - це фотони, енергія яких менша ніж мінімальна енергія, яку може зареєструвати вимірювальний пристрій. У процесі інтегрування для того, щоб позбутися інфрачервоної розбіжності м'якому фотону надається фіктивна маса. У кінцевому ж виразі для поправки фіктивна маса фотона повинна бути відсутня, але для її повного виключення необхідно також обчислити поправку до перерізу за рахунок випромінювання жорстких фотонів. Для обчислення інтерференційних доданків, які виникають при випромінюванні фотона двома частинками, був використаний метод інтегрування </w:t>
      </w:r>
      <w:proofErr w:type="spellStart"/>
      <w:r>
        <w:rPr>
          <w:rFonts w:ascii="Times New Roman" w:eastAsia="Times New Roman" w:hAnsi="Times New Roman" w:cs="Times New Roman"/>
          <w:sz w:val="24"/>
          <w:szCs w:val="24"/>
        </w:rPr>
        <w:t>‘т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Гофта</w:t>
      </w:r>
      <w:proofErr w:type="spellEnd"/>
      <w:r>
        <w:rPr>
          <w:rFonts w:ascii="Times New Roman" w:eastAsia="Times New Roman" w:hAnsi="Times New Roman" w:cs="Times New Roman"/>
          <w:sz w:val="24"/>
          <w:szCs w:val="24"/>
        </w:rPr>
        <w:t xml:space="preserve"> та </w:t>
      </w:r>
      <w:proofErr w:type="spellStart"/>
      <w:r>
        <w:rPr>
          <w:rFonts w:ascii="Times New Roman" w:eastAsia="Times New Roman" w:hAnsi="Times New Roman" w:cs="Times New Roman"/>
          <w:sz w:val="24"/>
          <w:szCs w:val="24"/>
        </w:rPr>
        <w:t>Вельтмана</w:t>
      </w:r>
      <w:proofErr w:type="spellEnd"/>
      <w:r>
        <w:rPr>
          <w:rFonts w:ascii="Times New Roman" w:eastAsia="Times New Roman" w:hAnsi="Times New Roman" w:cs="Times New Roman"/>
          <w:sz w:val="24"/>
          <w:szCs w:val="24"/>
        </w:rPr>
        <w:t>.</w:t>
      </w:r>
    </w:p>
    <w:p w:rsidR="003F17AA" w:rsidRDefault="00A42B0D">
      <w:pPr>
        <w:spacing w:after="0"/>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Неврахування радіаційних поправок до перерізу електрон-протонного розсіяння – це лише одна із гіпотез, чому виникає розходження між радіусами, отриманими в експериментах з електрон-протонним розсіянням та з </w:t>
      </w:r>
      <w:proofErr w:type="spellStart"/>
      <w:r>
        <w:rPr>
          <w:rFonts w:ascii="Times New Roman" w:eastAsia="Times New Roman" w:hAnsi="Times New Roman" w:cs="Times New Roman"/>
          <w:sz w:val="24"/>
          <w:szCs w:val="24"/>
        </w:rPr>
        <w:t>мюонним</w:t>
      </w:r>
      <w:proofErr w:type="spellEnd"/>
      <w:r>
        <w:rPr>
          <w:rFonts w:ascii="Times New Roman" w:eastAsia="Times New Roman" w:hAnsi="Times New Roman" w:cs="Times New Roman"/>
          <w:sz w:val="24"/>
          <w:szCs w:val="24"/>
        </w:rPr>
        <w:t xml:space="preserve"> воднем. При цьому зробити свій внесок до вирівнювання результатів, окрім м’якої поправки, можуть ще поправки за рахунок випромінювання жорстких фотонів, двох або багато фотонний обмін</w:t>
      </w:r>
      <w:r w:rsidR="005A4712" w:rsidRPr="005A4712">
        <w:rPr>
          <w:rFonts w:ascii="Times New Roman" w:eastAsia="Times New Roman" w:hAnsi="Times New Roman" w:cs="Times New Roman"/>
          <w:sz w:val="24"/>
          <w:szCs w:val="24"/>
        </w:rPr>
        <w:t xml:space="preserve"> [5].</w:t>
      </w:r>
      <w:r>
        <w:rPr>
          <w:rFonts w:ascii="Times New Roman" w:eastAsia="Times New Roman" w:hAnsi="Times New Roman" w:cs="Times New Roman"/>
          <w:sz w:val="24"/>
          <w:szCs w:val="24"/>
        </w:rPr>
        <w:t xml:space="preserve"> Питання про узгодження протонних радіусів залишається відкритим.</w:t>
      </w:r>
    </w:p>
    <w:p w:rsidR="003F17AA" w:rsidRDefault="003F17AA">
      <w:pPr>
        <w:spacing w:after="0"/>
        <w:rPr>
          <w:rFonts w:ascii="Times New Roman" w:eastAsia="Times New Roman" w:hAnsi="Times New Roman" w:cs="Times New Roman"/>
          <w:sz w:val="24"/>
          <w:szCs w:val="24"/>
        </w:rPr>
      </w:pPr>
    </w:p>
    <w:p w:rsidR="003F17AA" w:rsidRDefault="00A42B0D">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Список літератури:</w:t>
      </w:r>
    </w:p>
    <w:p w:rsidR="003F17AA" w:rsidRDefault="007D38BC">
      <w:pPr>
        <w:numPr>
          <w:ilvl w:val="0"/>
          <w:numId w:val="1"/>
        </w:numPr>
        <w:spacing w:after="0"/>
        <w:contextualSpacing/>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Carl</w:t>
      </w:r>
      <w:proofErr w:type="spellEnd"/>
      <w:r>
        <w:rPr>
          <w:rFonts w:ascii="Times New Roman" w:eastAsia="Times New Roman" w:hAnsi="Times New Roman" w:cs="Times New Roman"/>
          <w:sz w:val="24"/>
          <w:szCs w:val="24"/>
        </w:rPr>
        <w:t xml:space="preserve"> E. </w:t>
      </w:r>
      <w:proofErr w:type="spellStart"/>
      <w:r>
        <w:rPr>
          <w:rFonts w:ascii="Times New Roman" w:eastAsia="Times New Roman" w:hAnsi="Times New Roman" w:cs="Times New Roman"/>
          <w:sz w:val="24"/>
          <w:szCs w:val="24"/>
        </w:rPr>
        <w:t>Carlson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The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Proton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Radius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Puzzle</w:t>
      </w:r>
      <w:proofErr w:type="spellEnd"/>
      <w:r>
        <w:rPr>
          <w:rFonts w:ascii="Times New Roman" w:eastAsia="Times New Roman" w:hAnsi="Times New Roman" w:cs="Times New Roman"/>
          <w:sz w:val="24"/>
          <w:szCs w:val="24"/>
        </w:rPr>
        <w:t xml:space="preserve"> - 18.02.2015. </w:t>
      </w:r>
      <w:proofErr w:type="spellStart"/>
      <w:r w:rsidR="00A42B0D">
        <w:rPr>
          <w:rFonts w:ascii="Times New Roman" w:eastAsia="Times New Roman" w:hAnsi="Times New Roman" w:cs="Times New Roman"/>
          <w:sz w:val="24"/>
          <w:szCs w:val="24"/>
        </w:rPr>
        <w:t>Greiner</w:t>
      </w:r>
      <w:proofErr w:type="spellEnd"/>
      <w:r w:rsidR="00A42B0D">
        <w:rPr>
          <w:rFonts w:ascii="Times New Roman" w:eastAsia="Times New Roman" w:hAnsi="Times New Roman" w:cs="Times New Roman"/>
          <w:sz w:val="24"/>
          <w:szCs w:val="24"/>
        </w:rPr>
        <w:t xml:space="preserve"> </w:t>
      </w:r>
      <w:proofErr w:type="spellStart"/>
      <w:r w:rsidR="00A42B0D">
        <w:rPr>
          <w:rFonts w:ascii="Times New Roman" w:eastAsia="Times New Roman" w:hAnsi="Times New Roman" w:cs="Times New Roman"/>
          <w:sz w:val="24"/>
          <w:szCs w:val="24"/>
        </w:rPr>
        <w:t>Reinhardt</w:t>
      </w:r>
      <w:proofErr w:type="spellEnd"/>
      <w:r w:rsidR="00A42B0D">
        <w:rPr>
          <w:rFonts w:ascii="Times New Roman" w:eastAsia="Times New Roman" w:hAnsi="Times New Roman" w:cs="Times New Roman"/>
          <w:sz w:val="24"/>
          <w:szCs w:val="24"/>
        </w:rPr>
        <w:t xml:space="preserve"> </w:t>
      </w:r>
      <w:proofErr w:type="spellStart"/>
      <w:r w:rsidR="00A42B0D">
        <w:rPr>
          <w:rFonts w:ascii="Times New Roman" w:eastAsia="Times New Roman" w:hAnsi="Times New Roman" w:cs="Times New Roman"/>
          <w:sz w:val="24"/>
          <w:szCs w:val="24"/>
        </w:rPr>
        <w:t>Quantum</w:t>
      </w:r>
      <w:proofErr w:type="spellEnd"/>
      <w:r w:rsidR="00A42B0D">
        <w:rPr>
          <w:rFonts w:ascii="Times New Roman" w:eastAsia="Times New Roman" w:hAnsi="Times New Roman" w:cs="Times New Roman"/>
          <w:sz w:val="24"/>
          <w:szCs w:val="24"/>
        </w:rPr>
        <w:t xml:space="preserve"> </w:t>
      </w:r>
      <w:proofErr w:type="spellStart"/>
      <w:r w:rsidR="00A42B0D">
        <w:rPr>
          <w:rFonts w:ascii="Times New Roman" w:eastAsia="Times New Roman" w:hAnsi="Times New Roman" w:cs="Times New Roman"/>
          <w:sz w:val="24"/>
          <w:szCs w:val="24"/>
        </w:rPr>
        <w:t>Electrodynamics</w:t>
      </w:r>
      <w:proofErr w:type="spellEnd"/>
      <w:r w:rsidR="00A42B0D">
        <w:rPr>
          <w:rFonts w:ascii="Times New Roman" w:eastAsia="Times New Roman" w:hAnsi="Times New Roman" w:cs="Times New Roman"/>
          <w:sz w:val="24"/>
          <w:szCs w:val="24"/>
        </w:rPr>
        <w:t xml:space="preserve"> </w:t>
      </w:r>
      <w:proofErr w:type="spellStart"/>
      <w:r w:rsidR="00A42B0D">
        <w:rPr>
          <w:rFonts w:ascii="Times New Roman" w:eastAsia="Times New Roman" w:hAnsi="Times New Roman" w:cs="Times New Roman"/>
          <w:sz w:val="24"/>
          <w:szCs w:val="24"/>
        </w:rPr>
        <w:t>third</w:t>
      </w:r>
      <w:proofErr w:type="spellEnd"/>
      <w:r w:rsidR="00A42B0D">
        <w:rPr>
          <w:rFonts w:ascii="Times New Roman" w:eastAsia="Times New Roman" w:hAnsi="Times New Roman" w:cs="Times New Roman"/>
          <w:sz w:val="24"/>
          <w:szCs w:val="24"/>
        </w:rPr>
        <w:t xml:space="preserve"> </w:t>
      </w:r>
      <w:proofErr w:type="spellStart"/>
      <w:r w:rsidR="00A42B0D">
        <w:rPr>
          <w:rFonts w:ascii="Times New Roman" w:eastAsia="Times New Roman" w:hAnsi="Times New Roman" w:cs="Times New Roman"/>
          <w:sz w:val="24"/>
          <w:szCs w:val="24"/>
        </w:rPr>
        <w:t>edition</w:t>
      </w:r>
      <w:proofErr w:type="spellEnd"/>
      <w:r w:rsidR="00A42B0D">
        <w:rPr>
          <w:rFonts w:ascii="Times New Roman" w:eastAsia="Times New Roman" w:hAnsi="Times New Roman" w:cs="Times New Roman"/>
          <w:sz w:val="24"/>
          <w:szCs w:val="24"/>
        </w:rPr>
        <w:t xml:space="preserve">/ </w:t>
      </w:r>
      <w:r w:rsidR="005A4712">
        <w:rPr>
          <w:rFonts w:ascii="Times New Roman" w:eastAsia="Times New Roman" w:hAnsi="Times New Roman" w:cs="Times New Roman"/>
          <w:sz w:val="24"/>
          <w:szCs w:val="24"/>
        </w:rPr>
        <w:t>https://arxiv.org/pdf/1502.05314.pdf</w:t>
      </w:r>
    </w:p>
    <w:p w:rsidR="003F17AA" w:rsidRDefault="005A4712">
      <w:pPr>
        <w:numPr>
          <w:ilvl w:val="0"/>
          <w:numId w:val="1"/>
        </w:numPr>
        <w:spacing w:after="0"/>
        <w:contextualSpacing/>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W.Greiner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J.Reinhardt</w:t>
      </w:r>
      <w:proofErr w:type="spellEnd"/>
      <w:r>
        <w:rPr>
          <w:rFonts w:ascii="Times New Roman" w:eastAsia="Times New Roman" w:hAnsi="Times New Roman" w:cs="Times New Roman"/>
          <w:sz w:val="24"/>
          <w:szCs w:val="24"/>
        </w:rPr>
        <w:t xml:space="preserve"> - ISBN 3-540- 44029-1 3rd </w:t>
      </w:r>
      <w:proofErr w:type="spellStart"/>
      <w:r>
        <w:rPr>
          <w:rFonts w:ascii="Times New Roman" w:eastAsia="Times New Roman" w:hAnsi="Times New Roman" w:cs="Times New Roman"/>
          <w:sz w:val="24"/>
          <w:szCs w:val="24"/>
        </w:rPr>
        <w:t>Edition</w:t>
      </w:r>
      <w:proofErr w:type="spellEnd"/>
      <w:r>
        <w:rPr>
          <w:rFonts w:ascii="Times New Roman" w:eastAsia="Times New Roman" w:hAnsi="Times New Roman" w:cs="Times New Roman"/>
          <w:sz w:val="24"/>
          <w:szCs w:val="24"/>
        </w:rPr>
        <w:t xml:space="preserve"> Springer-Verlag </w:t>
      </w:r>
      <w:proofErr w:type="spellStart"/>
      <w:r>
        <w:rPr>
          <w:rFonts w:ascii="Times New Roman" w:eastAsia="Times New Roman" w:hAnsi="Times New Roman" w:cs="Times New Roman"/>
          <w:sz w:val="24"/>
          <w:szCs w:val="24"/>
        </w:rPr>
        <w:t>Berlin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Heidelberg</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New</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York</w:t>
      </w:r>
      <w:proofErr w:type="spellEnd"/>
      <w:r>
        <w:rPr>
          <w:rFonts w:ascii="Times New Roman" w:eastAsia="Times New Roman" w:hAnsi="Times New Roman" w:cs="Times New Roman"/>
          <w:sz w:val="24"/>
          <w:szCs w:val="24"/>
        </w:rPr>
        <w:t xml:space="preserve"> </w:t>
      </w:r>
    </w:p>
    <w:p w:rsidR="003F17AA" w:rsidRDefault="005A4712">
      <w:pPr>
        <w:numPr>
          <w:ilvl w:val="0"/>
          <w:numId w:val="1"/>
        </w:numPr>
        <w:spacing w:after="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А.И.</w:t>
      </w:r>
      <w:proofErr w:type="spellStart"/>
      <w:r>
        <w:rPr>
          <w:rFonts w:ascii="Times New Roman" w:eastAsia="Times New Roman" w:hAnsi="Times New Roman" w:cs="Times New Roman"/>
          <w:sz w:val="24"/>
          <w:szCs w:val="24"/>
        </w:rPr>
        <w:t>Ахиезер</w:t>
      </w:r>
      <w:proofErr w:type="spellEnd"/>
      <w:r>
        <w:rPr>
          <w:rFonts w:ascii="Times New Roman" w:eastAsia="Times New Roman" w:hAnsi="Times New Roman" w:cs="Times New Roman"/>
          <w:sz w:val="24"/>
          <w:szCs w:val="24"/>
        </w:rPr>
        <w:t xml:space="preserve"> М.П.</w:t>
      </w:r>
      <w:proofErr w:type="spellStart"/>
      <w:r>
        <w:rPr>
          <w:rFonts w:ascii="Times New Roman" w:eastAsia="Times New Roman" w:hAnsi="Times New Roman" w:cs="Times New Roman"/>
          <w:sz w:val="24"/>
          <w:szCs w:val="24"/>
        </w:rPr>
        <w:t>Рекало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Электродинамика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Адронов</w:t>
      </w:r>
      <w:proofErr w:type="spellEnd"/>
      <w:r>
        <w:rPr>
          <w:rFonts w:ascii="Times New Roman" w:eastAsia="Times New Roman" w:hAnsi="Times New Roman" w:cs="Times New Roman"/>
          <w:sz w:val="24"/>
          <w:szCs w:val="24"/>
        </w:rPr>
        <w:t xml:space="preserve"> /А.И.</w:t>
      </w:r>
      <w:proofErr w:type="spellStart"/>
      <w:r>
        <w:rPr>
          <w:rFonts w:ascii="Times New Roman" w:eastAsia="Times New Roman" w:hAnsi="Times New Roman" w:cs="Times New Roman"/>
          <w:sz w:val="24"/>
          <w:szCs w:val="24"/>
        </w:rPr>
        <w:t>Ахиезер</w:t>
      </w:r>
      <w:proofErr w:type="spellEnd"/>
      <w:r>
        <w:rPr>
          <w:rFonts w:ascii="Times New Roman" w:eastAsia="Times New Roman" w:hAnsi="Times New Roman" w:cs="Times New Roman"/>
          <w:sz w:val="24"/>
          <w:szCs w:val="24"/>
        </w:rPr>
        <w:t xml:space="preserve"> М.П.</w:t>
      </w:r>
      <w:proofErr w:type="spellStart"/>
      <w:r>
        <w:rPr>
          <w:rFonts w:ascii="Times New Roman" w:eastAsia="Times New Roman" w:hAnsi="Times New Roman" w:cs="Times New Roman"/>
          <w:sz w:val="24"/>
          <w:szCs w:val="24"/>
        </w:rPr>
        <w:t>Рекало</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Киев</w:t>
      </w:r>
      <w:proofErr w:type="spellEnd"/>
      <w:r>
        <w:rPr>
          <w:rFonts w:ascii="Times New Roman" w:eastAsia="Times New Roman" w:hAnsi="Times New Roman" w:cs="Times New Roman"/>
          <w:sz w:val="24"/>
          <w:szCs w:val="24"/>
        </w:rPr>
        <w:t>, “Наукова думка”, 1977</w:t>
      </w:r>
    </w:p>
    <w:p w:rsidR="003F17AA" w:rsidRDefault="00A42B0D">
      <w:pPr>
        <w:numPr>
          <w:ilvl w:val="0"/>
          <w:numId w:val="1"/>
        </w:numPr>
        <w:spacing w:after="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F. </w:t>
      </w:r>
      <w:proofErr w:type="spellStart"/>
      <w:r>
        <w:rPr>
          <w:rFonts w:ascii="Times New Roman" w:eastAsia="Times New Roman" w:hAnsi="Times New Roman" w:cs="Times New Roman"/>
          <w:sz w:val="24"/>
          <w:szCs w:val="24"/>
        </w:rPr>
        <w:t>Perdrisat</w:t>
      </w:r>
      <w:proofErr w:type="spellEnd"/>
      <w:r>
        <w:rPr>
          <w:rFonts w:ascii="Times New Roman" w:eastAsia="Times New Roman" w:hAnsi="Times New Roman" w:cs="Times New Roman"/>
          <w:sz w:val="24"/>
          <w:szCs w:val="24"/>
        </w:rPr>
        <w:t xml:space="preserve">, V. </w:t>
      </w:r>
      <w:proofErr w:type="spellStart"/>
      <w:r>
        <w:rPr>
          <w:rFonts w:ascii="Times New Roman" w:eastAsia="Times New Roman" w:hAnsi="Times New Roman" w:cs="Times New Roman"/>
          <w:sz w:val="24"/>
          <w:szCs w:val="24"/>
        </w:rPr>
        <w:t>Punjabi</w:t>
      </w:r>
      <w:proofErr w:type="spellEnd"/>
      <w:r>
        <w:rPr>
          <w:rFonts w:ascii="Times New Roman" w:eastAsia="Times New Roman" w:hAnsi="Times New Roman" w:cs="Times New Roman"/>
          <w:sz w:val="24"/>
          <w:szCs w:val="24"/>
        </w:rPr>
        <w:t xml:space="preserve">, M. </w:t>
      </w:r>
      <w:proofErr w:type="spellStart"/>
      <w:r>
        <w:rPr>
          <w:rFonts w:ascii="Times New Roman" w:eastAsia="Times New Roman" w:hAnsi="Times New Roman" w:cs="Times New Roman"/>
          <w:sz w:val="24"/>
          <w:szCs w:val="24"/>
        </w:rPr>
        <w:t>Vanderhaeghen</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Nucleon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Electromagnetic</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Form</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Factors</w:t>
      </w:r>
      <w:proofErr w:type="spellEnd"/>
      <w:r>
        <w:rPr>
          <w:rFonts w:ascii="Times New Roman" w:eastAsia="Times New Roman" w:hAnsi="Times New Roman" w:cs="Times New Roman"/>
          <w:sz w:val="24"/>
          <w:szCs w:val="24"/>
        </w:rPr>
        <w:t>, Prog.Part.Nucl.Phys.59:694-764, 2007 https://arxiv.org/pdf/hep-ph/0612014.pdf</w:t>
      </w:r>
    </w:p>
    <w:p w:rsidR="003F17AA" w:rsidRDefault="00A42B0D">
      <w:pPr>
        <w:numPr>
          <w:ilvl w:val="0"/>
          <w:numId w:val="1"/>
        </w:numPr>
        <w:spacing w:after="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 </w:t>
      </w:r>
      <w:proofErr w:type="spellStart"/>
      <w:r>
        <w:rPr>
          <w:rFonts w:ascii="Times New Roman" w:eastAsia="Times New Roman" w:hAnsi="Times New Roman" w:cs="Times New Roman"/>
          <w:sz w:val="24"/>
          <w:szCs w:val="24"/>
        </w:rPr>
        <w:t>Arrington</w:t>
      </w:r>
      <w:proofErr w:type="spellEnd"/>
      <w:r>
        <w:rPr>
          <w:rFonts w:ascii="Times New Roman" w:eastAsia="Times New Roman" w:hAnsi="Times New Roman" w:cs="Times New Roman"/>
          <w:sz w:val="24"/>
          <w:szCs w:val="24"/>
        </w:rPr>
        <w:t xml:space="preserve">, P. G. </w:t>
      </w:r>
      <w:proofErr w:type="spellStart"/>
      <w:r>
        <w:rPr>
          <w:rFonts w:ascii="Times New Roman" w:eastAsia="Times New Roman" w:hAnsi="Times New Roman" w:cs="Times New Roman"/>
          <w:sz w:val="24"/>
          <w:szCs w:val="24"/>
        </w:rPr>
        <w:t>Blunden</w:t>
      </w:r>
      <w:proofErr w:type="spellEnd"/>
      <w:r>
        <w:rPr>
          <w:rFonts w:ascii="Times New Roman" w:eastAsia="Times New Roman" w:hAnsi="Times New Roman" w:cs="Times New Roman"/>
          <w:sz w:val="24"/>
          <w:szCs w:val="24"/>
        </w:rPr>
        <w:t xml:space="preserve">, W. </w:t>
      </w:r>
      <w:proofErr w:type="spellStart"/>
      <w:r>
        <w:rPr>
          <w:rFonts w:ascii="Times New Roman" w:eastAsia="Times New Roman" w:hAnsi="Times New Roman" w:cs="Times New Roman"/>
          <w:sz w:val="24"/>
          <w:szCs w:val="24"/>
        </w:rPr>
        <w:t>Melnitchouk</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Review</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of</w:t>
      </w:r>
      <w:proofErr w:type="spellEnd"/>
      <w:r>
        <w:rPr>
          <w:rFonts w:ascii="Times New Roman" w:eastAsia="Times New Roman" w:hAnsi="Times New Roman" w:cs="Times New Roman"/>
          <w:sz w:val="24"/>
          <w:szCs w:val="24"/>
        </w:rPr>
        <w:t xml:space="preserve"> two-</w:t>
      </w:r>
      <w:proofErr w:type="spellStart"/>
      <w:r>
        <w:rPr>
          <w:rFonts w:ascii="Times New Roman" w:eastAsia="Times New Roman" w:hAnsi="Times New Roman" w:cs="Times New Roman"/>
          <w:sz w:val="24"/>
          <w:szCs w:val="24"/>
        </w:rPr>
        <w:t>photon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exchange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electron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scattering</w:t>
      </w:r>
      <w:proofErr w:type="spellEnd"/>
      <w:r>
        <w:rPr>
          <w:rFonts w:ascii="Times New Roman" w:eastAsia="Times New Roman" w:hAnsi="Times New Roman" w:cs="Times New Roman"/>
          <w:sz w:val="24"/>
          <w:szCs w:val="24"/>
        </w:rPr>
        <w:t>. - 23.07.2011. - https://arxiv.org/pdf/1105.0951.pdf</w:t>
      </w:r>
    </w:p>
    <w:sectPr w:rsidR="003F17AA">
      <w:headerReference w:type="default" r:id="rId8"/>
      <w:pgSz w:w="11906" w:h="16838"/>
      <w:pgMar w:top="1134" w:right="567" w:bottom="1134" w:left="1985" w:header="0"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2C9B" w:rsidRDefault="00DF2C9B">
      <w:pPr>
        <w:spacing w:after="0" w:line="240" w:lineRule="auto"/>
      </w:pPr>
      <w:r>
        <w:separator/>
      </w:r>
    </w:p>
  </w:endnote>
  <w:endnote w:type="continuationSeparator" w:id="0">
    <w:p w:rsidR="00DF2C9B" w:rsidRDefault="00DF2C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2C9B" w:rsidRDefault="00DF2C9B">
      <w:pPr>
        <w:spacing w:after="0" w:line="240" w:lineRule="auto"/>
      </w:pPr>
      <w:r>
        <w:separator/>
      </w:r>
    </w:p>
  </w:footnote>
  <w:footnote w:type="continuationSeparator" w:id="0">
    <w:p w:rsidR="00DF2C9B" w:rsidRDefault="00DF2C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7AA" w:rsidRDefault="003F17AA">
    <w:pPr>
      <w:spacing w:before="720"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A36531"/>
    <w:multiLevelType w:val="multilevel"/>
    <w:tmpl w:val="99E68D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3F17AA"/>
    <w:rsid w:val="000C409E"/>
    <w:rsid w:val="00107C08"/>
    <w:rsid w:val="003F17AA"/>
    <w:rsid w:val="005A4712"/>
    <w:rsid w:val="007D38BC"/>
    <w:rsid w:val="00A42B0D"/>
    <w:rsid w:val="00DF2C9B"/>
    <w:rsid w:val="00F371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uk-UA" w:eastAsia="uk-UA" w:bidi="ar-SA"/>
      </w:rPr>
    </w:rPrDefault>
    <w:pPrDefault>
      <w:pPr>
        <w:pBdr>
          <w:top w:val="nil"/>
          <w:left w:val="nil"/>
          <w:bottom w:val="nil"/>
          <w:right w:val="nil"/>
          <w:between w:val="nil"/>
        </w:pBd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0"/>
      <w:outlineLvl w:val="0"/>
    </w:pPr>
    <w:rPr>
      <w:rFonts w:ascii="Cambria" w:eastAsia="Cambria" w:hAnsi="Cambria" w:cs="Cambria"/>
      <w:b/>
      <w:color w:val="365F91"/>
      <w:sz w:val="28"/>
      <w:szCs w:val="28"/>
    </w:rPr>
  </w:style>
  <w:style w:type="paragraph" w:styleId="2">
    <w:name w:val="heading 2"/>
    <w:basedOn w:val="a"/>
    <w:next w:val="a"/>
    <w:pPr>
      <w:keepNext/>
      <w:keepLines/>
      <w:spacing w:before="200" w:after="0"/>
      <w:outlineLvl w:val="1"/>
    </w:pPr>
    <w:rPr>
      <w:rFonts w:ascii="Cambria" w:eastAsia="Cambria" w:hAnsi="Cambria" w:cs="Cambria"/>
      <w:b/>
      <w:color w:val="4F81BD"/>
      <w:sz w:val="26"/>
      <w:szCs w:val="26"/>
    </w:rPr>
  </w:style>
  <w:style w:type="paragraph" w:styleId="3">
    <w:name w:val="heading 3"/>
    <w:basedOn w:val="a"/>
    <w:next w:val="a"/>
    <w:pPr>
      <w:keepNext/>
      <w:keepLines/>
      <w:spacing w:before="200" w:after="0"/>
      <w:outlineLvl w:val="2"/>
    </w:pPr>
    <w:rPr>
      <w:rFonts w:ascii="Cambria" w:eastAsia="Cambria" w:hAnsi="Cambria" w:cs="Cambria"/>
      <w:b/>
      <w:color w:val="4F81BD"/>
    </w:rPr>
  </w:style>
  <w:style w:type="paragraph" w:styleId="4">
    <w:name w:val="heading 4"/>
    <w:basedOn w:val="a"/>
    <w:next w:val="a"/>
    <w:pPr>
      <w:keepNext/>
      <w:keepLines/>
      <w:spacing w:before="200" w:after="0"/>
      <w:outlineLvl w:val="3"/>
    </w:pPr>
    <w:rPr>
      <w:rFonts w:ascii="Cambria" w:eastAsia="Cambria" w:hAnsi="Cambria" w:cs="Cambria"/>
      <w:b/>
      <w:i/>
      <w:color w:val="4F81BD"/>
    </w:rPr>
  </w:style>
  <w:style w:type="paragraph" w:styleId="5">
    <w:name w:val="heading 5"/>
    <w:basedOn w:val="a"/>
    <w:next w:val="a"/>
    <w:pPr>
      <w:keepNext/>
      <w:keepLines/>
      <w:spacing w:before="200" w:after="0"/>
      <w:outlineLvl w:val="4"/>
    </w:pPr>
    <w:rPr>
      <w:rFonts w:ascii="Cambria" w:eastAsia="Cambria" w:hAnsi="Cambria" w:cs="Cambria"/>
      <w:color w:val="243F60"/>
    </w:rPr>
  </w:style>
  <w:style w:type="paragraph" w:styleId="6">
    <w:name w:val="heading 6"/>
    <w:basedOn w:val="a"/>
    <w:next w:val="a"/>
    <w:pPr>
      <w:keepNext/>
      <w:keepLines/>
      <w:spacing w:before="200" w:after="0"/>
      <w:outlineLvl w:val="5"/>
    </w:pPr>
    <w:rPr>
      <w:rFonts w:ascii="Cambria" w:eastAsia="Cambria" w:hAnsi="Cambria" w:cs="Cambria"/>
      <w:i/>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pBdr>
        <w:bottom w:val="single" w:sz="8" w:space="0" w:color="4F81BD"/>
      </w:pBdr>
      <w:spacing w:after="300" w:line="240" w:lineRule="auto"/>
      <w:contextualSpacing/>
    </w:pPr>
    <w:rPr>
      <w:rFonts w:ascii="Cambria" w:eastAsia="Cambria" w:hAnsi="Cambria" w:cs="Cambria"/>
      <w:color w:val="17365D"/>
      <w:sz w:val="52"/>
      <w:szCs w:val="52"/>
    </w:rPr>
  </w:style>
  <w:style w:type="paragraph" w:styleId="a4">
    <w:name w:val="Subtitle"/>
    <w:basedOn w:val="a"/>
    <w:next w:val="a"/>
    <w:rPr>
      <w:rFonts w:ascii="Cambria" w:eastAsia="Cambria" w:hAnsi="Cambria" w:cs="Cambria"/>
      <w:i/>
      <w:color w:val="4F81B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uk-UA" w:eastAsia="uk-UA" w:bidi="ar-SA"/>
      </w:rPr>
    </w:rPrDefault>
    <w:pPrDefault>
      <w:pPr>
        <w:pBdr>
          <w:top w:val="nil"/>
          <w:left w:val="nil"/>
          <w:bottom w:val="nil"/>
          <w:right w:val="nil"/>
          <w:between w:val="nil"/>
        </w:pBd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0"/>
      <w:outlineLvl w:val="0"/>
    </w:pPr>
    <w:rPr>
      <w:rFonts w:ascii="Cambria" w:eastAsia="Cambria" w:hAnsi="Cambria" w:cs="Cambria"/>
      <w:b/>
      <w:color w:val="365F91"/>
      <w:sz w:val="28"/>
      <w:szCs w:val="28"/>
    </w:rPr>
  </w:style>
  <w:style w:type="paragraph" w:styleId="2">
    <w:name w:val="heading 2"/>
    <w:basedOn w:val="a"/>
    <w:next w:val="a"/>
    <w:pPr>
      <w:keepNext/>
      <w:keepLines/>
      <w:spacing w:before="200" w:after="0"/>
      <w:outlineLvl w:val="1"/>
    </w:pPr>
    <w:rPr>
      <w:rFonts w:ascii="Cambria" w:eastAsia="Cambria" w:hAnsi="Cambria" w:cs="Cambria"/>
      <w:b/>
      <w:color w:val="4F81BD"/>
      <w:sz w:val="26"/>
      <w:szCs w:val="26"/>
    </w:rPr>
  </w:style>
  <w:style w:type="paragraph" w:styleId="3">
    <w:name w:val="heading 3"/>
    <w:basedOn w:val="a"/>
    <w:next w:val="a"/>
    <w:pPr>
      <w:keepNext/>
      <w:keepLines/>
      <w:spacing w:before="200" w:after="0"/>
      <w:outlineLvl w:val="2"/>
    </w:pPr>
    <w:rPr>
      <w:rFonts w:ascii="Cambria" w:eastAsia="Cambria" w:hAnsi="Cambria" w:cs="Cambria"/>
      <w:b/>
      <w:color w:val="4F81BD"/>
    </w:rPr>
  </w:style>
  <w:style w:type="paragraph" w:styleId="4">
    <w:name w:val="heading 4"/>
    <w:basedOn w:val="a"/>
    <w:next w:val="a"/>
    <w:pPr>
      <w:keepNext/>
      <w:keepLines/>
      <w:spacing w:before="200" w:after="0"/>
      <w:outlineLvl w:val="3"/>
    </w:pPr>
    <w:rPr>
      <w:rFonts w:ascii="Cambria" w:eastAsia="Cambria" w:hAnsi="Cambria" w:cs="Cambria"/>
      <w:b/>
      <w:i/>
      <w:color w:val="4F81BD"/>
    </w:rPr>
  </w:style>
  <w:style w:type="paragraph" w:styleId="5">
    <w:name w:val="heading 5"/>
    <w:basedOn w:val="a"/>
    <w:next w:val="a"/>
    <w:pPr>
      <w:keepNext/>
      <w:keepLines/>
      <w:spacing w:before="200" w:after="0"/>
      <w:outlineLvl w:val="4"/>
    </w:pPr>
    <w:rPr>
      <w:rFonts w:ascii="Cambria" w:eastAsia="Cambria" w:hAnsi="Cambria" w:cs="Cambria"/>
      <w:color w:val="243F60"/>
    </w:rPr>
  </w:style>
  <w:style w:type="paragraph" w:styleId="6">
    <w:name w:val="heading 6"/>
    <w:basedOn w:val="a"/>
    <w:next w:val="a"/>
    <w:pPr>
      <w:keepNext/>
      <w:keepLines/>
      <w:spacing w:before="200" w:after="0"/>
      <w:outlineLvl w:val="5"/>
    </w:pPr>
    <w:rPr>
      <w:rFonts w:ascii="Cambria" w:eastAsia="Cambria" w:hAnsi="Cambria" w:cs="Cambria"/>
      <w:i/>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pBdr>
        <w:bottom w:val="single" w:sz="8" w:space="0" w:color="4F81BD"/>
      </w:pBdr>
      <w:spacing w:after="300" w:line="240" w:lineRule="auto"/>
      <w:contextualSpacing/>
    </w:pPr>
    <w:rPr>
      <w:rFonts w:ascii="Cambria" w:eastAsia="Cambria" w:hAnsi="Cambria" w:cs="Cambria"/>
      <w:color w:val="17365D"/>
      <w:sz w:val="52"/>
      <w:szCs w:val="52"/>
    </w:rPr>
  </w:style>
  <w:style w:type="paragraph" w:styleId="a4">
    <w:name w:val="Subtitle"/>
    <w:basedOn w:val="a"/>
    <w:next w:val="a"/>
    <w:rPr>
      <w:rFonts w:ascii="Cambria" w:eastAsia="Cambria" w:hAnsi="Cambria" w:cs="Cambria"/>
      <w:i/>
      <w:color w:val="4F81B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428</Words>
  <Characters>2440</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Valery</dc:creator>
  <cp:lastModifiedBy>master</cp:lastModifiedBy>
  <cp:revision>2</cp:revision>
  <cp:lastPrinted>2017-11-10T11:01:00Z</cp:lastPrinted>
  <dcterms:created xsi:type="dcterms:W3CDTF">2017-11-13T07:26:00Z</dcterms:created>
  <dcterms:modified xsi:type="dcterms:W3CDTF">2017-11-13T07:26:00Z</dcterms:modified>
</cp:coreProperties>
</file>