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FB" w:rsidRPr="004F3E5B" w:rsidRDefault="00AA68FB" w:rsidP="00AA68FB">
      <w:pPr>
        <w:pStyle w:val="12"/>
        <w:shd w:val="clear" w:color="auto" w:fill="FFFFFF"/>
        <w:spacing w:after="120"/>
        <w:ind w:right="386"/>
        <w:jc w:val="center"/>
        <w:rPr>
          <w:color w:val="auto"/>
          <w:sz w:val="28"/>
          <w:szCs w:val="28"/>
          <w:lang w:val="uk-UA"/>
        </w:rPr>
      </w:pPr>
      <w:r w:rsidRPr="004F3E5B">
        <w:rPr>
          <w:color w:val="auto"/>
          <w:sz w:val="28"/>
          <w:szCs w:val="28"/>
        </w:rPr>
        <w:t>МІНІСТЕРСТВО ОСВІТИ І НАУКИ УКРАЇНИ</w:t>
      </w:r>
    </w:p>
    <w:p w:rsidR="00AA68FB" w:rsidRPr="004F3E5B" w:rsidRDefault="00AA68FB" w:rsidP="00AA68FB">
      <w:pPr>
        <w:spacing w:after="120" w:line="240" w:lineRule="auto"/>
        <w:jc w:val="center"/>
        <w:rPr>
          <w:rFonts w:ascii="Times New Roman" w:hAnsi="Times New Roman" w:cs="Times New Roman"/>
          <w:spacing w:val="-10"/>
          <w:sz w:val="28"/>
          <w:szCs w:val="28"/>
        </w:rPr>
      </w:pPr>
      <w:r w:rsidRPr="004F3E5B">
        <w:rPr>
          <w:rFonts w:ascii="Times New Roman" w:hAnsi="Times New Roman" w:cs="Times New Roman"/>
          <w:spacing w:val="-10"/>
          <w:sz w:val="28"/>
          <w:szCs w:val="28"/>
        </w:rPr>
        <w:t xml:space="preserve">ХАРКІВСЬКИЙ НАЦІОНАЛЬНИЙ УНІВЕРСИТЕТ </w:t>
      </w:r>
      <w:proofErr w:type="spellStart"/>
      <w:r w:rsidRPr="004F3E5B">
        <w:rPr>
          <w:rFonts w:ascii="Times New Roman" w:hAnsi="Times New Roman" w:cs="Times New Roman"/>
          <w:spacing w:val="-10"/>
          <w:sz w:val="28"/>
          <w:szCs w:val="28"/>
        </w:rPr>
        <w:t>імені</w:t>
      </w:r>
      <w:proofErr w:type="spellEnd"/>
      <w:r w:rsidRPr="004F3E5B">
        <w:rPr>
          <w:rFonts w:ascii="Times New Roman" w:hAnsi="Times New Roman" w:cs="Times New Roman"/>
          <w:spacing w:val="-10"/>
          <w:sz w:val="28"/>
          <w:szCs w:val="28"/>
        </w:rPr>
        <w:t xml:space="preserve"> В. Н. КАРАЗІНА</w:t>
      </w:r>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ФАКУЛЬТЕТ ІНОЗЕМНИХ МОВ</w:t>
      </w:r>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 xml:space="preserve">Кафедра </w:t>
      </w:r>
      <w:proofErr w:type="spellStart"/>
      <w:r w:rsidRPr="004F3E5B">
        <w:rPr>
          <w:rFonts w:ascii="Times New Roman" w:hAnsi="Times New Roman" w:cs="Times New Roman"/>
          <w:sz w:val="28"/>
          <w:szCs w:val="28"/>
        </w:rPr>
        <w:t>теорії</w:t>
      </w:r>
      <w:proofErr w:type="spellEnd"/>
      <w:r w:rsidRPr="004F3E5B">
        <w:rPr>
          <w:rFonts w:ascii="Times New Roman" w:hAnsi="Times New Roman" w:cs="Times New Roman"/>
          <w:sz w:val="28"/>
          <w:szCs w:val="28"/>
        </w:rPr>
        <w:t xml:space="preserve"> та практики перекладу </w:t>
      </w:r>
      <w:proofErr w:type="spellStart"/>
      <w:r w:rsidRPr="004F3E5B">
        <w:rPr>
          <w:rFonts w:ascii="Times New Roman" w:hAnsi="Times New Roman" w:cs="Times New Roman"/>
          <w:sz w:val="28"/>
          <w:szCs w:val="28"/>
        </w:rPr>
        <w:t>англійської</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мови</w:t>
      </w:r>
      <w:proofErr w:type="spellEnd"/>
    </w:p>
    <w:p w:rsidR="00AA68FB" w:rsidRPr="004F3E5B" w:rsidRDefault="00AA68FB" w:rsidP="00AA68FB">
      <w:pPr>
        <w:spacing w:line="240" w:lineRule="auto"/>
        <w:jc w:val="center"/>
        <w:rPr>
          <w:rFonts w:ascii="Times New Roman" w:hAnsi="Times New Roman" w:cs="Times New Roman"/>
          <w:sz w:val="28"/>
          <w:szCs w:val="28"/>
        </w:rPr>
      </w:pPr>
    </w:p>
    <w:p w:rsidR="00AA68FB" w:rsidRPr="004F3E5B" w:rsidRDefault="00AA68FB" w:rsidP="00AA68FB">
      <w:pPr>
        <w:pStyle w:val="12"/>
        <w:shd w:val="clear" w:color="auto" w:fill="FFFFFF"/>
        <w:tabs>
          <w:tab w:val="right" w:leader="underscore" w:pos="9356"/>
        </w:tabs>
        <w:ind w:left="4536"/>
        <w:rPr>
          <w:color w:val="auto"/>
          <w:sz w:val="28"/>
          <w:szCs w:val="28"/>
          <w:lang w:val="uk-UA"/>
        </w:rPr>
      </w:pPr>
      <w:r w:rsidRPr="004F3E5B">
        <w:rPr>
          <w:color w:val="auto"/>
          <w:sz w:val="28"/>
          <w:szCs w:val="28"/>
          <w:lang w:val="uk-UA"/>
        </w:rPr>
        <w:t>Рекомендовано до захисту</w:t>
      </w:r>
    </w:p>
    <w:p w:rsidR="00AA68FB" w:rsidRPr="004F3E5B" w:rsidRDefault="00AA68FB" w:rsidP="00AA68FB">
      <w:pPr>
        <w:pStyle w:val="12"/>
        <w:shd w:val="clear" w:color="auto" w:fill="FFFFFF"/>
        <w:tabs>
          <w:tab w:val="right" w:leader="underscore" w:pos="9356"/>
        </w:tabs>
        <w:ind w:left="4536"/>
        <w:rPr>
          <w:color w:val="auto"/>
          <w:sz w:val="28"/>
          <w:szCs w:val="28"/>
        </w:rPr>
      </w:pPr>
      <w:r w:rsidRPr="004F3E5B">
        <w:rPr>
          <w:color w:val="auto"/>
          <w:sz w:val="28"/>
          <w:szCs w:val="28"/>
        </w:rPr>
        <w:t xml:space="preserve">Протокол </w:t>
      </w:r>
      <w:proofErr w:type="spellStart"/>
      <w:r w:rsidRPr="004F3E5B">
        <w:rPr>
          <w:color w:val="auto"/>
          <w:sz w:val="28"/>
          <w:szCs w:val="28"/>
        </w:rPr>
        <w:t>засіданн</w:t>
      </w:r>
      <w:proofErr w:type="spellEnd"/>
      <w:r w:rsidRPr="004F3E5B">
        <w:rPr>
          <w:color w:val="auto"/>
          <w:sz w:val="28"/>
          <w:szCs w:val="28"/>
          <w:lang w:val="uk-UA"/>
        </w:rPr>
        <w:t>я</w:t>
      </w:r>
      <w:r w:rsidRPr="004F3E5B">
        <w:rPr>
          <w:color w:val="auto"/>
          <w:sz w:val="28"/>
          <w:szCs w:val="28"/>
        </w:rPr>
        <w:t xml:space="preserve"> </w:t>
      </w:r>
      <w:proofErr w:type="spellStart"/>
      <w:r w:rsidRPr="004F3E5B">
        <w:rPr>
          <w:color w:val="auto"/>
          <w:sz w:val="28"/>
          <w:szCs w:val="28"/>
        </w:rPr>
        <w:t>кафедри</w:t>
      </w:r>
      <w:proofErr w:type="spellEnd"/>
      <w:r w:rsidRPr="004F3E5B">
        <w:rPr>
          <w:color w:val="auto"/>
          <w:sz w:val="28"/>
          <w:szCs w:val="28"/>
        </w:rPr>
        <w:t xml:space="preserve"> № ____ </w:t>
      </w:r>
      <w:r w:rsidRPr="004F3E5B">
        <w:rPr>
          <w:color w:val="auto"/>
          <w:sz w:val="28"/>
          <w:szCs w:val="28"/>
          <w:lang w:val="uk-UA"/>
        </w:rPr>
        <w:br/>
      </w:r>
      <w:proofErr w:type="spellStart"/>
      <w:r w:rsidRPr="004F3E5B">
        <w:rPr>
          <w:color w:val="auto"/>
          <w:sz w:val="28"/>
          <w:szCs w:val="28"/>
        </w:rPr>
        <w:t>від</w:t>
      </w:r>
      <w:proofErr w:type="spellEnd"/>
      <w:r w:rsidRPr="004F3E5B">
        <w:rPr>
          <w:color w:val="auto"/>
          <w:sz w:val="28"/>
          <w:szCs w:val="28"/>
        </w:rPr>
        <w:t xml:space="preserve">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w:t>
      </w:r>
      <w:r w:rsidRPr="004F3E5B">
        <w:rPr>
          <w:color w:val="auto"/>
          <w:sz w:val="28"/>
          <w:szCs w:val="28"/>
        </w:rPr>
        <w:t>___ 201</w:t>
      </w:r>
      <w:r w:rsidR="002A5F20" w:rsidRPr="001A0843">
        <w:rPr>
          <w:color w:val="auto"/>
          <w:sz w:val="28"/>
          <w:szCs w:val="28"/>
        </w:rPr>
        <w:t>7</w:t>
      </w:r>
      <w:r w:rsidRPr="004F3E5B">
        <w:rPr>
          <w:color w:val="auto"/>
          <w:sz w:val="28"/>
          <w:szCs w:val="28"/>
        </w:rPr>
        <w:t xml:space="preserve"> р.</w:t>
      </w:r>
    </w:p>
    <w:p w:rsidR="005D195D" w:rsidRPr="004F3E5B" w:rsidRDefault="00AA68FB" w:rsidP="005D195D">
      <w:pPr>
        <w:tabs>
          <w:tab w:val="left" w:pos="7797"/>
          <w:tab w:val="right" w:leader="underscore" w:pos="9639"/>
        </w:tabs>
        <w:spacing w:after="0"/>
        <w:ind w:left="4536"/>
        <w:rPr>
          <w:sz w:val="16"/>
          <w:szCs w:val="16"/>
        </w:rPr>
      </w:pPr>
      <w:proofErr w:type="spellStart"/>
      <w:r w:rsidRPr="004F3E5B">
        <w:rPr>
          <w:rFonts w:ascii="Times New Roman" w:hAnsi="Times New Roman" w:cs="Times New Roman"/>
          <w:sz w:val="28"/>
          <w:szCs w:val="28"/>
        </w:rPr>
        <w:t>Завідувач</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кафедри</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Ребрій</w:t>
      </w:r>
      <w:proofErr w:type="spellEnd"/>
      <w:r w:rsidRPr="004F3E5B">
        <w:rPr>
          <w:rFonts w:ascii="Times New Roman" w:hAnsi="Times New Roman" w:cs="Times New Roman"/>
          <w:sz w:val="28"/>
          <w:szCs w:val="28"/>
        </w:rPr>
        <w:t xml:space="preserve"> О.В. </w:t>
      </w:r>
      <w:r w:rsidR="005D195D" w:rsidRPr="004F3E5B">
        <w:rPr>
          <w:sz w:val="16"/>
          <w:szCs w:val="16"/>
        </w:rPr>
        <w:tab/>
      </w:r>
    </w:p>
    <w:p w:rsidR="005D195D" w:rsidRPr="004F3E5B" w:rsidRDefault="005D195D" w:rsidP="005D195D">
      <w:pPr>
        <w:tabs>
          <w:tab w:val="left" w:pos="7797"/>
          <w:tab w:val="right" w:leader="underscore" w:pos="9639"/>
        </w:tabs>
        <w:spacing w:after="0"/>
        <w:ind w:left="4536"/>
        <w:rPr>
          <w:rFonts w:ascii="Times New Roman" w:hAnsi="Times New Roman" w:cs="Times New Roman"/>
          <w:sz w:val="16"/>
          <w:szCs w:val="16"/>
        </w:rPr>
      </w:pPr>
      <w:r w:rsidRPr="004F3E5B">
        <w:rPr>
          <w:sz w:val="16"/>
          <w:szCs w:val="16"/>
        </w:rPr>
        <w:t xml:space="preserve">                                                                                                               </w:t>
      </w:r>
      <w:r w:rsidRPr="004F3E5B">
        <w:rPr>
          <w:rFonts w:ascii="Times New Roman" w:hAnsi="Times New Roman" w:cs="Times New Roman"/>
          <w:sz w:val="16"/>
          <w:szCs w:val="16"/>
        </w:rPr>
        <w:t>(</w:t>
      </w:r>
      <w:proofErr w:type="spellStart"/>
      <w:r w:rsidRPr="004F3E5B">
        <w:rPr>
          <w:rFonts w:ascii="Times New Roman" w:hAnsi="Times New Roman" w:cs="Times New Roman"/>
          <w:sz w:val="16"/>
          <w:szCs w:val="16"/>
        </w:rPr>
        <w:t>підпис</w:t>
      </w:r>
      <w:proofErr w:type="spellEnd"/>
      <w:r w:rsidRPr="004F3E5B">
        <w:rPr>
          <w:rFonts w:ascii="Times New Roman" w:hAnsi="Times New Roman" w:cs="Times New Roman"/>
          <w:sz w:val="16"/>
          <w:szCs w:val="16"/>
        </w:rPr>
        <w:t>)</w:t>
      </w:r>
    </w:p>
    <w:p w:rsidR="005D195D" w:rsidRPr="004F3E5B" w:rsidRDefault="005D195D" w:rsidP="005D195D">
      <w:pPr>
        <w:tabs>
          <w:tab w:val="left" w:pos="7797"/>
          <w:tab w:val="right" w:leader="underscore" w:pos="9639"/>
        </w:tabs>
        <w:spacing w:line="240" w:lineRule="exact"/>
        <w:jc w:val="center"/>
        <w:rPr>
          <w:rFonts w:ascii="Times New Roman" w:hAnsi="Times New Roman" w:cs="Times New Roman"/>
          <w:b/>
          <w:sz w:val="28"/>
          <w:szCs w:val="28"/>
        </w:rPr>
      </w:pPr>
    </w:p>
    <w:p w:rsidR="00AA68FB" w:rsidRPr="004F3E5B" w:rsidRDefault="00AA68FB" w:rsidP="005D195D">
      <w:pPr>
        <w:tabs>
          <w:tab w:val="left" w:pos="7797"/>
          <w:tab w:val="right" w:leader="underscore" w:pos="9639"/>
        </w:tabs>
        <w:spacing w:line="360" w:lineRule="auto"/>
        <w:jc w:val="center"/>
        <w:rPr>
          <w:rFonts w:ascii="Times New Roman" w:hAnsi="Times New Roman" w:cs="Times New Roman"/>
          <w:b/>
          <w:sz w:val="28"/>
          <w:szCs w:val="28"/>
        </w:rPr>
      </w:pPr>
      <w:r w:rsidRPr="004F3E5B">
        <w:rPr>
          <w:rFonts w:ascii="Times New Roman" w:hAnsi="Times New Roman" w:cs="Times New Roman"/>
          <w:b/>
          <w:sz w:val="28"/>
          <w:szCs w:val="28"/>
        </w:rPr>
        <w:t>ДИПЛОМНА РОБОТА</w:t>
      </w:r>
    </w:p>
    <w:p w:rsidR="003A799E" w:rsidRDefault="00B04B6F" w:rsidP="005D195D">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ЛОКАЛІЗАЦІЯ</w:t>
      </w:r>
    </w:p>
    <w:p w:rsidR="003A799E" w:rsidRDefault="003A799E" w:rsidP="003A799E">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ЯК СКЛАДОВА ПІДГОТОВКИ МАЙБУТНІХ ПЕРЕКЛАДАЧІВ</w:t>
      </w:r>
    </w:p>
    <w:p w:rsidR="00D4252A" w:rsidRDefault="00D4252A" w:rsidP="005D195D">
      <w:pPr>
        <w:spacing w:after="0" w:line="240" w:lineRule="auto"/>
        <w:ind w:left="4536"/>
        <w:rPr>
          <w:b/>
          <w:sz w:val="28"/>
          <w:lang w:val="uk-UA"/>
        </w:rPr>
      </w:pPr>
    </w:p>
    <w:p w:rsidR="00AA68FB" w:rsidRPr="004F3E5B" w:rsidRDefault="00AA68FB" w:rsidP="005D195D">
      <w:pPr>
        <w:spacing w:after="0" w:line="240" w:lineRule="auto"/>
        <w:ind w:left="4536"/>
        <w:rPr>
          <w:rFonts w:ascii="Times New Roman" w:eastAsia="ヒラギノ角ゴ Pro W3" w:hAnsi="Times New Roman" w:cs="Times New Roman"/>
          <w:b/>
          <w:sz w:val="28"/>
          <w:szCs w:val="28"/>
        </w:rPr>
      </w:pPr>
      <w:proofErr w:type="spellStart"/>
      <w:r w:rsidRPr="004F3E5B">
        <w:rPr>
          <w:rFonts w:ascii="Times New Roman" w:eastAsia="ヒラギノ角ゴ Pro W3" w:hAnsi="Times New Roman" w:cs="Times New Roman"/>
          <w:b/>
          <w:sz w:val="28"/>
          <w:szCs w:val="28"/>
        </w:rPr>
        <w:t>Виконавець</w:t>
      </w:r>
      <w:proofErr w:type="spellEnd"/>
      <w:r w:rsidRPr="004F3E5B">
        <w:rPr>
          <w:rFonts w:ascii="Times New Roman" w:eastAsia="ヒラギノ角ゴ Pro W3" w:hAnsi="Times New Roman" w:cs="Times New Roman"/>
          <w:b/>
          <w:sz w:val="28"/>
          <w:szCs w:val="28"/>
        </w:rPr>
        <w:t>:</w:t>
      </w:r>
    </w:p>
    <w:p w:rsidR="00AA68FB" w:rsidRPr="004F3E5B" w:rsidRDefault="00AA68FB" w:rsidP="005D195D">
      <w:pPr>
        <w:spacing w:after="0"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Студентка </w:t>
      </w:r>
      <w:r w:rsidRPr="004F3E5B">
        <w:rPr>
          <w:rFonts w:ascii="Times New Roman" w:hAnsi="Times New Roman" w:cs="Times New Roman"/>
          <w:sz w:val="28"/>
          <w:szCs w:val="28"/>
          <w:u w:val="single"/>
          <w:lang w:val="de-DE"/>
        </w:rPr>
        <w:t>VI</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курсу, </w:t>
      </w:r>
      <w:proofErr w:type="spellStart"/>
      <w:r w:rsidRPr="004F3E5B">
        <w:rPr>
          <w:rFonts w:ascii="Times New Roman" w:hAnsi="Times New Roman" w:cs="Times New Roman"/>
          <w:sz w:val="28"/>
          <w:szCs w:val="28"/>
        </w:rPr>
        <w:t>групи</w:t>
      </w:r>
      <w:proofErr w:type="spellEnd"/>
      <w:r w:rsidRPr="004F3E5B">
        <w:rPr>
          <w:rFonts w:ascii="Times New Roman" w:hAnsi="Times New Roman" w:cs="Times New Roman"/>
          <w:sz w:val="28"/>
          <w:szCs w:val="28"/>
        </w:rPr>
        <w:t xml:space="preserve"> </w:t>
      </w:r>
      <w:r w:rsidRPr="004F3E5B">
        <w:rPr>
          <w:rFonts w:ascii="Times New Roman" w:hAnsi="Times New Roman" w:cs="Times New Roman"/>
          <w:sz w:val="28"/>
          <w:szCs w:val="28"/>
          <w:u w:val="single"/>
        </w:rPr>
        <w:t xml:space="preserve">  </w:t>
      </w:r>
      <w:r w:rsidRPr="00B91C51">
        <w:rPr>
          <w:rFonts w:ascii="Times New Roman" w:hAnsi="Times New Roman" w:cs="Times New Roman"/>
          <w:sz w:val="28"/>
          <w:szCs w:val="28"/>
          <w:u w:val="single"/>
        </w:rPr>
        <w:t xml:space="preserve"> ЯЕ-</w:t>
      </w:r>
      <w:r w:rsidR="00E87BB4" w:rsidRPr="00B91C51">
        <w:rPr>
          <w:rFonts w:ascii="Times New Roman" w:hAnsi="Times New Roman" w:cs="Times New Roman"/>
          <w:sz w:val="28"/>
          <w:szCs w:val="28"/>
          <w:u w:val="single"/>
          <w:lang w:val="uk-UA"/>
        </w:rPr>
        <w:t>6</w:t>
      </w:r>
      <w:r w:rsidR="00B91C51" w:rsidRPr="00B91C51">
        <w:rPr>
          <w:rFonts w:ascii="Times New Roman" w:hAnsi="Times New Roman" w:cs="Times New Roman"/>
          <w:sz w:val="28"/>
          <w:szCs w:val="28"/>
          <w:u w:val="single"/>
        </w:rPr>
        <w:t>3</w:t>
      </w:r>
      <w:r w:rsidRPr="00B91C51">
        <w:rPr>
          <w:rFonts w:ascii="Times New Roman" w:hAnsi="Times New Roman" w:cs="Times New Roman"/>
          <w:sz w:val="28"/>
          <w:szCs w:val="28"/>
          <w:u w:val="single"/>
        </w:rPr>
        <w:t xml:space="preserve">       </w:t>
      </w:r>
    </w:p>
    <w:p w:rsidR="00AA68FB" w:rsidRPr="00B04B6F" w:rsidRDefault="00E55373" w:rsidP="005D195D">
      <w:pPr>
        <w:pBdr>
          <w:bottom w:val="single" w:sz="4" w:space="1" w:color="auto"/>
        </w:pBdr>
        <w:tabs>
          <w:tab w:val="left" w:pos="9072"/>
          <w:tab w:val="right" w:leader="underscore" w:pos="9639"/>
        </w:tabs>
        <w:spacing w:before="120" w:after="0"/>
        <w:ind w:left="4536"/>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3A799E">
        <w:rPr>
          <w:rFonts w:ascii="Times New Roman" w:hAnsi="Times New Roman" w:cs="Times New Roman"/>
          <w:sz w:val="28"/>
          <w:szCs w:val="28"/>
        </w:rPr>
        <w:t xml:space="preserve">   </w:t>
      </w:r>
      <w:proofErr w:type="spellStart"/>
      <w:r w:rsidR="00B04B6F">
        <w:rPr>
          <w:rFonts w:ascii="Times New Roman" w:hAnsi="Times New Roman" w:cs="Times New Roman"/>
          <w:sz w:val="28"/>
          <w:szCs w:val="28"/>
          <w:lang w:val="uk-UA"/>
        </w:rPr>
        <w:t>Гулієнко</w:t>
      </w:r>
      <w:proofErr w:type="spellEnd"/>
      <w:r w:rsidR="000671C4" w:rsidRPr="004F3E5B">
        <w:rPr>
          <w:rFonts w:ascii="Times New Roman" w:hAnsi="Times New Roman" w:cs="Times New Roman"/>
          <w:sz w:val="28"/>
          <w:szCs w:val="28"/>
        </w:rPr>
        <w:t xml:space="preserve"> </w:t>
      </w:r>
      <w:r w:rsidR="00B04B6F">
        <w:rPr>
          <w:rFonts w:ascii="Times New Roman" w:hAnsi="Times New Roman" w:cs="Times New Roman"/>
          <w:sz w:val="28"/>
          <w:szCs w:val="28"/>
          <w:lang w:val="uk-UA"/>
        </w:rPr>
        <w:t>Ніна Євгенівна</w:t>
      </w:r>
    </w:p>
    <w:p w:rsidR="00AA68FB" w:rsidRPr="004F3E5B" w:rsidRDefault="00AA68FB" w:rsidP="005D195D">
      <w:pPr>
        <w:spacing w:after="0"/>
        <w:ind w:left="4536"/>
        <w:jc w:val="center"/>
        <w:rPr>
          <w:rFonts w:ascii="Times New Roman" w:hAnsi="Times New Roman" w:cs="Times New Roman"/>
          <w:sz w:val="16"/>
          <w:szCs w:val="16"/>
        </w:rPr>
      </w:pPr>
      <w:r w:rsidRPr="004F3E5B">
        <w:rPr>
          <w:rFonts w:ascii="Times New Roman" w:hAnsi="Times New Roman" w:cs="Times New Roman"/>
          <w:sz w:val="28"/>
          <w:szCs w:val="28"/>
        </w:rPr>
        <w:t xml:space="preserve"> </w:t>
      </w:r>
      <w:r w:rsidRPr="004F3E5B">
        <w:rPr>
          <w:rFonts w:ascii="Times New Roman" w:hAnsi="Times New Roman" w:cs="Times New Roman"/>
          <w:sz w:val="16"/>
          <w:szCs w:val="16"/>
        </w:rPr>
        <w:t>(</w:t>
      </w:r>
      <w:proofErr w:type="spellStart"/>
      <w:r w:rsidRPr="004F3E5B">
        <w:rPr>
          <w:rFonts w:ascii="Times New Roman" w:hAnsi="Times New Roman" w:cs="Times New Roman"/>
          <w:sz w:val="16"/>
          <w:szCs w:val="16"/>
        </w:rPr>
        <w:t>прізвище</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ім’я</w:t>
      </w:r>
      <w:proofErr w:type="spellEnd"/>
      <w:r w:rsidRPr="004F3E5B">
        <w:rPr>
          <w:rFonts w:ascii="Times New Roman" w:hAnsi="Times New Roman" w:cs="Times New Roman"/>
          <w:sz w:val="16"/>
          <w:szCs w:val="16"/>
        </w:rPr>
        <w:t xml:space="preserve">, по </w:t>
      </w:r>
      <w:proofErr w:type="spellStart"/>
      <w:r w:rsidRPr="004F3E5B">
        <w:rPr>
          <w:rFonts w:ascii="Times New Roman" w:hAnsi="Times New Roman" w:cs="Times New Roman"/>
          <w:sz w:val="16"/>
          <w:szCs w:val="16"/>
        </w:rPr>
        <w:t>батькові</w:t>
      </w:r>
      <w:proofErr w:type="spellEnd"/>
      <w:r w:rsidRPr="004F3E5B">
        <w:rPr>
          <w:rFonts w:ascii="Times New Roman" w:hAnsi="Times New Roman" w:cs="Times New Roman"/>
          <w:sz w:val="16"/>
          <w:szCs w:val="16"/>
        </w:rPr>
        <w:t>)</w:t>
      </w:r>
    </w:p>
    <w:p w:rsidR="00AA68FB" w:rsidRPr="004F3E5B" w:rsidRDefault="00AA68FB" w:rsidP="005D195D">
      <w:pPr>
        <w:spacing w:after="0" w:line="240" w:lineRule="auto"/>
        <w:ind w:left="4536"/>
        <w:jc w:val="both"/>
        <w:rPr>
          <w:rFonts w:ascii="Times New Roman" w:hAnsi="Times New Roman" w:cs="Times New Roman"/>
          <w:b/>
          <w:sz w:val="28"/>
          <w:szCs w:val="28"/>
        </w:rPr>
      </w:pPr>
      <w:proofErr w:type="spellStart"/>
      <w:r w:rsidRPr="004F3E5B">
        <w:rPr>
          <w:rFonts w:ascii="Times New Roman" w:hAnsi="Times New Roman" w:cs="Times New Roman"/>
          <w:b/>
          <w:sz w:val="28"/>
          <w:szCs w:val="28"/>
        </w:rPr>
        <w:t>Керівник</w:t>
      </w:r>
      <w:proofErr w:type="spellEnd"/>
      <w:r w:rsidRPr="004F3E5B">
        <w:rPr>
          <w:rFonts w:ascii="Times New Roman" w:hAnsi="Times New Roman" w:cs="Times New Roman"/>
          <w:b/>
          <w:sz w:val="28"/>
          <w:szCs w:val="28"/>
        </w:rPr>
        <w:t xml:space="preserve"> </w:t>
      </w:r>
      <w:proofErr w:type="spellStart"/>
      <w:r w:rsidRPr="004F3E5B">
        <w:rPr>
          <w:rFonts w:ascii="Times New Roman" w:hAnsi="Times New Roman" w:cs="Times New Roman"/>
          <w:b/>
          <w:sz w:val="28"/>
          <w:szCs w:val="28"/>
        </w:rPr>
        <w:t>роботи</w:t>
      </w:r>
      <w:proofErr w:type="spellEnd"/>
      <w:r w:rsidRPr="004F3E5B">
        <w:rPr>
          <w:rFonts w:ascii="Times New Roman" w:hAnsi="Times New Roman" w:cs="Times New Roman"/>
          <w:b/>
          <w:sz w:val="28"/>
          <w:szCs w:val="28"/>
        </w:rPr>
        <w:t>:</w:t>
      </w:r>
    </w:p>
    <w:p w:rsidR="00AA68FB" w:rsidRPr="004F3E5B" w:rsidRDefault="003A799E" w:rsidP="005D195D">
      <w:pPr>
        <w:tabs>
          <w:tab w:val="left" w:pos="9072"/>
          <w:tab w:val="right" w:leader="underscore" w:pos="9639"/>
        </w:tabs>
        <w:spacing w:after="0" w:line="240" w:lineRule="auto"/>
        <w:ind w:left="4536"/>
        <w:jc w:val="both"/>
        <w:rPr>
          <w:rFonts w:ascii="Times New Roman" w:hAnsi="Times New Roman" w:cs="Times New Roman"/>
          <w:sz w:val="28"/>
          <w:szCs w:val="28"/>
          <w:u w:val="single"/>
        </w:rPr>
      </w:pPr>
      <w:r>
        <w:rPr>
          <w:rFonts w:ascii="Times New Roman" w:hAnsi="Times New Roman" w:cs="Times New Roman"/>
          <w:sz w:val="28"/>
          <w:szCs w:val="28"/>
          <w:u w:val="single"/>
          <w:lang w:val="uk-UA"/>
        </w:rPr>
        <w:t>Ольховська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Алла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Сергіївна</w:t>
      </w:r>
      <w:r w:rsidR="00AA68FB" w:rsidRPr="004F3E5B">
        <w:rPr>
          <w:rFonts w:ascii="Times New Roman" w:hAnsi="Times New Roman" w:cs="Times New Roman"/>
          <w:sz w:val="28"/>
          <w:szCs w:val="28"/>
          <w:u w:val="single"/>
        </w:rPr>
        <w:t>,</w:t>
      </w:r>
      <w:r w:rsidR="00AA68FB" w:rsidRPr="004F3E5B">
        <w:rPr>
          <w:rFonts w:ascii="Times New Roman" w:hAnsi="Times New Roman" w:cs="Times New Roman"/>
          <w:sz w:val="28"/>
          <w:szCs w:val="28"/>
          <w:u w:val="single"/>
        </w:rPr>
        <w:tab/>
      </w:r>
    </w:p>
    <w:p w:rsidR="00AA68FB" w:rsidRPr="00E55373" w:rsidRDefault="00E55373" w:rsidP="005D195D">
      <w:pPr>
        <w:tabs>
          <w:tab w:val="right" w:leader="underscore" w:pos="9639"/>
        </w:tabs>
        <w:spacing w:before="120" w:after="0" w:line="240" w:lineRule="auto"/>
        <w:ind w:left="4536"/>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кандидат</w:t>
      </w:r>
      <w:r w:rsidR="00AA68FB"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педагогічних</w:t>
      </w:r>
      <w:r w:rsidR="00AA68FB" w:rsidRPr="004F3E5B">
        <w:rPr>
          <w:rFonts w:ascii="Times New Roman" w:hAnsi="Times New Roman" w:cs="Times New Roman"/>
          <w:sz w:val="28"/>
          <w:szCs w:val="28"/>
          <w:u w:val="single"/>
        </w:rPr>
        <w:t xml:space="preserve"> наук, </w:t>
      </w:r>
      <w:r>
        <w:rPr>
          <w:rFonts w:ascii="Times New Roman" w:hAnsi="Times New Roman" w:cs="Times New Roman"/>
          <w:sz w:val="28"/>
          <w:szCs w:val="28"/>
          <w:u w:val="single"/>
          <w:lang w:val="uk-UA"/>
        </w:rPr>
        <w:t>доцент</w:t>
      </w:r>
    </w:p>
    <w:p w:rsidR="00AA68FB" w:rsidRPr="004F3E5B" w:rsidRDefault="00AA68FB" w:rsidP="005D195D">
      <w:pPr>
        <w:spacing w:after="0" w:line="240" w:lineRule="auto"/>
        <w:ind w:left="4536"/>
        <w:jc w:val="center"/>
        <w:rPr>
          <w:rFonts w:ascii="Times New Roman" w:hAnsi="Times New Roman" w:cs="Times New Roman"/>
          <w:sz w:val="16"/>
          <w:szCs w:val="16"/>
        </w:rPr>
      </w:pPr>
      <w:r w:rsidRPr="004F3E5B">
        <w:rPr>
          <w:rFonts w:ascii="Times New Roman" w:hAnsi="Times New Roman" w:cs="Times New Roman"/>
          <w:sz w:val="16"/>
          <w:szCs w:val="16"/>
        </w:rPr>
        <w:t>(</w:t>
      </w:r>
      <w:proofErr w:type="spellStart"/>
      <w:r w:rsidRPr="004F3E5B">
        <w:rPr>
          <w:rFonts w:ascii="Times New Roman" w:hAnsi="Times New Roman" w:cs="Times New Roman"/>
          <w:sz w:val="16"/>
          <w:szCs w:val="16"/>
        </w:rPr>
        <w:t>прізвище</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ім’я</w:t>
      </w:r>
      <w:proofErr w:type="spellEnd"/>
      <w:r w:rsidRPr="004F3E5B">
        <w:rPr>
          <w:rFonts w:ascii="Times New Roman" w:hAnsi="Times New Roman" w:cs="Times New Roman"/>
          <w:sz w:val="16"/>
          <w:szCs w:val="16"/>
        </w:rPr>
        <w:t xml:space="preserve">, по </w:t>
      </w:r>
      <w:proofErr w:type="spellStart"/>
      <w:r w:rsidRPr="004F3E5B">
        <w:rPr>
          <w:rFonts w:ascii="Times New Roman" w:hAnsi="Times New Roman" w:cs="Times New Roman"/>
          <w:sz w:val="16"/>
          <w:szCs w:val="16"/>
        </w:rPr>
        <w:t>батькові</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науковий</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ступінь</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вчене</w:t>
      </w:r>
      <w:proofErr w:type="spellEnd"/>
      <w:r w:rsidRPr="004F3E5B">
        <w:rPr>
          <w:rFonts w:ascii="Times New Roman" w:hAnsi="Times New Roman" w:cs="Times New Roman"/>
          <w:sz w:val="16"/>
          <w:szCs w:val="16"/>
        </w:rPr>
        <w:t xml:space="preserve"> </w:t>
      </w:r>
      <w:proofErr w:type="spellStart"/>
      <w:r w:rsidRPr="004F3E5B">
        <w:rPr>
          <w:rFonts w:ascii="Times New Roman" w:hAnsi="Times New Roman" w:cs="Times New Roman"/>
          <w:sz w:val="16"/>
          <w:szCs w:val="16"/>
        </w:rPr>
        <w:t>звання</w:t>
      </w:r>
      <w:proofErr w:type="spellEnd"/>
      <w:r w:rsidRPr="004F3E5B">
        <w:rPr>
          <w:rFonts w:ascii="Times New Roman" w:hAnsi="Times New Roman" w:cs="Times New Roman"/>
          <w:sz w:val="16"/>
          <w:szCs w:val="16"/>
        </w:rPr>
        <w:t>)</w:t>
      </w:r>
    </w:p>
    <w:p w:rsidR="00AA68FB" w:rsidRPr="004F3E5B" w:rsidRDefault="00AA68FB" w:rsidP="00AA68FB">
      <w:pPr>
        <w:spacing w:before="120" w:line="240" w:lineRule="auto"/>
        <w:ind w:left="4536"/>
        <w:rPr>
          <w:rFonts w:ascii="Times New Roman" w:hAnsi="Times New Roman" w:cs="Times New Roman"/>
          <w:b/>
          <w:sz w:val="28"/>
          <w:szCs w:val="28"/>
        </w:rPr>
      </w:pPr>
      <w:proofErr w:type="spellStart"/>
      <w:r w:rsidRPr="004F3E5B">
        <w:rPr>
          <w:rFonts w:ascii="Times New Roman" w:hAnsi="Times New Roman" w:cs="Times New Roman"/>
          <w:b/>
          <w:sz w:val="28"/>
          <w:szCs w:val="28"/>
        </w:rPr>
        <w:t>Підсумкова</w:t>
      </w:r>
      <w:proofErr w:type="spellEnd"/>
      <w:r w:rsidRPr="004F3E5B">
        <w:rPr>
          <w:rFonts w:ascii="Times New Roman" w:hAnsi="Times New Roman" w:cs="Times New Roman"/>
          <w:b/>
          <w:sz w:val="28"/>
          <w:szCs w:val="28"/>
        </w:rPr>
        <w:t xml:space="preserve"> </w:t>
      </w:r>
      <w:proofErr w:type="spellStart"/>
      <w:r w:rsidRPr="004F3E5B">
        <w:rPr>
          <w:rFonts w:ascii="Times New Roman" w:hAnsi="Times New Roman" w:cs="Times New Roman"/>
          <w:b/>
          <w:sz w:val="28"/>
          <w:szCs w:val="28"/>
        </w:rPr>
        <w:t>оцінка</w:t>
      </w:r>
      <w:proofErr w:type="spellEnd"/>
      <w:r w:rsidRPr="004F3E5B">
        <w:rPr>
          <w:rFonts w:ascii="Times New Roman" w:hAnsi="Times New Roman" w:cs="Times New Roman"/>
          <w:b/>
          <w:sz w:val="28"/>
          <w:szCs w:val="28"/>
        </w:rPr>
        <w:t>:</w:t>
      </w:r>
    </w:p>
    <w:p w:rsidR="00AA68FB" w:rsidRPr="004F3E5B" w:rsidRDefault="00AA68FB" w:rsidP="00AA68FB">
      <w:pPr>
        <w:tabs>
          <w:tab w:val="left" w:pos="9072"/>
          <w:tab w:val="right" w:leader="underscore" w:pos="9639"/>
        </w:tabs>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за </w:t>
      </w:r>
      <w:proofErr w:type="spellStart"/>
      <w:r w:rsidRPr="004F3E5B">
        <w:rPr>
          <w:rFonts w:ascii="Times New Roman" w:hAnsi="Times New Roman" w:cs="Times New Roman"/>
          <w:sz w:val="28"/>
          <w:szCs w:val="28"/>
        </w:rPr>
        <w:t>національною</w:t>
      </w:r>
      <w:proofErr w:type="spellEnd"/>
      <w:r w:rsidRPr="004F3E5B">
        <w:rPr>
          <w:rFonts w:ascii="Times New Roman" w:hAnsi="Times New Roman" w:cs="Times New Roman"/>
          <w:sz w:val="28"/>
          <w:szCs w:val="28"/>
        </w:rPr>
        <w:t xml:space="preserve"> шкалою: </w:t>
      </w:r>
      <w:r w:rsidRPr="004F3E5B">
        <w:rPr>
          <w:rFonts w:ascii="Times New Roman" w:hAnsi="Times New Roman" w:cs="Times New Roman"/>
          <w:sz w:val="28"/>
          <w:szCs w:val="28"/>
          <w:u w:val="single"/>
        </w:rPr>
        <w:tab/>
      </w:r>
    </w:p>
    <w:p w:rsidR="00AA68FB" w:rsidRPr="004F3E5B" w:rsidRDefault="00AA68FB" w:rsidP="00AA68FB">
      <w:pPr>
        <w:spacing w:line="240" w:lineRule="auto"/>
        <w:ind w:left="4536"/>
        <w:rPr>
          <w:rFonts w:ascii="Times New Roman" w:hAnsi="Times New Roman" w:cs="Times New Roman"/>
          <w:sz w:val="28"/>
          <w:szCs w:val="28"/>
        </w:rPr>
      </w:pPr>
      <w:proofErr w:type="spellStart"/>
      <w:r w:rsidRPr="004F3E5B">
        <w:rPr>
          <w:rFonts w:ascii="Times New Roman" w:hAnsi="Times New Roman" w:cs="Times New Roman"/>
          <w:sz w:val="28"/>
          <w:szCs w:val="28"/>
        </w:rPr>
        <w:t>кількість</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балів</w:t>
      </w:r>
      <w:proofErr w:type="spellEnd"/>
      <w:r w:rsidRPr="004F3E5B">
        <w:rPr>
          <w:rFonts w:ascii="Times New Roman" w:hAnsi="Times New Roman" w:cs="Times New Roman"/>
          <w:sz w:val="28"/>
          <w:szCs w:val="28"/>
        </w:rPr>
        <w:t>: ______</w:t>
      </w:r>
    </w:p>
    <w:p w:rsidR="00AA68FB" w:rsidRPr="004F3E5B" w:rsidRDefault="00AA68FB" w:rsidP="005D195D">
      <w:pPr>
        <w:tabs>
          <w:tab w:val="left" w:pos="9072"/>
          <w:tab w:val="right" w:leader="underscore" w:pos="9639"/>
        </w:tabs>
        <w:spacing w:before="120" w:line="240" w:lineRule="auto"/>
        <w:ind w:left="4536"/>
        <w:rPr>
          <w:rFonts w:ascii="Times New Roman" w:hAnsi="Times New Roman" w:cs="Times New Roman"/>
          <w:sz w:val="28"/>
          <w:szCs w:val="28"/>
        </w:rPr>
      </w:pPr>
      <w:proofErr w:type="spellStart"/>
      <w:r w:rsidRPr="004F3E5B">
        <w:rPr>
          <w:rFonts w:ascii="Times New Roman" w:hAnsi="Times New Roman" w:cs="Times New Roman"/>
          <w:sz w:val="28"/>
          <w:szCs w:val="28"/>
        </w:rPr>
        <w:t>Підпис</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керівника</w:t>
      </w:r>
      <w:proofErr w:type="spellEnd"/>
      <w:r w:rsidRPr="004F3E5B">
        <w:rPr>
          <w:rFonts w:ascii="Times New Roman" w:hAnsi="Times New Roman" w:cs="Times New Roman"/>
          <w:sz w:val="28"/>
          <w:szCs w:val="28"/>
        </w:rPr>
        <w:t xml:space="preserve"> </w:t>
      </w:r>
      <w:r w:rsidRPr="004F3E5B">
        <w:rPr>
          <w:rFonts w:ascii="Times New Roman" w:hAnsi="Times New Roman" w:cs="Times New Roman"/>
          <w:sz w:val="28"/>
          <w:szCs w:val="28"/>
          <w:u w:val="single"/>
        </w:rPr>
        <w:tab/>
      </w:r>
    </w:p>
    <w:p w:rsidR="00AA68FB" w:rsidRPr="004F3E5B" w:rsidRDefault="00AA68FB" w:rsidP="00AA68FB">
      <w:pPr>
        <w:spacing w:line="240" w:lineRule="auto"/>
        <w:ind w:left="4200"/>
        <w:rPr>
          <w:rFonts w:ascii="Times New Roman" w:hAnsi="Times New Roman" w:cs="Times New Roman"/>
          <w:sz w:val="28"/>
          <w:szCs w:val="28"/>
        </w:rPr>
      </w:pPr>
    </w:p>
    <w:p w:rsidR="00AA68FB" w:rsidRPr="004F3E5B" w:rsidRDefault="00AA68FB" w:rsidP="00AA68FB">
      <w:pPr>
        <w:pStyle w:val="Default"/>
        <w:rPr>
          <w:color w:val="auto"/>
          <w:sz w:val="28"/>
          <w:szCs w:val="28"/>
          <w:lang w:val="uk-UA"/>
        </w:rPr>
      </w:pPr>
      <w:r w:rsidRPr="004F3E5B">
        <w:rPr>
          <w:color w:val="auto"/>
          <w:sz w:val="28"/>
          <w:szCs w:val="28"/>
          <w:lang w:val="uk-UA"/>
        </w:rPr>
        <w:t xml:space="preserve">Дипломну роботу захищено на засіданні Екзаменаційної комісії </w:t>
      </w:r>
    </w:p>
    <w:p w:rsidR="00AA68FB" w:rsidRPr="004F3E5B" w:rsidRDefault="00AA68FB" w:rsidP="00AA68FB">
      <w:pPr>
        <w:pStyle w:val="12"/>
        <w:shd w:val="clear" w:color="auto" w:fill="FFFFFF"/>
        <w:jc w:val="both"/>
        <w:rPr>
          <w:color w:val="auto"/>
          <w:sz w:val="28"/>
          <w:szCs w:val="28"/>
        </w:rPr>
      </w:pPr>
      <w:r w:rsidRPr="004F3E5B">
        <w:rPr>
          <w:color w:val="auto"/>
          <w:sz w:val="28"/>
          <w:szCs w:val="28"/>
        </w:rPr>
        <w:t xml:space="preserve">Протокол № ____ </w:t>
      </w:r>
      <w:proofErr w:type="spellStart"/>
      <w:r w:rsidRPr="004F3E5B">
        <w:rPr>
          <w:color w:val="auto"/>
          <w:sz w:val="28"/>
          <w:szCs w:val="28"/>
        </w:rPr>
        <w:t>від</w:t>
      </w:r>
      <w:proofErr w:type="spellEnd"/>
      <w:r w:rsidRPr="004F3E5B">
        <w:rPr>
          <w:color w:val="auto"/>
          <w:sz w:val="28"/>
          <w:szCs w:val="28"/>
        </w:rPr>
        <w:t xml:space="preserve">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______</w:t>
      </w:r>
      <w:r w:rsidRPr="004F3E5B">
        <w:rPr>
          <w:color w:val="auto"/>
          <w:sz w:val="28"/>
          <w:szCs w:val="28"/>
        </w:rPr>
        <w:t>___ 201</w:t>
      </w:r>
      <w:r w:rsidR="00D63CC6" w:rsidRPr="004F3E5B">
        <w:rPr>
          <w:color w:val="auto"/>
          <w:sz w:val="28"/>
          <w:szCs w:val="28"/>
          <w:lang w:val="uk-UA"/>
        </w:rPr>
        <w:t>8</w:t>
      </w:r>
      <w:r w:rsidRPr="004F3E5B">
        <w:rPr>
          <w:color w:val="auto"/>
          <w:sz w:val="28"/>
          <w:szCs w:val="28"/>
        </w:rPr>
        <w:t xml:space="preserve"> р.</w:t>
      </w:r>
    </w:p>
    <w:p w:rsidR="00AA68FB" w:rsidRPr="004F3E5B" w:rsidRDefault="00AA68FB" w:rsidP="008F7762">
      <w:pPr>
        <w:tabs>
          <w:tab w:val="left" w:leader="underscore" w:pos="5529"/>
        </w:tabs>
        <w:spacing w:before="240" w:after="0" w:line="240" w:lineRule="auto"/>
        <w:rPr>
          <w:rFonts w:ascii="Times New Roman" w:hAnsi="Times New Roman" w:cs="Times New Roman"/>
          <w:sz w:val="28"/>
          <w:szCs w:val="28"/>
        </w:rPr>
      </w:pPr>
      <w:r w:rsidRPr="004F3E5B">
        <w:rPr>
          <w:rFonts w:ascii="Times New Roman" w:hAnsi="Times New Roman" w:cs="Times New Roman"/>
          <w:sz w:val="28"/>
          <w:szCs w:val="28"/>
        </w:rPr>
        <w:t xml:space="preserve">Голова </w:t>
      </w:r>
      <w:proofErr w:type="spellStart"/>
      <w:r w:rsidRPr="004F3E5B">
        <w:rPr>
          <w:rFonts w:ascii="Times New Roman" w:hAnsi="Times New Roman" w:cs="Times New Roman"/>
          <w:sz w:val="28"/>
          <w:szCs w:val="28"/>
        </w:rPr>
        <w:t>Екзаменаційної</w:t>
      </w:r>
      <w:proofErr w:type="spellEnd"/>
      <w:r w:rsidRPr="004F3E5B">
        <w:rPr>
          <w:rFonts w:ascii="Times New Roman" w:hAnsi="Times New Roman" w:cs="Times New Roman"/>
          <w:sz w:val="28"/>
          <w:szCs w:val="28"/>
        </w:rPr>
        <w:t xml:space="preserve"> </w:t>
      </w:r>
      <w:proofErr w:type="spellStart"/>
      <w:r w:rsidRPr="004F3E5B">
        <w:rPr>
          <w:rFonts w:ascii="Times New Roman" w:hAnsi="Times New Roman" w:cs="Times New Roman"/>
          <w:sz w:val="28"/>
          <w:szCs w:val="28"/>
        </w:rPr>
        <w:t>комісії</w:t>
      </w:r>
      <w:proofErr w:type="spellEnd"/>
      <w:r w:rsidRPr="004F3E5B">
        <w:rPr>
          <w:rFonts w:ascii="Times New Roman" w:hAnsi="Times New Roman" w:cs="Times New Roman"/>
          <w:sz w:val="28"/>
          <w:szCs w:val="28"/>
        </w:rPr>
        <w:t xml:space="preserve"> </w:t>
      </w:r>
      <w:r w:rsidRPr="004F3E5B">
        <w:rPr>
          <w:rFonts w:ascii="Times New Roman" w:hAnsi="Times New Roman" w:cs="Times New Roman"/>
          <w:sz w:val="28"/>
          <w:szCs w:val="28"/>
        </w:rPr>
        <w:tab/>
        <w:t xml:space="preserve">    ______________</w:t>
      </w:r>
    </w:p>
    <w:p w:rsidR="00AA68FB" w:rsidRPr="004F3E5B" w:rsidRDefault="00AA68FB" w:rsidP="008F7762">
      <w:pPr>
        <w:tabs>
          <w:tab w:val="left" w:pos="5812"/>
          <w:tab w:val="left" w:pos="6379"/>
          <w:tab w:val="left" w:pos="7088"/>
        </w:tabs>
        <w:spacing w:after="0" w:line="240" w:lineRule="auto"/>
        <w:ind w:firstLine="4253"/>
        <w:rPr>
          <w:rFonts w:ascii="Times New Roman" w:hAnsi="Times New Roman" w:cs="Times New Roman"/>
          <w:sz w:val="16"/>
          <w:szCs w:val="16"/>
        </w:rPr>
      </w:pPr>
      <w:r w:rsidRPr="004F3E5B">
        <w:rPr>
          <w:rFonts w:ascii="Times New Roman" w:hAnsi="Times New Roman" w:cs="Times New Roman"/>
          <w:sz w:val="16"/>
          <w:szCs w:val="16"/>
        </w:rPr>
        <w:t>(</w:t>
      </w:r>
      <w:proofErr w:type="spellStart"/>
      <w:proofErr w:type="gramStart"/>
      <w:r w:rsidRPr="004F3E5B">
        <w:rPr>
          <w:rFonts w:ascii="Times New Roman" w:hAnsi="Times New Roman" w:cs="Times New Roman"/>
          <w:sz w:val="16"/>
          <w:szCs w:val="16"/>
        </w:rPr>
        <w:t>п</w:t>
      </w:r>
      <w:proofErr w:type="gramEnd"/>
      <w:r w:rsidRPr="004F3E5B">
        <w:rPr>
          <w:rFonts w:ascii="Times New Roman" w:hAnsi="Times New Roman" w:cs="Times New Roman"/>
          <w:sz w:val="16"/>
          <w:szCs w:val="16"/>
        </w:rPr>
        <w:t>ідпис</w:t>
      </w:r>
      <w:proofErr w:type="spellEnd"/>
      <w:r w:rsidRPr="004F3E5B">
        <w:rPr>
          <w:rFonts w:ascii="Times New Roman" w:hAnsi="Times New Roman" w:cs="Times New Roman"/>
          <w:sz w:val="16"/>
          <w:szCs w:val="16"/>
        </w:rPr>
        <w:t>)</w:t>
      </w:r>
      <w:r w:rsidRPr="004F3E5B">
        <w:rPr>
          <w:rFonts w:ascii="Times New Roman" w:hAnsi="Times New Roman" w:cs="Times New Roman"/>
          <w:sz w:val="16"/>
          <w:szCs w:val="16"/>
        </w:rPr>
        <w:tab/>
        <w:t>(</w:t>
      </w:r>
      <w:proofErr w:type="spellStart"/>
      <w:r w:rsidRPr="004F3E5B">
        <w:rPr>
          <w:rFonts w:ascii="Times New Roman" w:hAnsi="Times New Roman" w:cs="Times New Roman"/>
          <w:sz w:val="16"/>
          <w:szCs w:val="16"/>
        </w:rPr>
        <w:t>прізвище</w:t>
      </w:r>
      <w:proofErr w:type="spellEnd"/>
      <w:r w:rsidRPr="004F3E5B">
        <w:rPr>
          <w:rFonts w:ascii="Times New Roman" w:hAnsi="Times New Roman" w:cs="Times New Roman"/>
          <w:sz w:val="16"/>
          <w:szCs w:val="16"/>
        </w:rPr>
        <w:t xml:space="preserve"> та </w:t>
      </w:r>
      <w:proofErr w:type="spellStart"/>
      <w:r w:rsidRPr="004F3E5B">
        <w:rPr>
          <w:rFonts w:ascii="Times New Roman" w:hAnsi="Times New Roman" w:cs="Times New Roman"/>
          <w:sz w:val="16"/>
          <w:szCs w:val="16"/>
        </w:rPr>
        <w:t>ініціали</w:t>
      </w:r>
      <w:proofErr w:type="spellEnd"/>
      <w:r w:rsidRPr="004F3E5B">
        <w:rPr>
          <w:rFonts w:ascii="Times New Roman" w:hAnsi="Times New Roman" w:cs="Times New Roman"/>
          <w:sz w:val="16"/>
          <w:szCs w:val="16"/>
        </w:rPr>
        <w:t>)</w:t>
      </w:r>
    </w:p>
    <w:p w:rsidR="005D195D" w:rsidRPr="004F3E5B" w:rsidRDefault="005D195D" w:rsidP="005D195D">
      <w:pPr>
        <w:tabs>
          <w:tab w:val="left" w:pos="5812"/>
          <w:tab w:val="left" w:pos="6379"/>
          <w:tab w:val="left" w:pos="7088"/>
        </w:tabs>
        <w:spacing w:line="240" w:lineRule="auto"/>
        <w:ind w:firstLine="4253"/>
        <w:rPr>
          <w:rFonts w:ascii="Times New Roman" w:hAnsi="Times New Roman" w:cs="Times New Roman"/>
          <w:sz w:val="28"/>
          <w:szCs w:val="28"/>
        </w:rPr>
      </w:pPr>
    </w:p>
    <w:p w:rsidR="008F7762" w:rsidRPr="00AE7EC7" w:rsidRDefault="00D63CC6" w:rsidP="00AE7EC7">
      <w:pPr>
        <w:tabs>
          <w:tab w:val="left" w:pos="6096"/>
        </w:tabs>
        <w:spacing w:line="240" w:lineRule="auto"/>
        <w:ind w:firstLine="3544"/>
        <w:rPr>
          <w:rFonts w:ascii="Times New Roman" w:hAnsi="Times New Roman" w:cs="Times New Roman"/>
          <w:sz w:val="28"/>
          <w:szCs w:val="28"/>
          <w:lang w:val="uk-UA"/>
        </w:rPr>
      </w:pPr>
      <w:proofErr w:type="spellStart"/>
      <w:r w:rsidRPr="004F3E5B">
        <w:rPr>
          <w:rFonts w:ascii="Times New Roman" w:hAnsi="Times New Roman" w:cs="Times New Roman"/>
          <w:sz w:val="28"/>
          <w:szCs w:val="28"/>
        </w:rPr>
        <w:t>Харків</w:t>
      </w:r>
      <w:proofErr w:type="spellEnd"/>
      <w:r w:rsidRPr="004F3E5B">
        <w:rPr>
          <w:rFonts w:ascii="Times New Roman" w:hAnsi="Times New Roman" w:cs="Times New Roman"/>
          <w:sz w:val="28"/>
          <w:szCs w:val="28"/>
        </w:rPr>
        <w:t xml:space="preserve"> – 201</w:t>
      </w:r>
      <w:r w:rsidRPr="004F3E5B">
        <w:rPr>
          <w:rFonts w:ascii="Times New Roman" w:hAnsi="Times New Roman" w:cs="Times New Roman"/>
          <w:sz w:val="28"/>
          <w:szCs w:val="28"/>
          <w:lang w:val="uk-UA"/>
        </w:rPr>
        <w:t>8</w:t>
      </w:r>
    </w:p>
    <w:p w:rsidR="00C6611D" w:rsidRPr="00B72D73" w:rsidRDefault="00774F4F" w:rsidP="001F596F">
      <w:pPr>
        <w:pStyle w:val="14"/>
        <w:rPr>
          <w:lang w:val="uk-UA"/>
        </w:rPr>
      </w:pPr>
      <w:r w:rsidRPr="00C43482">
        <w:rPr>
          <w:lang w:val="uk-UA"/>
        </w:rPr>
        <w:lastRenderedPageBreak/>
        <w:t>ЗМІСТ</w:t>
      </w:r>
    </w:p>
    <w:p w:rsidR="00160D59" w:rsidRPr="00B72D73" w:rsidRDefault="00160D59" w:rsidP="00160D59">
      <w:pPr>
        <w:rPr>
          <w:rFonts w:ascii="Times New Roman" w:hAnsi="Times New Roman" w:cs="Times New Roman"/>
          <w:sz w:val="28"/>
          <w:szCs w:val="28"/>
          <w:lang w:val="uk-UA"/>
        </w:rPr>
      </w:pPr>
    </w:p>
    <w:p w:rsidR="00C43482" w:rsidRPr="00160D59" w:rsidRDefault="00C43482" w:rsidP="00C43482">
      <w:pPr>
        <w:tabs>
          <w:tab w:val="right" w:leader="dot" w:pos="9638"/>
        </w:tabs>
        <w:spacing w:line="360" w:lineRule="auto"/>
        <w:ind w:right="-1"/>
        <w:jc w:val="both"/>
        <w:rPr>
          <w:rFonts w:ascii="Times New Roman" w:hAnsi="Times New Roman" w:cs="Times New Roman"/>
          <w:sz w:val="28"/>
          <w:szCs w:val="28"/>
          <w:lang w:val="uk-UA"/>
        </w:rPr>
      </w:pPr>
      <w:r w:rsidRPr="00C43482">
        <w:rPr>
          <w:rFonts w:ascii="Times New Roman" w:hAnsi="Times New Roman" w:cs="Times New Roman"/>
          <w:b/>
          <w:sz w:val="28"/>
          <w:szCs w:val="28"/>
          <w:lang w:val="uk-UA"/>
        </w:rPr>
        <w:t>ВСТУП</w:t>
      </w:r>
      <w:r w:rsidRPr="004F3E5B">
        <w:rPr>
          <w:rFonts w:ascii="Times New Roman" w:hAnsi="Times New Roman" w:cs="Times New Roman"/>
          <w:sz w:val="28"/>
          <w:szCs w:val="28"/>
          <w:lang w:val="uk-UA"/>
        </w:rPr>
        <w:tab/>
      </w:r>
      <w:r w:rsidRPr="00160D59">
        <w:rPr>
          <w:rFonts w:ascii="Times New Roman" w:hAnsi="Times New Roman" w:cs="Times New Roman"/>
          <w:sz w:val="28"/>
          <w:szCs w:val="28"/>
          <w:lang w:val="uk-UA"/>
        </w:rPr>
        <w:t>3</w:t>
      </w:r>
    </w:p>
    <w:p w:rsidR="00C43482" w:rsidRPr="00160D59" w:rsidRDefault="00C43482" w:rsidP="00C43482">
      <w:pPr>
        <w:tabs>
          <w:tab w:val="right" w:leader="dot" w:pos="9638"/>
        </w:tabs>
        <w:spacing w:line="360" w:lineRule="auto"/>
        <w:ind w:right="-1"/>
        <w:jc w:val="both"/>
        <w:rPr>
          <w:rFonts w:ascii="Times New Roman" w:hAnsi="Times New Roman" w:cs="Times New Roman"/>
          <w:sz w:val="28"/>
          <w:szCs w:val="28"/>
          <w:lang w:val="uk-UA"/>
        </w:rPr>
      </w:pPr>
      <w:r w:rsidRPr="00160D59">
        <w:rPr>
          <w:rFonts w:ascii="Times New Roman" w:hAnsi="Times New Roman" w:cs="Times New Roman"/>
          <w:b/>
          <w:sz w:val="28"/>
          <w:szCs w:val="28"/>
          <w:lang w:val="uk-UA"/>
        </w:rPr>
        <w:t>РОЗДІЛ 1. ТЕОРЕТИЧНІ</w:t>
      </w:r>
      <w:r w:rsidRPr="00160D59">
        <w:rPr>
          <w:b/>
          <w:sz w:val="28"/>
          <w:szCs w:val="28"/>
          <w:lang w:val="uk-UA"/>
        </w:rPr>
        <w:t xml:space="preserve"> </w:t>
      </w:r>
      <w:r w:rsidRPr="00160D59">
        <w:rPr>
          <w:rFonts w:ascii="Times New Roman" w:hAnsi="Times New Roman" w:cs="Times New Roman"/>
          <w:b/>
          <w:sz w:val="28"/>
          <w:szCs w:val="28"/>
          <w:lang w:val="uk-UA"/>
        </w:rPr>
        <w:t>ЗАСАДИ ДОСЛІДЖЕННЯ ЗАСОБІВ ЛОКАЛІЗАЦІЇ ЯК СКЛАДОВОЇ ПІДГОТОВКИ МАЙБУТНІХ ПЕРЕКЛАДАЧІВ</w:t>
      </w:r>
      <w:r w:rsidRPr="00160D59">
        <w:rPr>
          <w:rFonts w:ascii="Times New Roman" w:hAnsi="Times New Roman" w:cs="Times New Roman"/>
          <w:sz w:val="28"/>
          <w:szCs w:val="28"/>
          <w:lang w:val="uk-UA"/>
        </w:rPr>
        <w:tab/>
        <w:t>6</w:t>
      </w:r>
    </w:p>
    <w:p w:rsidR="00C43482" w:rsidRPr="00160D59" w:rsidRDefault="00C43482" w:rsidP="00C43482">
      <w:pPr>
        <w:tabs>
          <w:tab w:val="right" w:leader="dot" w:pos="9638"/>
        </w:tabs>
        <w:spacing w:after="0" w:line="360" w:lineRule="auto"/>
        <w:ind w:right="-1"/>
        <w:jc w:val="both"/>
        <w:rPr>
          <w:rFonts w:ascii="Times New Roman" w:hAnsi="Times New Roman" w:cs="Times New Roman"/>
          <w:sz w:val="28"/>
          <w:szCs w:val="28"/>
          <w:lang w:val="uk-UA"/>
        </w:rPr>
      </w:pPr>
      <w:r w:rsidRPr="00160D59">
        <w:rPr>
          <w:rFonts w:ascii="Times New Roman" w:hAnsi="Times New Roman" w:cs="Times New Roman"/>
          <w:sz w:val="28"/>
          <w:szCs w:val="28"/>
        </w:rPr>
        <w:t xml:space="preserve">1.1. </w:t>
      </w:r>
      <w:r w:rsidRPr="00160D59">
        <w:rPr>
          <w:rFonts w:ascii="Times New Roman" w:hAnsi="Times New Roman" w:cs="Times New Roman"/>
          <w:sz w:val="28"/>
          <w:szCs w:val="28"/>
          <w:lang w:val="uk-UA"/>
        </w:rPr>
        <w:t>Аналіз сучасного ринку перекладацьких послуг</w:t>
      </w:r>
      <w:r w:rsidRPr="00160D59">
        <w:rPr>
          <w:rFonts w:ascii="Times New Roman" w:hAnsi="Times New Roman" w:cs="Times New Roman"/>
          <w:sz w:val="28"/>
          <w:szCs w:val="28"/>
          <w:lang w:val="uk-UA"/>
        </w:rPr>
        <w:tab/>
        <w:t>6</w:t>
      </w:r>
    </w:p>
    <w:p w:rsidR="00C43482" w:rsidRPr="00160D59" w:rsidRDefault="00C43482" w:rsidP="00C43482">
      <w:pPr>
        <w:tabs>
          <w:tab w:val="right" w:leader="dot" w:pos="9638"/>
        </w:tabs>
        <w:spacing w:after="0" w:line="360" w:lineRule="auto"/>
        <w:ind w:right="-1"/>
        <w:jc w:val="both"/>
        <w:rPr>
          <w:rFonts w:ascii="Times New Roman" w:hAnsi="Times New Roman" w:cs="Times New Roman"/>
          <w:b/>
          <w:sz w:val="28"/>
          <w:szCs w:val="28"/>
        </w:rPr>
      </w:pPr>
      <w:r w:rsidRPr="00D16A4A">
        <w:rPr>
          <w:rFonts w:ascii="Times New Roman" w:hAnsi="Times New Roman" w:cs="Times New Roman"/>
          <w:sz w:val="28"/>
          <w:szCs w:val="28"/>
          <w:lang w:val="uk-UA"/>
        </w:rPr>
        <w:t>1.2. Зміст поняття «</w:t>
      </w:r>
      <w:r>
        <w:rPr>
          <w:rFonts w:ascii="Times New Roman" w:hAnsi="Times New Roman" w:cs="Times New Roman"/>
          <w:sz w:val="28"/>
          <w:szCs w:val="28"/>
          <w:lang w:val="uk-UA"/>
        </w:rPr>
        <w:t>локалізація» та її</w:t>
      </w:r>
      <w:r w:rsidRPr="00D16A4A">
        <w:rPr>
          <w:rFonts w:ascii="Times New Roman" w:hAnsi="Times New Roman" w:cs="Times New Roman"/>
          <w:sz w:val="28"/>
          <w:szCs w:val="28"/>
          <w:lang w:val="uk-UA"/>
        </w:rPr>
        <w:t xml:space="preserve"> місце у структурі підготовки майбутніх перекладачів</w:t>
      </w:r>
      <w:r w:rsidRPr="00D16A4A">
        <w:rPr>
          <w:rFonts w:ascii="Times New Roman" w:hAnsi="Times New Roman" w:cs="Times New Roman"/>
          <w:sz w:val="28"/>
          <w:szCs w:val="28"/>
          <w:lang w:val="uk-UA"/>
        </w:rPr>
        <w:tab/>
      </w:r>
      <w:r w:rsidR="00160D59" w:rsidRPr="00160D59">
        <w:rPr>
          <w:rFonts w:ascii="Times New Roman" w:hAnsi="Times New Roman" w:cs="Times New Roman"/>
          <w:sz w:val="28"/>
          <w:szCs w:val="28"/>
          <w:lang w:val="uk-UA"/>
        </w:rPr>
        <w:t>1</w:t>
      </w:r>
      <w:r w:rsidR="00160D59" w:rsidRPr="00160D59">
        <w:rPr>
          <w:rFonts w:ascii="Times New Roman" w:hAnsi="Times New Roman" w:cs="Times New Roman"/>
          <w:sz w:val="28"/>
          <w:szCs w:val="28"/>
        </w:rPr>
        <w:t>4</w:t>
      </w:r>
    </w:p>
    <w:p w:rsidR="00C43482" w:rsidRPr="00D16A4A" w:rsidRDefault="00C43482" w:rsidP="00C43482">
      <w:pPr>
        <w:tabs>
          <w:tab w:val="right" w:leader="dot" w:pos="9638"/>
        </w:tabs>
        <w:spacing w:after="0" w:line="360" w:lineRule="auto"/>
        <w:ind w:right="-1"/>
        <w:jc w:val="both"/>
        <w:rPr>
          <w:rFonts w:ascii="Times New Roman" w:eastAsia="Times New Roman" w:hAnsi="Times New Roman" w:cs="Times New Roman"/>
          <w:b/>
          <w:sz w:val="28"/>
          <w:szCs w:val="28"/>
          <w:lang w:val="uk-UA" w:eastAsia="ru-RU"/>
        </w:rPr>
      </w:pPr>
      <w:r w:rsidRPr="00D16A4A">
        <w:rPr>
          <w:rFonts w:ascii="Times New Roman" w:hAnsi="Times New Roman" w:cs="Times New Roman"/>
          <w:sz w:val="28"/>
          <w:szCs w:val="28"/>
          <w:lang w:val="uk-UA"/>
        </w:rPr>
        <w:t>1.3.</w:t>
      </w:r>
      <w:r w:rsidRPr="008B50B8">
        <w:rPr>
          <w:rFonts w:ascii="Times New Roman" w:eastAsia="Times New Roman" w:hAnsi="Times New Roman" w:cs="Times New Roman"/>
          <w:sz w:val="28"/>
          <w:szCs w:val="28"/>
          <w:lang w:val="uk-UA" w:eastAsia="ru-RU"/>
        </w:rPr>
        <w:t xml:space="preserve"> </w:t>
      </w:r>
      <w:r w:rsidRPr="00D16A4A">
        <w:rPr>
          <w:rFonts w:ascii="Times New Roman" w:hAnsi="Times New Roman" w:cs="Times New Roman"/>
          <w:sz w:val="28"/>
          <w:szCs w:val="28"/>
          <w:lang w:val="uk-UA"/>
        </w:rPr>
        <w:t xml:space="preserve">Види </w:t>
      </w:r>
      <w:r>
        <w:rPr>
          <w:rFonts w:ascii="Times New Roman" w:hAnsi="Times New Roman" w:cs="Times New Roman"/>
          <w:sz w:val="28"/>
          <w:szCs w:val="28"/>
          <w:lang w:val="uk-UA"/>
        </w:rPr>
        <w:t>засобів локалізації</w:t>
      </w:r>
      <w:r w:rsidRPr="00D16A4A">
        <w:rPr>
          <w:rFonts w:ascii="Times New Roman" w:eastAsia="Times New Roman" w:hAnsi="Times New Roman" w:cs="Times New Roman"/>
          <w:sz w:val="28"/>
          <w:szCs w:val="28"/>
          <w:lang w:val="uk-UA" w:eastAsia="ru-RU"/>
        </w:rPr>
        <w:tab/>
      </w:r>
      <w:r w:rsidR="00160D59" w:rsidRPr="00160D59">
        <w:rPr>
          <w:rFonts w:ascii="Times New Roman" w:eastAsia="Times New Roman" w:hAnsi="Times New Roman" w:cs="Times New Roman"/>
          <w:sz w:val="28"/>
          <w:szCs w:val="28"/>
          <w:lang w:eastAsia="ru-RU"/>
        </w:rPr>
        <w:t>22</w:t>
      </w:r>
      <w:r w:rsidRPr="00160D59">
        <w:rPr>
          <w:rFonts w:ascii="Times New Roman" w:hAnsi="Times New Roman" w:cs="Times New Roman"/>
          <w:sz w:val="28"/>
          <w:szCs w:val="28"/>
          <w:lang w:val="uk-UA"/>
        </w:rPr>
        <w:t xml:space="preserve"> </w:t>
      </w:r>
    </w:p>
    <w:p w:rsidR="00C43482" w:rsidRPr="00160D59" w:rsidRDefault="00C43482" w:rsidP="00C43482">
      <w:pPr>
        <w:tabs>
          <w:tab w:val="right" w:leader="dot" w:pos="9638"/>
        </w:tabs>
        <w:spacing w:line="360" w:lineRule="auto"/>
        <w:ind w:right="-1"/>
        <w:jc w:val="both"/>
        <w:rPr>
          <w:rFonts w:ascii="Times New Roman" w:hAnsi="Times New Roman" w:cs="Times New Roman"/>
          <w:sz w:val="28"/>
          <w:szCs w:val="28"/>
        </w:rPr>
      </w:pPr>
      <w:r w:rsidRPr="00D16A4A">
        <w:rPr>
          <w:rFonts w:ascii="Times New Roman" w:hAnsi="Times New Roman" w:cs="Times New Roman"/>
          <w:sz w:val="28"/>
          <w:szCs w:val="28"/>
          <w:lang w:val="uk-UA"/>
        </w:rPr>
        <w:t>Висновки до розділу 1</w:t>
      </w:r>
      <w:r w:rsidRPr="00D16A4A">
        <w:rPr>
          <w:rFonts w:ascii="Times New Roman" w:hAnsi="Times New Roman" w:cs="Times New Roman"/>
          <w:sz w:val="28"/>
          <w:szCs w:val="28"/>
          <w:lang w:val="uk-UA"/>
        </w:rPr>
        <w:tab/>
      </w:r>
      <w:r w:rsidR="00160D59" w:rsidRPr="00160D59">
        <w:rPr>
          <w:rFonts w:ascii="Times New Roman" w:hAnsi="Times New Roman" w:cs="Times New Roman"/>
          <w:sz w:val="28"/>
          <w:szCs w:val="28"/>
          <w:lang w:val="uk-UA"/>
        </w:rPr>
        <w:t>3</w:t>
      </w:r>
      <w:r w:rsidR="00160D59" w:rsidRPr="00160D59">
        <w:rPr>
          <w:rFonts w:ascii="Times New Roman" w:hAnsi="Times New Roman" w:cs="Times New Roman"/>
          <w:sz w:val="28"/>
          <w:szCs w:val="28"/>
        </w:rPr>
        <w:t>3</w:t>
      </w:r>
    </w:p>
    <w:p w:rsidR="00C43482" w:rsidRPr="00160D59" w:rsidRDefault="00C43482" w:rsidP="00C43482">
      <w:pPr>
        <w:tabs>
          <w:tab w:val="right" w:leader="dot" w:pos="9638"/>
        </w:tabs>
        <w:spacing w:line="360" w:lineRule="auto"/>
        <w:ind w:right="-1"/>
        <w:jc w:val="both"/>
        <w:rPr>
          <w:rFonts w:ascii="Times New Roman" w:hAnsi="Times New Roman" w:cs="Times New Roman"/>
          <w:sz w:val="28"/>
          <w:szCs w:val="28"/>
          <w:lang w:val="uk-UA"/>
        </w:rPr>
      </w:pPr>
      <w:r w:rsidRPr="00D16A4A">
        <w:rPr>
          <w:rFonts w:ascii="Times New Roman" w:hAnsi="Times New Roman" w:cs="Times New Roman"/>
          <w:b/>
          <w:sz w:val="28"/>
          <w:szCs w:val="28"/>
          <w:lang w:val="uk-UA"/>
        </w:rPr>
        <w:t>РОЗДІЛ 2</w:t>
      </w:r>
      <w:r>
        <w:rPr>
          <w:rFonts w:ascii="Times New Roman" w:hAnsi="Times New Roman" w:cs="Times New Roman"/>
          <w:b/>
          <w:sz w:val="28"/>
          <w:szCs w:val="28"/>
          <w:lang w:val="uk-UA"/>
        </w:rPr>
        <w:t>.</w:t>
      </w:r>
      <w:r w:rsidRPr="00D16A4A">
        <w:rPr>
          <w:rFonts w:ascii="Times New Roman" w:hAnsi="Times New Roman" w:cs="Times New Roman"/>
          <w:b/>
          <w:sz w:val="28"/>
          <w:szCs w:val="28"/>
          <w:lang w:val="uk-UA"/>
        </w:rPr>
        <w:t xml:space="preserve"> МЕТОДИЧНІ ЗАСАДИ ДОСЛІДЖЕННЯ </w:t>
      </w:r>
      <w:r>
        <w:rPr>
          <w:rFonts w:ascii="Times New Roman" w:hAnsi="Times New Roman" w:cs="Times New Roman"/>
          <w:b/>
          <w:sz w:val="28"/>
          <w:szCs w:val="28"/>
          <w:lang w:val="uk-UA"/>
        </w:rPr>
        <w:t>ЗАСОБІВ ЛОКАЛІЗАЦІЇ</w:t>
      </w:r>
      <w:r w:rsidRPr="00D16A4A">
        <w:rPr>
          <w:rFonts w:ascii="Times New Roman" w:hAnsi="Times New Roman" w:cs="Times New Roman"/>
          <w:b/>
          <w:sz w:val="28"/>
          <w:szCs w:val="28"/>
          <w:lang w:val="uk-UA"/>
        </w:rPr>
        <w:t xml:space="preserve"> ЯК СКЛАДОВОЇ ПІДГОТОВКИ МАЙБУТНІХ ПЕРЕКЛАДАЧІВ</w:t>
      </w:r>
      <w:r w:rsidRPr="00D16A4A">
        <w:rPr>
          <w:rFonts w:ascii="Times New Roman" w:hAnsi="Times New Roman" w:cs="Times New Roman"/>
          <w:sz w:val="28"/>
          <w:szCs w:val="28"/>
          <w:lang w:val="uk-UA"/>
        </w:rPr>
        <w:tab/>
      </w:r>
      <w:r w:rsidR="00160D59" w:rsidRPr="00160D59">
        <w:rPr>
          <w:rFonts w:ascii="Times New Roman" w:hAnsi="Times New Roman" w:cs="Times New Roman"/>
          <w:sz w:val="28"/>
          <w:szCs w:val="28"/>
          <w:lang w:val="uk-UA"/>
        </w:rPr>
        <w:t>36</w:t>
      </w:r>
    </w:p>
    <w:p w:rsidR="00C43482" w:rsidRPr="00160D59" w:rsidRDefault="00C43482" w:rsidP="00C43482">
      <w:pPr>
        <w:tabs>
          <w:tab w:val="right" w:leader="dot" w:pos="9638"/>
        </w:tabs>
        <w:spacing w:line="360" w:lineRule="auto"/>
        <w:contextualSpacing/>
        <w:jc w:val="both"/>
        <w:rPr>
          <w:rFonts w:ascii="Times New Roman" w:hAnsi="Times New Roman" w:cs="Times New Roman"/>
          <w:sz w:val="28"/>
          <w:szCs w:val="28"/>
        </w:rPr>
      </w:pPr>
      <w:r w:rsidRPr="00160D59">
        <w:rPr>
          <w:rFonts w:ascii="Times New Roman" w:hAnsi="Times New Roman" w:cs="Times New Roman"/>
          <w:sz w:val="28"/>
          <w:szCs w:val="28"/>
        </w:rPr>
        <w:t xml:space="preserve">2.1. </w:t>
      </w:r>
      <w:r w:rsidRPr="00160D59">
        <w:rPr>
          <w:rFonts w:ascii="Times New Roman" w:hAnsi="Times New Roman" w:cs="Times New Roman"/>
          <w:sz w:val="28"/>
          <w:szCs w:val="28"/>
          <w:lang w:val="uk-UA"/>
        </w:rPr>
        <w:t>Досвід навчання локалізації у провідних закордонних вузах, що готують перекладачів</w:t>
      </w:r>
      <w:r w:rsidRPr="00160D59">
        <w:rPr>
          <w:rFonts w:ascii="Times New Roman" w:hAnsi="Times New Roman" w:cs="Times New Roman"/>
          <w:sz w:val="28"/>
          <w:szCs w:val="28"/>
          <w:lang w:val="uk-UA"/>
        </w:rPr>
        <w:tab/>
      </w:r>
      <w:r w:rsidR="00160D59" w:rsidRPr="00160D59">
        <w:rPr>
          <w:rFonts w:ascii="Times New Roman" w:hAnsi="Times New Roman" w:cs="Times New Roman"/>
          <w:sz w:val="28"/>
          <w:szCs w:val="28"/>
          <w:lang w:val="uk-UA"/>
        </w:rPr>
        <w:t>3</w:t>
      </w:r>
      <w:r w:rsidR="00160D59" w:rsidRPr="00160D59">
        <w:rPr>
          <w:rFonts w:ascii="Times New Roman" w:hAnsi="Times New Roman" w:cs="Times New Roman"/>
          <w:sz w:val="28"/>
          <w:szCs w:val="28"/>
        </w:rPr>
        <w:t>6</w:t>
      </w:r>
    </w:p>
    <w:p w:rsidR="00C43482" w:rsidRPr="00160D59" w:rsidRDefault="00C43482" w:rsidP="00C43482">
      <w:pPr>
        <w:tabs>
          <w:tab w:val="right" w:leader="dot" w:pos="9638"/>
        </w:tabs>
        <w:spacing w:line="360" w:lineRule="auto"/>
        <w:contextualSpacing/>
        <w:jc w:val="both"/>
        <w:rPr>
          <w:rFonts w:ascii="Times New Roman" w:hAnsi="Times New Roman" w:cs="Times New Roman"/>
          <w:sz w:val="28"/>
          <w:szCs w:val="28"/>
        </w:rPr>
      </w:pPr>
      <w:r w:rsidRPr="00B04B6F">
        <w:rPr>
          <w:rFonts w:ascii="Times New Roman" w:hAnsi="Times New Roman" w:cs="Times New Roman"/>
          <w:sz w:val="28"/>
          <w:szCs w:val="28"/>
        </w:rPr>
        <w:t>2.</w:t>
      </w:r>
      <w:r w:rsidRPr="00B04B6F">
        <w:rPr>
          <w:rFonts w:ascii="Times New Roman" w:hAnsi="Times New Roman" w:cs="Times New Roman"/>
          <w:sz w:val="28"/>
          <w:szCs w:val="28"/>
          <w:lang w:val="uk-UA"/>
        </w:rPr>
        <w:t>2</w:t>
      </w:r>
      <w:r w:rsidRPr="00B04B6F">
        <w:rPr>
          <w:rFonts w:ascii="Times New Roman" w:hAnsi="Times New Roman" w:cs="Times New Roman"/>
          <w:sz w:val="28"/>
          <w:szCs w:val="28"/>
        </w:rPr>
        <w:t xml:space="preserve">. </w:t>
      </w:r>
      <w:r w:rsidRPr="00B04B6F">
        <w:rPr>
          <w:rFonts w:ascii="Times New Roman" w:hAnsi="Times New Roman" w:cs="Times New Roman"/>
          <w:sz w:val="28"/>
          <w:szCs w:val="28"/>
          <w:lang w:val="uk-UA"/>
        </w:rPr>
        <w:t>Проект курсу з засобів локалізації для майбутніх перекладачів</w:t>
      </w:r>
      <w:r w:rsidRPr="00B04B6F">
        <w:rPr>
          <w:rFonts w:ascii="Times New Roman" w:hAnsi="Times New Roman" w:cs="Times New Roman"/>
          <w:sz w:val="28"/>
          <w:lang w:val="uk-UA"/>
        </w:rPr>
        <w:tab/>
      </w:r>
      <w:r w:rsidR="00160D59" w:rsidRPr="00160D59">
        <w:rPr>
          <w:rFonts w:ascii="Times New Roman" w:hAnsi="Times New Roman" w:cs="Times New Roman"/>
          <w:sz w:val="28"/>
        </w:rPr>
        <w:t>45</w:t>
      </w:r>
    </w:p>
    <w:p w:rsidR="00C43482" w:rsidRPr="00160D59" w:rsidRDefault="00C43482" w:rsidP="00C43482">
      <w:pPr>
        <w:tabs>
          <w:tab w:val="right" w:leader="dot" w:pos="9638"/>
        </w:tabs>
        <w:spacing w:before="240" w:after="120" w:line="360" w:lineRule="auto"/>
        <w:contextualSpacing/>
        <w:jc w:val="both"/>
        <w:rPr>
          <w:rFonts w:ascii="Times New Roman" w:hAnsi="Times New Roman" w:cs="Times New Roman"/>
          <w:sz w:val="28"/>
          <w:szCs w:val="28"/>
        </w:rPr>
      </w:pPr>
      <w:proofErr w:type="spellStart"/>
      <w:r w:rsidRPr="00D16A4A">
        <w:rPr>
          <w:rFonts w:ascii="Times New Roman" w:hAnsi="Times New Roman" w:cs="Times New Roman"/>
          <w:sz w:val="28"/>
          <w:szCs w:val="28"/>
        </w:rPr>
        <w:t>Висновки</w:t>
      </w:r>
      <w:proofErr w:type="spellEnd"/>
      <w:r w:rsidRPr="00D16A4A">
        <w:rPr>
          <w:rFonts w:ascii="Times New Roman" w:hAnsi="Times New Roman" w:cs="Times New Roman"/>
          <w:sz w:val="28"/>
          <w:szCs w:val="28"/>
        </w:rPr>
        <w:t xml:space="preserve"> до </w:t>
      </w:r>
      <w:proofErr w:type="spellStart"/>
      <w:r w:rsidRPr="00D16A4A">
        <w:rPr>
          <w:rFonts w:ascii="Times New Roman" w:hAnsi="Times New Roman" w:cs="Times New Roman"/>
          <w:sz w:val="28"/>
          <w:szCs w:val="28"/>
        </w:rPr>
        <w:t>розділу</w:t>
      </w:r>
      <w:proofErr w:type="spellEnd"/>
      <w:r w:rsidRPr="00D16A4A">
        <w:rPr>
          <w:rFonts w:ascii="Times New Roman" w:hAnsi="Times New Roman" w:cs="Times New Roman"/>
          <w:sz w:val="28"/>
          <w:szCs w:val="28"/>
        </w:rPr>
        <w:t xml:space="preserve"> 2</w:t>
      </w:r>
      <w:r w:rsidRPr="004F3E5B">
        <w:rPr>
          <w:rFonts w:ascii="Times New Roman" w:hAnsi="Times New Roman" w:cs="Times New Roman"/>
          <w:sz w:val="28"/>
          <w:szCs w:val="28"/>
          <w:lang w:val="uk-UA"/>
        </w:rPr>
        <w:tab/>
      </w:r>
      <w:r w:rsidR="00160D59" w:rsidRPr="00160D59">
        <w:rPr>
          <w:rFonts w:ascii="Times New Roman" w:hAnsi="Times New Roman" w:cs="Times New Roman"/>
          <w:sz w:val="28"/>
          <w:szCs w:val="28"/>
          <w:lang w:val="uk-UA"/>
        </w:rPr>
        <w:t>5</w:t>
      </w:r>
      <w:r w:rsidR="00160D59" w:rsidRPr="00160D59">
        <w:rPr>
          <w:rFonts w:ascii="Times New Roman" w:hAnsi="Times New Roman" w:cs="Times New Roman"/>
          <w:sz w:val="28"/>
          <w:szCs w:val="28"/>
        </w:rPr>
        <w:t>8</w:t>
      </w:r>
    </w:p>
    <w:p w:rsidR="00C43482" w:rsidRPr="009D62A2" w:rsidRDefault="00C43482" w:rsidP="00C43482">
      <w:pPr>
        <w:tabs>
          <w:tab w:val="right" w:leader="dot" w:pos="9638"/>
        </w:tabs>
        <w:spacing w:before="240" w:after="120"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rPr>
        <w:t>ЗАГАЛЬНІ ВИСНОВКИ</w:t>
      </w:r>
      <w:r w:rsidRPr="004F3E5B">
        <w:rPr>
          <w:rFonts w:ascii="Times New Roman" w:hAnsi="Times New Roman" w:cs="Times New Roman"/>
          <w:sz w:val="28"/>
          <w:szCs w:val="28"/>
          <w:lang w:val="uk-UA"/>
        </w:rPr>
        <w:tab/>
      </w:r>
      <w:r w:rsidR="009D62A2">
        <w:rPr>
          <w:rFonts w:ascii="Times New Roman" w:hAnsi="Times New Roman" w:cs="Times New Roman"/>
          <w:sz w:val="28"/>
          <w:szCs w:val="28"/>
        </w:rPr>
        <w:t>6</w:t>
      </w:r>
      <w:r w:rsidR="009D62A2">
        <w:rPr>
          <w:rFonts w:ascii="Times New Roman" w:hAnsi="Times New Roman" w:cs="Times New Roman"/>
          <w:sz w:val="28"/>
          <w:szCs w:val="28"/>
          <w:lang w:val="uk-UA"/>
        </w:rPr>
        <w:t>1</w:t>
      </w:r>
    </w:p>
    <w:p w:rsidR="00C43482" w:rsidRPr="009D62A2" w:rsidRDefault="00C43482" w:rsidP="00C43482">
      <w:pPr>
        <w:tabs>
          <w:tab w:val="right" w:leader="dot" w:pos="9638"/>
        </w:tabs>
        <w:spacing w:line="360" w:lineRule="auto"/>
        <w:ind w:right="-1"/>
        <w:jc w:val="both"/>
        <w:rPr>
          <w:rFonts w:ascii="Times New Roman" w:hAnsi="Times New Roman" w:cs="Times New Roman"/>
          <w:sz w:val="28"/>
          <w:szCs w:val="28"/>
          <w:lang w:val="uk-UA"/>
        </w:rPr>
      </w:pPr>
      <w:r w:rsidRPr="00D42BAF">
        <w:rPr>
          <w:rFonts w:ascii="Times New Roman" w:hAnsi="Times New Roman" w:cs="Times New Roman"/>
          <w:b/>
          <w:sz w:val="28"/>
          <w:szCs w:val="28"/>
          <w:lang w:val="uk-UA"/>
        </w:rPr>
        <w:t>СПИСОК НАУКОВОЇ ЛІТЕРАТУРИ</w:t>
      </w:r>
      <w:r w:rsidRPr="004F3E5B">
        <w:rPr>
          <w:rFonts w:ascii="Times New Roman" w:hAnsi="Times New Roman" w:cs="Times New Roman"/>
          <w:sz w:val="28"/>
          <w:szCs w:val="28"/>
          <w:lang w:val="uk-UA"/>
        </w:rPr>
        <w:tab/>
      </w:r>
      <w:r w:rsidR="00160D59" w:rsidRPr="00160D59">
        <w:rPr>
          <w:rFonts w:ascii="Times New Roman" w:hAnsi="Times New Roman" w:cs="Times New Roman"/>
          <w:sz w:val="28"/>
          <w:szCs w:val="28"/>
          <w:lang w:val="uk-UA"/>
        </w:rPr>
        <w:t>6</w:t>
      </w:r>
      <w:r w:rsidR="009D62A2">
        <w:rPr>
          <w:rFonts w:ascii="Times New Roman" w:hAnsi="Times New Roman" w:cs="Times New Roman"/>
          <w:sz w:val="28"/>
          <w:szCs w:val="28"/>
          <w:lang w:val="uk-UA"/>
        </w:rPr>
        <w:t>4</w:t>
      </w:r>
    </w:p>
    <w:p w:rsidR="00C43482" w:rsidRPr="009D62A2" w:rsidRDefault="00C43482" w:rsidP="00C43482">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en-US"/>
        </w:rPr>
        <w:t>SUMMARY</w:t>
      </w:r>
      <w:r w:rsidRPr="004F3E5B">
        <w:rPr>
          <w:rFonts w:ascii="Times New Roman" w:hAnsi="Times New Roman" w:cs="Times New Roman"/>
          <w:sz w:val="28"/>
          <w:szCs w:val="28"/>
          <w:lang w:val="uk-UA"/>
        </w:rPr>
        <w:tab/>
      </w:r>
      <w:r w:rsidR="009D62A2" w:rsidRPr="00B72D73">
        <w:rPr>
          <w:rFonts w:ascii="Times New Roman" w:hAnsi="Times New Roman" w:cs="Times New Roman"/>
          <w:sz w:val="28"/>
          <w:szCs w:val="28"/>
        </w:rPr>
        <w:t>7</w:t>
      </w:r>
      <w:r w:rsidR="009D62A2">
        <w:rPr>
          <w:rFonts w:ascii="Times New Roman" w:hAnsi="Times New Roman" w:cs="Times New Roman"/>
          <w:sz w:val="28"/>
          <w:szCs w:val="28"/>
          <w:lang w:val="uk-UA"/>
        </w:rPr>
        <w:t>1</w:t>
      </w:r>
    </w:p>
    <w:p w:rsidR="00747CB4" w:rsidRPr="004F3E5B" w:rsidRDefault="00747CB4" w:rsidP="00BA7BB2">
      <w:pPr>
        <w:jc w:val="center"/>
        <w:rPr>
          <w:rFonts w:ascii="Times New Roman" w:hAnsi="Times New Roman" w:cs="Times New Roman"/>
          <w:b/>
          <w:sz w:val="28"/>
          <w:szCs w:val="28"/>
          <w:lang w:val="uk-UA"/>
        </w:rPr>
      </w:pPr>
    </w:p>
    <w:p w:rsidR="002B0510" w:rsidRPr="004F3E5B" w:rsidRDefault="002B0510">
      <w:pPr>
        <w:rPr>
          <w:rFonts w:ascii="Times New Roman" w:hAnsi="Times New Roman" w:cs="Times New Roman"/>
          <w:sz w:val="28"/>
          <w:szCs w:val="28"/>
          <w:lang w:val="uk-UA"/>
        </w:rPr>
      </w:pPr>
      <w:r w:rsidRPr="004F3E5B">
        <w:rPr>
          <w:rFonts w:ascii="Times New Roman" w:hAnsi="Times New Roman" w:cs="Times New Roman"/>
          <w:sz w:val="28"/>
          <w:szCs w:val="28"/>
          <w:lang w:val="uk-UA"/>
        </w:rPr>
        <w:br w:type="page"/>
      </w:r>
    </w:p>
    <w:p w:rsidR="002A1475" w:rsidRDefault="002A1475" w:rsidP="00070099">
      <w:pPr>
        <w:pStyle w:val="14"/>
        <w:rPr>
          <w:lang w:val="uk-UA"/>
        </w:rPr>
      </w:pPr>
      <w:bookmarkStart w:id="0" w:name="_Toc502852149"/>
    </w:p>
    <w:p w:rsidR="009B22EA" w:rsidRPr="00070099" w:rsidRDefault="009B22EA" w:rsidP="00070099">
      <w:pPr>
        <w:pStyle w:val="14"/>
      </w:pPr>
      <w:proofErr w:type="gramStart"/>
      <w:r w:rsidRPr="00070099">
        <w:t>ВСТУП</w:t>
      </w:r>
      <w:bookmarkEnd w:id="0"/>
      <w:proofErr w:type="gramEnd"/>
    </w:p>
    <w:p w:rsidR="009B22EA" w:rsidRPr="004F3E5B" w:rsidRDefault="009B22EA" w:rsidP="009B22EA">
      <w:pPr>
        <w:jc w:val="center"/>
        <w:rPr>
          <w:rFonts w:ascii="Times New Roman" w:hAnsi="Times New Roman" w:cs="Times New Roman"/>
          <w:sz w:val="28"/>
          <w:szCs w:val="28"/>
          <w:lang w:val="uk-UA"/>
        </w:rPr>
      </w:pPr>
    </w:p>
    <w:p w:rsidR="001B32BB" w:rsidRDefault="001B32BB" w:rsidP="001B32B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Стрімкий розвиток нових інформаційних технологій</w:t>
      </w:r>
      <w:r w:rsidRPr="006C690D">
        <w:rPr>
          <w:rFonts w:ascii="Times New Roman" w:hAnsi="Times New Roman"/>
          <w:sz w:val="28"/>
          <w:szCs w:val="28"/>
          <w:lang w:val="uk-UA"/>
        </w:rPr>
        <w:t xml:space="preserve"> </w:t>
      </w:r>
      <w:r>
        <w:rPr>
          <w:rFonts w:ascii="Times New Roman" w:hAnsi="Times New Roman"/>
          <w:sz w:val="28"/>
          <w:szCs w:val="28"/>
          <w:lang w:val="uk-UA"/>
        </w:rPr>
        <w:t>призводить до</w:t>
      </w:r>
      <w:r w:rsidRPr="006C690D">
        <w:rPr>
          <w:rFonts w:ascii="Times New Roman" w:hAnsi="Times New Roman"/>
          <w:sz w:val="28"/>
          <w:szCs w:val="28"/>
          <w:lang w:val="uk-UA"/>
        </w:rPr>
        <w:t xml:space="preserve"> </w:t>
      </w:r>
      <w:r>
        <w:rPr>
          <w:rFonts w:ascii="Times New Roman" w:hAnsi="Times New Roman"/>
          <w:sz w:val="28"/>
          <w:szCs w:val="28"/>
          <w:lang w:val="uk-UA"/>
        </w:rPr>
        <w:t>закономірного зростання попиту на спеціалістів, які мають навички використання цих технологій у своїй професійній діяльності.</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Ця дипломна робота зосереджується на аналізі засобів локалізації в контексті підготовки майбутніх перекладачів та розробці курсу з локалізації з метою його подальшого впровадження в навчальну програму.</w:t>
      </w:r>
    </w:p>
    <w:p w:rsidR="001B32BB" w:rsidRDefault="001B32BB" w:rsidP="001B32BB">
      <w:pPr>
        <w:spacing w:after="0" w:line="360" w:lineRule="auto"/>
        <w:ind w:firstLine="709"/>
        <w:jc w:val="both"/>
        <w:rPr>
          <w:rFonts w:ascii="Times New Roman" w:hAnsi="Times New Roman"/>
          <w:sz w:val="28"/>
          <w:szCs w:val="28"/>
          <w:lang w:val="uk-UA"/>
        </w:rPr>
      </w:pPr>
      <w:r w:rsidRPr="00F11485">
        <w:rPr>
          <w:rFonts w:ascii="Times New Roman" w:hAnsi="Times New Roman" w:cs="Times New Roman"/>
          <w:b/>
          <w:sz w:val="28"/>
          <w:szCs w:val="28"/>
          <w:lang w:val="uk-UA"/>
        </w:rPr>
        <w:t>Актуальність</w:t>
      </w:r>
      <w:r>
        <w:rPr>
          <w:rFonts w:ascii="Times New Roman" w:hAnsi="Times New Roman" w:cs="Times New Roman"/>
          <w:sz w:val="28"/>
          <w:szCs w:val="28"/>
          <w:lang w:val="uk-UA"/>
        </w:rPr>
        <w:t xml:space="preserve"> дослідження зумовлюється тим, що останнім часом обсяги інформації, яка потребує </w:t>
      </w:r>
      <w:r w:rsidR="0013553B">
        <w:rPr>
          <w:rFonts w:ascii="Times New Roman" w:hAnsi="Times New Roman" w:cs="Times New Roman"/>
          <w:sz w:val="28"/>
          <w:szCs w:val="28"/>
          <w:lang w:val="uk-UA"/>
        </w:rPr>
        <w:t>перекладу</w:t>
      </w:r>
      <w:r>
        <w:rPr>
          <w:rFonts w:ascii="Times New Roman" w:hAnsi="Times New Roman" w:cs="Times New Roman"/>
          <w:sz w:val="28"/>
          <w:szCs w:val="28"/>
          <w:lang w:val="uk-UA"/>
        </w:rPr>
        <w:t xml:space="preserve"> різними мовами, постійно збільшуються. З огляду на те, що виробники зі всього світу прагнуть розширювати ринки збуту своїх продуктів, локалізація, яка донедавна була новою послугою в мовній індустрії, набуває все більшої популярності. Переклад, як складова частина локалізації іноземних продуктів, все частіше виконується за допомогою спеціальних програм та інструментів. Ці засоби прискорюють процес перекладу та роблять його більш ефективним. </w:t>
      </w:r>
      <w:r>
        <w:rPr>
          <w:rFonts w:ascii="Times New Roman" w:hAnsi="Times New Roman"/>
          <w:sz w:val="28"/>
          <w:szCs w:val="28"/>
          <w:lang w:val="uk-UA"/>
        </w:rPr>
        <w:t>Потребу дослідження мотивуємо тим, що в нашій країні відсутні наукові праці з розробленою методикою навчання перекладу, в основі якої лежить використання засобів локалізації.</w:t>
      </w:r>
    </w:p>
    <w:p w:rsidR="001B32BB" w:rsidRDefault="001B32BB" w:rsidP="001B32BB">
      <w:pPr>
        <w:spacing w:after="0" w:line="360" w:lineRule="auto"/>
        <w:ind w:firstLine="709"/>
        <w:jc w:val="both"/>
        <w:rPr>
          <w:rFonts w:ascii="Times New Roman" w:hAnsi="Times New Roman"/>
          <w:sz w:val="28"/>
          <w:szCs w:val="28"/>
          <w:lang w:val="uk-UA"/>
        </w:rPr>
      </w:pPr>
      <w:r w:rsidRPr="00EC35F4">
        <w:rPr>
          <w:rFonts w:ascii="Times New Roman" w:hAnsi="Times New Roman" w:cs="Times New Roman"/>
          <w:b/>
          <w:sz w:val="28"/>
          <w:szCs w:val="28"/>
          <w:lang w:val="uk-UA"/>
        </w:rPr>
        <w:t>Об’єктом</w:t>
      </w:r>
      <w:r>
        <w:rPr>
          <w:rFonts w:ascii="Times New Roman" w:hAnsi="Times New Roman" w:cs="Times New Roman"/>
          <w:sz w:val="28"/>
          <w:szCs w:val="28"/>
          <w:lang w:val="uk-UA"/>
        </w:rPr>
        <w:t xml:space="preserve"> </w:t>
      </w:r>
      <w:r>
        <w:rPr>
          <w:rFonts w:ascii="Times New Roman" w:hAnsi="Times New Roman"/>
          <w:sz w:val="28"/>
          <w:szCs w:val="28"/>
          <w:lang w:val="uk-UA"/>
        </w:rPr>
        <w:t xml:space="preserve">дослідження </w:t>
      </w:r>
      <w:r w:rsidRPr="00597427">
        <w:rPr>
          <w:rFonts w:ascii="Times New Roman" w:hAnsi="Times New Roman"/>
          <w:sz w:val="28"/>
          <w:szCs w:val="28"/>
          <w:lang w:val="uk-UA"/>
        </w:rPr>
        <w:t>виступають</w:t>
      </w:r>
      <w:r>
        <w:rPr>
          <w:rFonts w:ascii="Times New Roman" w:hAnsi="Times New Roman"/>
          <w:sz w:val="28"/>
          <w:szCs w:val="28"/>
          <w:lang w:val="uk-UA"/>
        </w:rPr>
        <w:t xml:space="preserve"> засоби локалізації як складова підготовки майбутніх перекладачів.</w:t>
      </w:r>
    </w:p>
    <w:p w:rsidR="001B32BB" w:rsidRPr="003D0E8D" w:rsidRDefault="001B32BB" w:rsidP="001B32BB">
      <w:pPr>
        <w:spacing w:after="0" w:line="360" w:lineRule="auto"/>
        <w:ind w:firstLine="709"/>
        <w:jc w:val="both"/>
        <w:rPr>
          <w:rFonts w:ascii="Times New Roman" w:hAnsi="Times New Roman"/>
          <w:sz w:val="28"/>
          <w:szCs w:val="28"/>
          <w:lang w:val="uk-UA"/>
        </w:rPr>
      </w:pPr>
      <w:r w:rsidRPr="00EC35F4">
        <w:rPr>
          <w:rFonts w:ascii="Times New Roman" w:hAnsi="Times New Roman"/>
          <w:b/>
          <w:sz w:val="28"/>
          <w:szCs w:val="28"/>
          <w:lang w:val="uk-UA"/>
        </w:rPr>
        <w:t>Предметом</w:t>
      </w:r>
      <w:r>
        <w:rPr>
          <w:rFonts w:ascii="Times New Roman" w:hAnsi="Times New Roman"/>
          <w:sz w:val="28"/>
          <w:szCs w:val="28"/>
          <w:lang w:val="uk-UA"/>
        </w:rPr>
        <w:t xml:space="preserve"> дослідження є встановлення теоретичних та методичних засад впровадження засобів локалізації до структури навчального процесу майбутніх перекладачів.</w:t>
      </w:r>
    </w:p>
    <w:p w:rsidR="001B32BB" w:rsidRDefault="001B32BB" w:rsidP="001B32BB">
      <w:pPr>
        <w:spacing w:after="0" w:line="360" w:lineRule="auto"/>
        <w:ind w:firstLine="709"/>
        <w:jc w:val="both"/>
        <w:rPr>
          <w:rFonts w:ascii="Times New Roman" w:hAnsi="Times New Roman"/>
          <w:sz w:val="28"/>
          <w:szCs w:val="28"/>
          <w:lang w:val="uk-UA"/>
        </w:rPr>
      </w:pPr>
      <w:r w:rsidRPr="008D2A50">
        <w:rPr>
          <w:rFonts w:ascii="Times New Roman" w:hAnsi="Times New Roman"/>
          <w:b/>
          <w:sz w:val="28"/>
          <w:szCs w:val="28"/>
          <w:lang w:val="uk-UA"/>
        </w:rPr>
        <w:t>Метою</w:t>
      </w:r>
      <w:r>
        <w:rPr>
          <w:rFonts w:ascii="Times New Roman" w:hAnsi="Times New Roman"/>
          <w:sz w:val="28"/>
          <w:szCs w:val="28"/>
          <w:lang w:val="uk-UA"/>
        </w:rPr>
        <w:t xml:space="preserve"> дослідження є проведення всебічного аналізу та детальне висвітлення теоретичних та методичних засад впровадження засобів локалізації до структури навчального процесу майбутніх перекладачів.</w:t>
      </w:r>
    </w:p>
    <w:p w:rsidR="001B32BB" w:rsidRDefault="001B32BB" w:rsidP="001B32B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Досягнення поставленої мети передбачає вирішення таких </w:t>
      </w:r>
      <w:r w:rsidRPr="00846B01">
        <w:rPr>
          <w:rFonts w:ascii="Times New Roman" w:hAnsi="Times New Roman"/>
          <w:b/>
          <w:sz w:val="28"/>
          <w:szCs w:val="28"/>
          <w:lang w:val="uk-UA"/>
        </w:rPr>
        <w:t>завдань</w:t>
      </w:r>
      <w:r>
        <w:rPr>
          <w:rFonts w:ascii="Times New Roman" w:hAnsi="Times New Roman"/>
          <w:sz w:val="28"/>
          <w:szCs w:val="28"/>
          <w:lang w:val="uk-UA"/>
        </w:rPr>
        <w:t>:</w:t>
      </w:r>
    </w:p>
    <w:p w:rsidR="001B32BB" w:rsidRDefault="001B32BB" w:rsidP="001E4E64">
      <w:pPr>
        <w:pStyle w:val="a3"/>
        <w:numPr>
          <w:ilvl w:val="0"/>
          <w:numId w:val="3"/>
        </w:numPr>
        <w:spacing w:after="0" w:line="360" w:lineRule="auto"/>
        <w:jc w:val="both"/>
        <w:rPr>
          <w:rFonts w:ascii="Times New Roman" w:hAnsi="Times New Roman"/>
          <w:sz w:val="28"/>
          <w:szCs w:val="28"/>
          <w:lang w:val="uk-UA"/>
        </w:rPr>
      </w:pPr>
      <w:r w:rsidRPr="00302BFF">
        <w:rPr>
          <w:rFonts w:ascii="Times New Roman" w:hAnsi="Times New Roman"/>
          <w:sz w:val="28"/>
          <w:szCs w:val="28"/>
          <w:lang w:val="uk-UA"/>
        </w:rPr>
        <w:lastRenderedPageBreak/>
        <w:t xml:space="preserve">дослідити </w:t>
      </w:r>
      <w:r>
        <w:rPr>
          <w:rFonts w:ascii="Times New Roman" w:hAnsi="Times New Roman"/>
          <w:sz w:val="28"/>
          <w:szCs w:val="28"/>
          <w:lang w:val="uk-UA"/>
        </w:rPr>
        <w:t xml:space="preserve">особливості </w:t>
      </w:r>
      <w:r w:rsidRPr="00302BFF">
        <w:rPr>
          <w:rFonts w:ascii="Times New Roman" w:hAnsi="Times New Roman"/>
          <w:sz w:val="28"/>
          <w:szCs w:val="28"/>
          <w:lang w:val="uk-UA"/>
        </w:rPr>
        <w:t>та порівняти стан ринку перекладацьких послуг в Європі та Україні</w:t>
      </w:r>
      <w:r>
        <w:rPr>
          <w:rFonts w:ascii="Times New Roman" w:hAnsi="Times New Roman"/>
          <w:sz w:val="28"/>
          <w:szCs w:val="28"/>
          <w:lang w:val="uk-UA"/>
        </w:rPr>
        <w:t>;</w:t>
      </w:r>
    </w:p>
    <w:p w:rsidR="001B32BB" w:rsidRPr="00F1516C" w:rsidRDefault="001B32BB" w:rsidP="001E4E64">
      <w:pPr>
        <w:pStyle w:val="a3"/>
        <w:numPr>
          <w:ilvl w:val="0"/>
          <w:numId w:val="3"/>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проаналізувати зміст поняття «локалізація» з метою визначення її місця </w:t>
      </w:r>
      <w:r>
        <w:rPr>
          <w:rFonts w:ascii="Times New Roman" w:hAnsi="Times New Roman" w:cs="Times New Roman"/>
          <w:sz w:val="28"/>
          <w:szCs w:val="28"/>
          <w:lang w:val="uk-UA"/>
        </w:rPr>
        <w:t xml:space="preserve">в </w:t>
      </w:r>
      <w:r w:rsidRPr="00D16A4A">
        <w:rPr>
          <w:rFonts w:ascii="Times New Roman" w:hAnsi="Times New Roman" w:cs="Times New Roman"/>
          <w:sz w:val="28"/>
          <w:szCs w:val="28"/>
          <w:lang w:val="uk-UA"/>
        </w:rPr>
        <w:t>структурі підготовки майбутніх перекладачів</w:t>
      </w:r>
      <w:r>
        <w:rPr>
          <w:rFonts w:ascii="Times New Roman" w:hAnsi="Times New Roman" w:cs="Times New Roman"/>
          <w:sz w:val="28"/>
          <w:szCs w:val="28"/>
          <w:lang w:val="uk-UA"/>
        </w:rPr>
        <w:t>;</w:t>
      </w:r>
    </w:p>
    <w:p w:rsidR="001B32BB" w:rsidRDefault="001B32BB" w:rsidP="003A3BD2">
      <w:pPr>
        <w:pStyle w:val="a3"/>
        <w:numPr>
          <w:ilvl w:val="0"/>
          <w:numId w:val="3"/>
        </w:numPr>
        <w:spacing w:after="0" w:line="360" w:lineRule="auto"/>
        <w:jc w:val="both"/>
        <w:rPr>
          <w:rFonts w:ascii="Times New Roman" w:hAnsi="Times New Roman"/>
          <w:sz w:val="28"/>
          <w:szCs w:val="28"/>
          <w:lang w:val="uk-UA"/>
        </w:rPr>
      </w:pPr>
      <w:r w:rsidRPr="00DB7D0C">
        <w:rPr>
          <w:rFonts w:ascii="Times New Roman" w:hAnsi="Times New Roman"/>
          <w:sz w:val="28"/>
          <w:szCs w:val="28"/>
          <w:lang w:val="uk-UA"/>
        </w:rPr>
        <w:t>охарактеризувати</w:t>
      </w:r>
      <w:r>
        <w:rPr>
          <w:rFonts w:ascii="Times New Roman" w:hAnsi="Times New Roman"/>
          <w:sz w:val="28"/>
          <w:szCs w:val="28"/>
          <w:lang w:val="uk-UA"/>
        </w:rPr>
        <w:t xml:space="preserve"> різні засоби локалізації з метою їх подальшого впровадження в навчальну програму перекладачів;</w:t>
      </w:r>
    </w:p>
    <w:p w:rsidR="001B32BB" w:rsidRPr="00F1516C" w:rsidRDefault="001B32BB" w:rsidP="001E4E64">
      <w:pPr>
        <w:pStyle w:val="a3"/>
        <w:numPr>
          <w:ilvl w:val="0"/>
          <w:numId w:val="3"/>
        </w:numPr>
        <w:spacing w:line="360" w:lineRule="auto"/>
        <w:jc w:val="both"/>
        <w:rPr>
          <w:rFonts w:ascii="Times New Roman" w:hAnsi="Times New Roman"/>
          <w:sz w:val="28"/>
          <w:szCs w:val="28"/>
          <w:lang w:val="uk-UA"/>
        </w:rPr>
      </w:pPr>
      <w:r>
        <w:rPr>
          <w:rFonts w:ascii="Times New Roman" w:hAnsi="Times New Roman" w:cs="Times New Roman"/>
          <w:sz w:val="28"/>
          <w:szCs w:val="28"/>
          <w:lang w:val="uk-UA"/>
        </w:rPr>
        <w:t>вивчити д</w:t>
      </w:r>
      <w:r w:rsidRPr="00B04B6F">
        <w:rPr>
          <w:rFonts w:ascii="Times New Roman" w:hAnsi="Times New Roman" w:cs="Times New Roman"/>
          <w:sz w:val="28"/>
          <w:szCs w:val="28"/>
          <w:lang w:val="uk-UA"/>
        </w:rPr>
        <w:t>освід навчання локалізації у провідних закордонних вузах</w:t>
      </w:r>
      <w:r>
        <w:rPr>
          <w:rFonts w:ascii="Times New Roman" w:hAnsi="Times New Roman" w:cs="Times New Roman"/>
          <w:sz w:val="28"/>
          <w:szCs w:val="28"/>
          <w:lang w:val="uk-UA"/>
        </w:rPr>
        <w:t>;</w:t>
      </w:r>
    </w:p>
    <w:p w:rsidR="001B32BB" w:rsidRPr="000713C5" w:rsidRDefault="001B32BB" w:rsidP="00F25487">
      <w:pPr>
        <w:pStyle w:val="a3"/>
        <w:numPr>
          <w:ilvl w:val="0"/>
          <w:numId w:val="3"/>
        </w:numPr>
        <w:spacing w:after="0" w:line="360" w:lineRule="auto"/>
        <w:jc w:val="both"/>
        <w:rPr>
          <w:rFonts w:ascii="Times New Roman" w:hAnsi="Times New Roman"/>
          <w:sz w:val="28"/>
          <w:szCs w:val="28"/>
          <w:lang w:val="uk-UA"/>
        </w:rPr>
      </w:pPr>
      <w:r>
        <w:rPr>
          <w:rFonts w:ascii="Times New Roman" w:hAnsi="Times New Roman" w:cs="Times New Roman"/>
          <w:sz w:val="28"/>
          <w:szCs w:val="28"/>
          <w:lang w:val="uk-UA"/>
        </w:rPr>
        <w:t>розробити проект курсу із засобів локалізації для майбутніх перекладачів.</w:t>
      </w:r>
    </w:p>
    <w:p w:rsidR="001B32BB" w:rsidRDefault="001B32BB" w:rsidP="00F25487">
      <w:pPr>
        <w:spacing w:after="0" w:line="360" w:lineRule="auto"/>
        <w:ind w:firstLine="709"/>
        <w:jc w:val="both"/>
        <w:rPr>
          <w:rFonts w:ascii="Times New Roman" w:hAnsi="Times New Roman"/>
          <w:sz w:val="28"/>
          <w:szCs w:val="28"/>
          <w:lang w:val="uk-UA"/>
        </w:rPr>
      </w:pPr>
      <w:r>
        <w:rPr>
          <w:rFonts w:ascii="Times New Roman" w:eastAsia="Calibri" w:hAnsi="Times New Roman" w:cs="Times New Roman"/>
          <w:sz w:val="28"/>
          <w:szCs w:val="28"/>
          <w:lang w:val="uk-UA"/>
        </w:rPr>
        <w:t xml:space="preserve">Поставлені </w:t>
      </w:r>
      <w:proofErr w:type="spellStart"/>
      <w:r>
        <w:rPr>
          <w:rFonts w:ascii="Times New Roman" w:eastAsia="Calibri" w:hAnsi="Times New Roman" w:cs="Times New Roman"/>
          <w:sz w:val="28"/>
          <w:szCs w:val="28"/>
        </w:rPr>
        <w:t>завдання</w:t>
      </w:r>
      <w:proofErr w:type="spell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зумовлюють використання комплексу </w:t>
      </w:r>
      <w:proofErr w:type="spellStart"/>
      <w:r>
        <w:rPr>
          <w:rFonts w:ascii="Times New Roman" w:eastAsia="Calibri" w:hAnsi="Times New Roman" w:cs="Times New Roman"/>
          <w:b/>
          <w:sz w:val="28"/>
          <w:szCs w:val="28"/>
        </w:rPr>
        <w:t>методів</w:t>
      </w:r>
      <w:proofErr w:type="spellEnd"/>
      <w:r w:rsidRPr="000713C5">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дослідження</w:t>
      </w:r>
      <w:r w:rsidRPr="000713C5">
        <w:rPr>
          <w:rFonts w:ascii="Times New Roman" w:eastAsia="Calibri" w:hAnsi="Times New Roman" w:cs="Times New Roman"/>
          <w:sz w:val="28"/>
          <w:szCs w:val="28"/>
        </w:rPr>
        <w:t xml:space="preserve">. </w:t>
      </w:r>
      <w:r w:rsidRPr="00A65810">
        <w:rPr>
          <w:rFonts w:ascii="Times New Roman" w:hAnsi="Times New Roman"/>
          <w:sz w:val="28"/>
          <w:szCs w:val="28"/>
        </w:rPr>
        <w:t xml:space="preserve">За </w:t>
      </w:r>
      <w:proofErr w:type="spellStart"/>
      <w:r w:rsidRPr="00A65810">
        <w:rPr>
          <w:rFonts w:ascii="Times New Roman" w:hAnsi="Times New Roman"/>
          <w:sz w:val="28"/>
          <w:szCs w:val="28"/>
        </w:rPr>
        <w:t>допомогою</w:t>
      </w:r>
      <w:proofErr w:type="spellEnd"/>
      <w:r w:rsidRPr="00A65810">
        <w:rPr>
          <w:rFonts w:ascii="Times New Roman" w:hAnsi="Times New Roman"/>
          <w:sz w:val="28"/>
          <w:szCs w:val="28"/>
        </w:rPr>
        <w:t xml:space="preserve"> </w:t>
      </w:r>
      <w:proofErr w:type="spellStart"/>
      <w:r w:rsidRPr="00A65810">
        <w:rPr>
          <w:rFonts w:ascii="Times New Roman" w:hAnsi="Times New Roman"/>
          <w:i/>
          <w:sz w:val="28"/>
          <w:szCs w:val="28"/>
        </w:rPr>
        <w:t>інформаційно-пошукового</w:t>
      </w:r>
      <w:proofErr w:type="spellEnd"/>
      <w:r w:rsidRPr="00A65810">
        <w:rPr>
          <w:rFonts w:ascii="Times New Roman" w:hAnsi="Times New Roman"/>
          <w:i/>
          <w:sz w:val="28"/>
          <w:szCs w:val="28"/>
        </w:rPr>
        <w:t xml:space="preserve"> методу</w:t>
      </w:r>
      <w:r w:rsidRPr="00A65810">
        <w:rPr>
          <w:rFonts w:ascii="Times New Roman" w:hAnsi="Times New Roman"/>
          <w:sz w:val="28"/>
          <w:szCs w:val="28"/>
        </w:rPr>
        <w:t xml:space="preserve"> </w:t>
      </w:r>
      <w:proofErr w:type="spellStart"/>
      <w:r w:rsidRPr="00A65810">
        <w:rPr>
          <w:rFonts w:ascii="Times New Roman" w:hAnsi="Times New Roman"/>
          <w:sz w:val="28"/>
          <w:szCs w:val="28"/>
        </w:rPr>
        <w:t>здійснювався</w:t>
      </w:r>
      <w:proofErr w:type="spellEnd"/>
      <w:r w:rsidRPr="00A65810">
        <w:rPr>
          <w:rFonts w:ascii="Times New Roman" w:hAnsi="Times New Roman"/>
          <w:sz w:val="28"/>
          <w:szCs w:val="28"/>
        </w:rPr>
        <w:t xml:space="preserve"> </w:t>
      </w:r>
      <w:proofErr w:type="spellStart"/>
      <w:r w:rsidRPr="00A65810">
        <w:rPr>
          <w:rFonts w:ascii="Times New Roman" w:hAnsi="Times New Roman"/>
          <w:sz w:val="28"/>
          <w:szCs w:val="28"/>
        </w:rPr>
        <w:t>відбір</w:t>
      </w:r>
      <w:proofErr w:type="spellEnd"/>
      <w:r w:rsidRPr="00A65810">
        <w:rPr>
          <w:rFonts w:ascii="Times New Roman" w:hAnsi="Times New Roman"/>
          <w:sz w:val="28"/>
          <w:szCs w:val="28"/>
        </w:rPr>
        <w:t xml:space="preserve"> та </w:t>
      </w:r>
      <w:proofErr w:type="spellStart"/>
      <w:r w:rsidRPr="00A65810">
        <w:rPr>
          <w:rFonts w:ascii="Times New Roman" w:hAnsi="Times New Roman"/>
          <w:sz w:val="28"/>
          <w:szCs w:val="28"/>
        </w:rPr>
        <w:t>опрацювання</w:t>
      </w:r>
      <w:proofErr w:type="spellEnd"/>
      <w:r w:rsidRPr="00A65810">
        <w:rPr>
          <w:rFonts w:ascii="Times New Roman" w:hAnsi="Times New Roman"/>
          <w:sz w:val="28"/>
          <w:szCs w:val="28"/>
        </w:rPr>
        <w:t xml:space="preserve"> </w:t>
      </w:r>
      <w:r>
        <w:rPr>
          <w:rFonts w:ascii="Times New Roman" w:hAnsi="Times New Roman"/>
          <w:sz w:val="28"/>
          <w:szCs w:val="28"/>
          <w:lang w:val="uk-UA"/>
        </w:rPr>
        <w:t>інформації</w:t>
      </w:r>
      <w:r w:rsidRPr="00A65810">
        <w:rPr>
          <w:rFonts w:ascii="Times New Roman" w:hAnsi="Times New Roman"/>
          <w:sz w:val="28"/>
          <w:szCs w:val="28"/>
        </w:rPr>
        <w:t xml:space="preserve">, </w:t>
      </w:r>
      <w:proofErr w:type="spellStart"/>
      <w:r w:rsidRPr="00A65810">
        <w:rPr>
          <w:rFonts w:ascii="Times New Roman" w:hAnsi="Times New Roman"/>
          <w:sz w:val="28"/>
          <w:szCs w:val="28"/>
        </w:rPr>
        <w:t>необхідн</w:t>
      </w:r>
      <w:r>
        <w:rPr>
          <w:rFonts w:ascii="Times New Roman" w:hAnsi="Times New Roman"/>
          <w:sz w:val="28"/>
          <w:szCs w:val="28"/>
          <w:lang w:val="uk-UA"/>
        </w:rPr>
        <w:t>ої</w:t>
      </w:r>
      <w:proofErr w:type="spellEnd"/>
      <w:r w:rsidRPr="00A65810">
        <w:rPr>
          <w:rFonts w:ascii="Times New Roman" w:hAnsi="Times New Roman"/>
          <w:sz w:val="28"/>
          <w:szCs w:val="28"/>
        </w:rPr>
        <w:t xml:space="preserve"> для</w:t>
      </w:r>
      <w:r>
        <w:rPr>
          <w:rFonts w:ascii="Times New Roman" w:hAnsi="Times New Roman"/>
          <w:sz w:val="28"/>
          <w:szCs w:val="28"/>
          <w:lang w:val="uk-UA"/>
        </w:rPr>
        <w:t xml:space="preserve"> виявлення тенденцій та вимог сучасного ринку перекладацьких послуг.</w:t>
      </w:r>
      <w:r w:rsidRPr="003A3BD2">
        <w:rPr>
          <w:rFonts w:ascii="Times New Roman" w:hAnsi="Times New Roman"/>
          <w:sz w:val="28"/>
          <w:szCs w:val="28"/>
          <w:lang w:val="uk-UA"/>
        </w:rPr>
        <w:t xml:space="preserve"> </w:t>
      </w:r>
      <w:proofErr w:type="spellStart"/>
      <w:r w:rsidRPr="000713C5">
        <w:rPr>
          <w:rFonts w:ascii="Times New Roman" w:eastAsia="Calibri" w:hAnsi="Times New Roman" w:cs="Times New Roman"/>
          <w:i/>
          <w:sz w:val="28"/>
          <w:szCs w:val="28"/>
        </w:rPr>
        <w:t>Індуктивний</w:t>
      </w:r>
      <w:proofErr w:type="spellEnd"/>
      <w:r w:rsidRPr="000713C5">
        <w:rPr>
          <w:rFonts w:ascii="Times New Roman" w:eastAsia="Calibri" w:hAnsi="Times New Roman" w:cs="Times New Roman"/>
          <w:i/>
          <w:sz w:val="28"/>
          <w:szCs w:val="28"/>
        </w:rPr>
        <w:t xml:space="preserve"> метод</w:t>
      </w:r>
      <w:r w:rsidRPr="000713C5">
        <w:rPr>
          <w:rFonts w:ascii="Times New Roman" w:eastAsia="Calibri" w:hAnsi="Times New Roman" w:cs="Times New Roman"/>
          <w:sz w:val="28"/>
          <w:szCs w:val="28"/>
        </w:rPr>
        <w:t xml:space="preserve"> (</w:t>
      </w:r>
      <w:proofErr w:type="spellStart"/>
      <w:r w:rsidRPr="000713C5">
        <w:rPr>
          <w:rFonts w:ascii="Times New Roman" w:eastAsia="Calibri" w:hAnsi="Times New Roman" w:cs="Times New Roman"/>
          <w:sz w:val="28"/>
          <w:szCs w:val="28"/>
        </w:rPr>
        <w:t>від</w:t>
      </w:r>
      <w:proofErr w:type="spellEnd"/>
      <w:r w:rsidRPr="000713C5">
        <w:rPr>
          <w:rFonts w:ascii="Times New Roman" w:eastAsia="Calibri" w:hAnsi="Times New Roman" w:cs="Times New Roman"/>
          <w:sz w:val="28"/>
          <w:szCs w:val="28"/>
        </w:rPr>
        <w:t xml:space="preserve"> </w:t>
      </w:r>
      <w:proofErr w:type="spellStart"/>
      <w:r w:rsidRPr="000713C5">
        <w:rPr>
          <w:rFonts w:ascii="Times New Roman" w:eastAsia="Calibri" w:hAnsi="Times New Roman" w:cs="Times New Roman"/>
          <w:sz w:val="28"/>
          <w:szCs w:val="28"/>
        </w:rPr>
        <w:t>аналізу</w:t>
      </w:r>
      <w:proofErr w:type="spellEnd"/>
      <w:r w:rsidRPr="000713C5">
        <w:rPr>
          <w:rFonts w:ascii="Times New Roman" w:eastAsia="Calibri" w:hAnsi="Times New Roman" w:cs="Times New Roman"/>
          <w:sz w:val="28"/>
          <w:szCs w:val="28"/>
        </w:rPr>
        <w:t xml:space="preserve"> конкретного </w:t>
      </w:r>
      <w:proofErr w:type="spellStart"/>
      <w:r w:rsidRPr="000713C5">
        <w:rPr>
          <w:rFonts w:ascii="Times New Roman" w:eastAsia="Calibri" w:hAnsi="Times New Roman" w:cs="Times New Roman"/>
          <w:sz w:val="28"/>
          <w:szCs w:val="28"/>
        </w:rPr>
        <w:t>матеріалу</w:t>
      </w:r>
      <w:proofErr w:type="spellEnd"/>
      <w:r w:rsidRPr="000713C5">
        <w:rPr>
          <w:rFonts w:ascii="Times New Roman" w:eastAsia="Calibri" w:hAnsi="Times New Roman" w:cs="Times New Roman"/>
          <w:sz w:val="28"/>
          <w:szCs w:val="28"/>
        </w:rPr>
        <w:t xml:space="preserve"> – до </w:t>
      </w:r>
      <w:proofErr w:type="spellStart"/>
      <w:r w:rsidRPr="000713C5">
        <w:rPr>
          <w:rFonts w:ascii="Times New Roman" w:eastAsia="Calibri" w:hAnsi="Times New Roman" w:cs="Times New Roman"/>
          <w:sz w:val="28"/>
          <w:szCs w:val="28"/>
        </w:rPr>
        <w:t>узагальнень</w:t>
      </w:r>
      <w:proofErr w:type="spellEnd"/>
      <w:r w:rsidRPr="000713C5">
        <w:rPr>
          <w:rFonts w:ascii="Times New Roman" w:eastAsia="Calibri" w:hAnsi="Times New Roman" w:cs="Times New Roman"/>
          <w:sz w:val="28"/>
          <w:szCs w:val="28"/>
        </w:rPr>
        <w:t xml:space="preserve"> та </w:t>
      </w:r>
      <w:proofErr w:type="spellStart"/>
      <w:r w:rsidRPr="000713C5">
        <w:rPr>
          <w:rFonts w:ascii="Times New Roman" w:eastAsia="Calibri" w:hAnsi="Times New Roman" w:cs="Times New Roman"/>
          <w:sz w:val="28"/>
          <w:szCs w:val="28"/>
        </w:rPr>
        <w:t>висновків</w:t>
      </w:r>
      <w:proofErr w:type="spellEnd"/>
      <w:r w:rsidRPr="000713C5">
        <w:rPr>
          <w:rFonts w:ascii="Times New Roman" w:eastAsia="Calibri" w:hAnsi="Times New Roman" w:cs="Times New Roman"/>
          <w:sz w:val="28"/>
          <w:szCs w:val="28"/>
        </w:rPr>
        <w:t xml:space="preserve">) </w:t>
      </w:r>
      <w:proofErr w:type="spellStart"/>
      <w:r w:rsidRPr="000713C5">
        <w:rPr>
          <w:rFonts w:ascii="Times New Roman" w:eastAsia="Calibri" w:hAnsi="Times New Roman" w:cs="Times New Roman"/>
          <w:sz w:val="28"/>
          <w:szCs w:val="28"/>
        </w:rPr>
        <w:t>використовувався</w:t>
      </w:r>
      <w:proofErr w:type="spellEnd"/>
      <w:r w:rsidRPr="000713C5">
        <w:rPr>
          <w:rFonts w:ascii="Times New Roman" w:eastAsia="Calibri" w:hAnsi="Times New Roman" w:cs="Times New Roman"/>
          <w:sz w:val="28"/>
          <w:szCs w:val="28"/>
        </w:rPr>
        <w:t xml:space="preserve"> на </w:t>
      </w:r>
      <w:proofErr w:type="spellStart"/>
      <w:r w:rsidRPr="000713C5">
        <w:rPr>
          <w:rFonts w:ascii="Times New Roman" w:eastAsia="Calibri" w:hAnsi="Times New Roman" w:cs="Times New Roman"/>
          <w:sz w:val="28"/>
          <w:szCs w:val="28"/>
        </w:rPr>
        <w:t>всіх</w:t>
      </w:r>
      <w:proofErr w:type="spellEnd"/>
      <w:r w:rsidRPr="000713C5">
        <w:rPr>
          <w:rFonts w:ascii="Times New Roman" w:eastAsia="Calibri" w:hAnsi="Times New Roman" w:cs="Times New Roman"/>
          <w:sz w:val="28"/>
          <w:szCs w:val="28"/>
        </w:rPr>
        <w:t xml:space="preserve"> </w:t>
      </w:r>
      <w:proofErr w:type="spellStart"/>
      <w:r w:rsidRPr="000713C5">
        <w:rPr>
          <w:rFonts w:ascii="Times New Roman" w:eastAsia="Calibri" w:hAnsi="Times New Roman" w:cs="Times New Roman"/>
          <w:sz w:val="28"/>
          <w:szCs w:val="28"/>
        </w:rPr>
        <w:t>етапах</w:t>
      </w:r>
      <w:proofErr w:type="spellEnd"/>
      <w:r w:rsidRPr="000713C5">
        <w:rPr>
          <w:rFonts w:ascii="Times New Roman" w:eastAsia="Calibri" w:hAnsi="Times New Roman" w:cs="Times New Roman"/>
          <w:sz w:val="28"/>
          <w:szCs w:val="28"/>
        </w:rPr>
        <w:t xml:space="preserve"> </w:t>
      </w:r>
      <w:proofErr w:type="spellStart"/>
      <w:r w:rsidRPr="000713C5">
        <w:rPr>
          <w:rFonts w:ascii="Times New Roman" w:eastAsia="Calibri" w:hAnsi="Times New Roman" w:cs="Times New Roman"/>
          <w:sz w:val="28"/>
          <w:szCs w:val="28"/>
        </w:rPr>
        <w:t>роботи</w:t>
      </w:r>
      <w:proofErr w:type="spellEnd"/>
      <w:r w:rsidRPr="000713C5">
        <w:rPr>
          <w:rFonts w:ascii="Times New Roman" w:eastAsia="Calibri" w:hAnsi="Times New Roman" w:cs="Times New Roman"/>
          <w:sz w:val="28"/>
          <w:szCs w:val="28"/>
        </w:rPr>
        <w:t>.</w:t>
      </w:r>
      <w:r>
        <w:rPr>
          <w:rFonts w:ascii="Times New Roman" w:hAnsi="Times New Roman"/>
          <w:i/>
          <w:sz w:val="28"/>
          <w:szCs w:val="28"/>
        </w:rPr>
        <w:t xml:space="preserve"> </w:t>
      </w:r>
      <w:r>
        <w:rPr>
          <w:rFonts w:ascii="Times New Roman" w:hAnsi="Times New Roman"/>
          <w:i/>
          <w:sz w:val="28"/>
          <w:szCs w:val="28"/>
          <w:lang w:val="uk-UA"/>
        </w:rPr>
        <w:t>К</w:t>
      </w:r>
      <w:proofErr w:type="spellStart"/>
      <w:r w:rsidRPr="00C27C0D">
        <w:rPr>
          <w:rFonts w:ascii="Times New Roman" w:hAnsi="Times New Roman"/>
          <w:i/>
          <w:sz w:val="28"/>
          <w:szCs w:val="28"/>
        </w:rPr>
        <w:t>ритичн</w:t>
      </w:r>
      <w:r>
        <w:rPr>
          <w:rFonts w:ascii="Times New Roman" w:hAnsi="Times New Roman"/>
          <w:i/>
          <w:sz w:val="28"/>
          <w:szCs w:val="28"/>
          <w:lang w:val="uk-UA"/>
        </w:rPr>
        <w:t>ий</w:t>
      </w:r>
      <w:proofErr w:type="spellEnd"/>
      <w:r w:rsidRPr="00C27C0D">
        <w:rPr>
          <w:rFonts w:ascii="Times New Roman" w:hAnsi="Times New Roman"/>
          <w:i/>
          <w:sz w:val="28"/>
          <w:szCs w:val="28"/>
        </w:rPr>
        <w:t xml:space="preserve"> </w:t>
      </w:r>
      <w:proofErr w:type="spellStart"/>
      <w:r w:rsidRPr="00C27C0D">
        <w:rPr>
          <w:rFonts w:ascii="Times New Roman" w:hAnsi="Times New Roman"/>
          <w:i/>
          <w:sz w:val="28"/>
          <w:szCs w:val="28"/>
        </w:rPr>
        <w:t>аналіз</w:t>
      </w:r>
      <w:proofErr w:type="spellEnd"/>
      <w:r>
        <w:rPr>
          <w:rFonts w:ascii="Times New Roman" w:hAnsi="Times New Roman"/>
          <w:i/>
          <w:sz w:val="28"/>
          <w:szCs w:val="28"/>
          <w:lang w:val="uk-UA"/>
        </w:rPr>
        <w:t xml:space="preserve"> </w:t>
      </w:r>
      <w:r>
        <w:rPr>
          <w:rFonts w:ascii="Times New Roman" w:hAnsi="Times New Roman"/>
          <w:sz w:val="28"/>
          <w:szCs w:val="28"/>
          <w:lang w:val="uk-UA"/>
        </w:rPr>
        <w:t>застосовувався</w:t>
      </w:r>
      <w:r>
        <w:rPr>
          <w:rFonts w:ascii="Times New Roman" w:hAnsi="Times New Roman"/>
          <w:i/>
          <w:sz w:val="28"/>
          <w:szCs w:val="28"/>
          <w:lang w:val="uk-UA"/>
        </w:rPr>
        <w:t xml:space="preserve"> </w:t>
      </w:r>
      <w:r>
        <w:rPr>
          <w:rFonts w:ascii="Times New Roman" w:hAnsi="Times New Roman"/>
          <w:sz w:val="28"/>
          <w:szCs w:val="28"/>
          <w:lang w:val="uk-UA"/>
        </w:rPr>
        <w:t xml:space="preserve">під час огляду зарубіжної наукової літератури, присвяченої визначенню змісту локалізації, а також опису засобів локалізації. </w:t>
      </w:r>
      <w:r>
        <w:rPr>
          <w:rFonts w:ascii="Times New Roman" w:hAnsi="Times New Roman"/>
          <w:i/>
          <w:sz w:val="28"/>
          <w:szCs w:val="28"/>
          <w:lang w:val="uk-UA"/>
        </w:rPr>
        <w:t>М</w:t>
      </w:r>
      <w:r w:rsidRPr="00595C16">
        <w:rPr>
          <w:rFonts w:ascii="Times New Roman" w:hAnsi="Times New Roman"/>
          <w:i/>
          <w:sz w:val="28"/>
          <w:szCs w:val="28"/>
          <w:lang w:val="uk-UA"/>
        </w:rPr>
        <w:t>етоди аналізу й синтезу</w:t>
      </w:r>
      <w:r>
        <w:rPr>
          <w:rFonts w:ascii="Times New Roman" w:hAnsi="Times New Roman"/>
          <w:i/>
          <w:sz w:val="28"/>
          <w:szCs w:val="28"/>
          <w:lang w:val="uk-UA"/>
        </w:rPr>
        <w:t xml:space="preserve"> </w:t>
      </w:r>
      <w:r>
        <w:rPr>
          <w:rFonts w:ascii="Times New Roman" w:hAnsi="Times New Roman"/>
          <w:sz w:val="28"/>
          <w:szCs w:val="28"/>
          <w:lang w:val="uk-UA"/>
        </w:rPr>
        <w:t>дозволили інтегрувати теоретичні знання під час розробки методичних засад впровадження засобів локалізації до структури навчального процесу майбутніх перекладачів</w:t>
      </w:r>
      <w:r w:rsidRPr="00595C16">
        <w:rPr>
          <w:rFonts w:ascii="Times New Roman" w:hAnsi="Times New Roman"/>
          <w:sz w:val="28"/>
          <w:szCs w:val="28"/>
          <w:lang w:val="uk-UA"/>
        </w:rPr>
        <w:t xml:space="preserve">. </w:t>
      </w:r>
      <w:r w:rsidRPr="00640286">
        <w:rPr>
          <w:rFonts w:ascii="Times New Roman" w:hAnsi="Times New Roman"/>
          <w:sz w:val="28"/>
          <w:szCs w:val="28"/>
          <w:lang w:val="uk-UA"/>
        </w:rPr>
        <w:t>Розробка курсу з засобів локалізації для майбутніх перекладачів відбувалася на основі</w:t>
      </w:r>
      <w:r w:rsidRPr="002101C3">
        <w:rPr>
          <w:rFonts w:ascii="Times New Roman" w:hAnsi="Times New Roman"/>
          <w:sz w:val="28"/>
          <w:szCs w:val="28"/>
          <w:lang w:val="uk-UA"/>
        </w:rPr>
        <w:t xml:space="preserve"> </w:t>
      </w:r>
      <w:r w:rsidRPr="00640286">
        <w:rPr>
          <w:rFonts w:ascii="Times New Roman" w:hAnsi="Times New Roman"/>
          <w:i/>
          <w:sz w:val="28"/>
          <w:szCs w:val="28"/>
        </w:rPr>
        <w:t>метод</w:t>
      </w:r>
      <w:r>
        <w:rPr>
          <w:rFonts w:ascii="Times New Roman" w:hAnsi="Times New Roman"/>
          <w:i/>
          <w:sz w:val="28"/>
          <w:szCs w:val="28"/>
          <w:lang w:val="uk-UA"/>
        </w:rPr>
        <w:t>у</w:t>
      </w:r>
      <w:r w:rsidRPr="00640286">
        <w:rPr>
          <w:rFonts w:ascii="Times New Roman" w:hAnsi="Times New Roman"/>
          <w:i/>
          <w:sz w:val="28"/>
          <w:szCs w:val="28"/>
        </w:rPr>
        <w:t xml:space="preserve"> </w:t>
      </w:r>
      <w:proofErr w:type="spellStart"/>
      <w:r w:rsidRPr="00640286">
        <w:rPr>
          <w:rFonts w:ascii="Times New Roman" w:hAnsi="Times New Roman"/>
          <w:i/>
          <w:sz w:val="28"/>
          <w:szCs w:val="28"/>
        </w:rPr>
        <w:t>моделювання</w:t>
      </w:r>
      <w:proofErr w:type="spellEnd"/>
      <w:r>
        <w:rPr>
          <w:rFonts w:ascii="Times New Roman" w:hAnsi="Times New Roman"/>
          <w:sz w:val="28"/>
          <w:szCs w:val="28"/>
          <w:lang w:val="uk-UA"/>
        </w:rPr>
        <w:t>.</w:t>
      </w:r>
    </w:p>
    <w:p w:rsidR="001B32BB" w:rsidRDefault="001B32BB" w:rsidP="001B32B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Положення, що виносяться на захист:</w:t>
      </w:r>
    </w:p>
    <w:p w:rsidR="001B32BB" w:rsidRDefault="00986A65" w:rsidP="001B32B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1. </w:t>
      </w:r>
      <w:r w:rsidR="001B32BB">
        <w:rPr>
          <w:rFonts w:ascii="Times New Roman" w:hAnsi="Times New Roman"/>
          <w:sz w:val="28"/>
          <w:szCs w:val="28"/>
          <w:lang w:val="uk-UA"/>
        </w:rPr>
        <w:t>Сучасний ринок перекладацьких послуг характеризується динамічним зростанням. У зв’</w:t>
      </w:r>
      <w:r w:rsidR="001B32BB" w:rsidRPr="00D7140F">
        <w:rPr>
          <w:rFonts w:ascii="Times New Roman" w:hAnsi="Times New Roman"/>
          <w:sz w:val="28"/>
          <w:szCs w:val="28"/>
          <w:lang w:val="uk-UA"/>
        </w:rPr>
        <w:t>язку з тим, що все б</w:t>
      </w:r>
      <w:r w:rsidR="001B32BB">
        <w:rPr>
          <w:rFonts w:ascii="Times New Roman" w:hAnsi="Times New Roman"/>
          <w:sz w:val="28"/>
          <w:szCs w:val="28"/>
          <w:lang w:val="uk-UA"/>
        </w:rPr>
        <w:t>ільше компаній прагнуть розширення своїх дистриб’юторських мереж шляхом виходу на міжнародні ринки, що передбачає адаптацію їх продуктів під потреби споживача, локалізація як послуга мовної індустрії почала користуватися великим попитом. Нові технології допомагають всім учасникам процесу локалізації, в тому числі і перекладачам, швидше та ефективніше виконувати свою роботу.</w:t>
      </w:r>
    </w:p>
    <w:p w:rsidR="001B32BB" w:rsidRDefault="00986A65" w:rsidP="001B32B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2. </w:t>
      </w:r>
      <w:r w:rsidR="001B32BB">
        <w:rPr>
          <w:rFonts w:ascii="Times New Roman" w:hAnsi="Times New Roman"/>
          <w:sz w:val="28"/>
          <w:szCs w:val="28"/>
          <w:lang w:val="uk-UA"/>
        </w:rPr>
        <w:t>Використання постачальниками мовних посл</w:t>
      </w:r>
      <w:r>
        <w:rPr>
          <w:rFonts w:ascii="Times New Roman" w:hAnsi="Times New Roman"/>
          <w:sz w:val="28"/>
          <w:szCs w:val="28"/>
          <w:lang w:val="uk-UA"/>
        </w:rPr>
        <w:t>уг засобів локалізації пояснює</w:t>
      </w:r>
      <w:r w:rsidR="001B32BB">
        <w:rPr>
          <w:rFonts w:ascii="Times New Roman" w:hAnsi="Times New Roman"/>
          <w:sz w:val="28"/>
          <w:szCs w:val="28"/>
          <w:lang w:val="uk-UA"/>
        </w:rPr>
        <w:t xml:space="preserve"> необхідність їх включення в програму підготовки майбутніх </w:t>
      </w:r>
      <w:r w:rsidR="001B32BB">
        <w:rPr>
          <w:rFonts w:ascii="Times New Roman" w:hAnsi="Times New Roman"/>
          <w:sz w:val="28"/>
          <w:szCs w:val="28"/>
          <w:lang w:val="uk-UA"/>
        </w:rPr>
        <w:lastRenderedPageBreak/>
        <w:t>перекладачів. До такої практики вже вдаються зарубіжні університети, де впровадження курсів локалізації в навчальні програми дозволяє здійснювати підготовку конкурентоспроможних спеціалістів в галузі перекладу.</w:t>
      </w:r>
    </w:p>
    <w:p w:rsidR="001B32BB" w:rsidRDefault="006E02FE" w:rsidP="001B32BB">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3. </w:t>
      </w:r>
      <w:r w:rsidR="001B32BB">
        <w:rPr>
          <w:rFonts w:ascii="Times New Roman" w:hAnsi="Times New Roman" w:cs="Times New Roman"/>
          <w:sz w:val="28"/>
          <w:szCs w:val="28"/>
          <w:lang w:val="uk-UA"/>
        </w:rPr>
        <w:t xml:space="preserve">Найоптимальнішим етапом введення курсу з локалізації є перший семестр магістратури. На його проходження пропонується виділити 16 занять (тобто по дві аудиторні години один раз на тиждень протягом семестру). Обрано дві </w:t>
      </w:r>
      <w:proofErr w:type="spellStart"/>
      <w:r w:rsidR="001B32BB">
        <w:rPr>
          <w:rFonts w:ascii="Times New Roman" w:hAnsi="Times New Roman" w:cs="Times New Roman"/>
          <w:sz w:val="28"/>
          <w:szCs w:val="28"/>
          <w:lang w:val="uk-UA"/>
        </w:rPr>
        <w:t>десктопні</w:t>
      </w:r>
      <w:proofErr w:type="spellEnd"/>
      <w:r w:rsidR="001B32BB">
        <w:rPr>
          <w:rFonts w:ascii="Times New Roman" w:hAnsi="Times New Roman" w:cs="Times New Roman"/>
          <w:sz w:val="28"/>
          <w:szCs w:val="28"/>
          <w:lang w:val="uk-UA"/>
        </w:rPr>
        <w:t xml:space="preserve"> програми (</w:t>
      </w:r>
      <w:proofErr w:type="spellStart"/>
      <w:r w:rsidR="001B32BB">
        <w:rPr>
          <w:rFonts w:ascii="Times New Roman" w:hAnsi="Times New Roman" w:cs="Times New Roman"/>
          <w:sz w:val="28"/>
          <w:szCs w:val="28"/>
          <w:lang w:val="en-US"/>
        </w:rPr>
        <w:t>Passolo</w:t>
      </w:r>
      <w:proofErr w:type="spellEnd"/>
      <w:r w:rsidR="001B32BB" w:rsidRPr="00163EB1">
        <w:rPr>
          <w:rFonts w:ascii="Times New Roman" w:hAnsi="Times New Roman" w:cs="Times New Roman"/>
          <w:sz w:val="28"/>
          <w:szCs w:val="28"/>
          <w:lang w:val="uk-UA"/>
        </w:rPr>
        <w:t xml:space="preserve"> </w:t>
      </w:r>
      <w:r w:rsidR="001B32BB">
        <w:rPr>
          <w:rFonts w:ascii="Times New Roman" w:hAnsi="Times New Roman" w:cs="Times New Roman"/>
          <w:sz w:val="28"/>
          <w:szCs w:val="28"/>
          <w:lang w:val="uk-UA"/>
        </w:rPr>
        <w:t xml:space="preserve">та </w:t>
      </w:r>
      <w:r w:rsidR="001B32BB">
        <w:rPr>
          <w:rFonts w:ascii="Times New Roman" w:hAnsi="Times New Roman" w:cs="Times New Roman"/>
          <w:sz w:val="28"/>
          <w:szCs w:val="28"/>
          <w:lang w:val="en-US"/>
        </w:rPr>
        <w:t>Alchemy</w:t>
      </w:r>
      <w:r w:rsidR="001B32BB" w:rsidRPr="00615E97">
        <w:rPr>
          <w:rFonts w:ascii="Times New Roman" w:hAnsi="Times New Roman" w:cs="Times New Roman"/>
          <w:sz w:val="28"/>
          <w:szCs w:val="28"/>
          <w:lang w:val="uk-UA"/>
        </w:rPr>
        <w:t xml:space="preserve"> </w:t>
      </w:r>
      <w:r w:rsidR="001B32BB">
        <w:rPr>
          <w:rFonts w:ascii="Times New Roman" w:hAnsi="Times New Roman" w:cs="Times New Roman"/>
          <w:sz w:val="28"/>
          <w:szCs w:val="28"/>
          <w:lang w:val="en-US"/>
        </w:rPr>
        <w:t>Catalyst</w:t>
      </w:r>
      <w:r w:rsidR="001B32BB">
        <w:rPr>
          <w:rFonts w:ascii="Times New Roman" w:hAnsi="Times New Roman" w:cs="Times New Roman"/>
          <w:sz w:val="28"/>
          <w:szCs w:val="28"/>
          <w:lang w:val="uk-UA"/>
        </w:rPr>
        <w:t>) та дві онлайн-платформи (</w:t>
      </w:r>
      <w:r w:rsidR="001B32BB">
        <w:rPr>
          <w:rFonts w:ascii="Times New Roman" w:hAnsi="Times New Roman" w:cs="Times New Roman"/>
          <w:sz w:val="28"/>
          <w:szCs w:val="28"/>
          <w:lang w:val="en-US"/>
        </w:rPr>
        <w:t>Okapi</w:t>
      </w:r>
      <w:r w:rsidR="001B32BB" w:rsidRPr="00316FAE">
        <w:rPr>
          <w:rFonts w:ascii="Times New Roman" w:hAnsi="Times New Roman" w:cs="Times New Roman"/>
          <w:sz w:val="28"/>
          <w:szCs w:val="28"/>
          <w:lang w:val="uk-UA"/>
        </w:rPr>
        <w:t xml:space="preserve"> </w:t>
      </w:r>
      <w:r w:rsidR="001B32BB">
        <w:rPr>
          <w:rFonts w:ascii="Times New Roman" w:hAnsi="Times New Roman" w:cs="Times New Roman"/>
          <w:sz w:val="28"/>
          <w:szCs w:val="28"/>
          <w:lang w:val="en-US"/>
        </w:rPr>
        <w:t>Framework</w:t>
      </w:r>
      <w:r w:rsidR="001B32BB" w:rsidRPr="00316FAE">
        <w:rPr>
          <w:rFonts w:ascii="Times New Roman" w:hAnsi="Times New Roman" w:cs="Times New Roman"/>
          <w:sz w:val="28"/>
          <w:szCs w:val="28"/>
          <w:lang w:val="uk-UA"/>
        </w:rPr>
        <w:t xml:space="preserve"> </w:t>
      </w:r>
      <w:r w:rsidR="001B32BB">
        <w:rPr>
          <w:rFonts w:ascii="Times New Roman" w:hAnsi="Times New Roman" w:cs="Times New Roman"/>
          <w:sz w:val="28"/>
          <w:szCs w:val="28"/>
          <w:lang w:val="uk-UA"/>
        </w:rPr>
        <w:t xml:space="preserve">та </w:t>
      </w:r>
      <w:r w:rsidR="001B32BB">
        <w:rPr>
          <w:rFonts w:ascii="Times New Roman" w:hAnsi="Times New Roman" w:cs="Times New Roman"/>
          <w:sz w:val="28"/>
          <w:szCs w:val="28"/>
          <w:lang w:val="en-US"/>
        </w:rPr>
        <w:t>mojito</w:t>
      </w:r>
      <w:r w:rsidR="001B32BB">
        <w:rPr>
          <w:rFonts w:ascii="Times New Roman" w:hAnsi="Times New Roman" w:cs="Times New Roman"/>
          <w:sz w:val="28"/>
          <w:szCs w:val="28"/>
          <w:lang w:val="uk-UA"/>
        </w:rPr>
        <w:t>), які необхідно включити до змісту курсу. Під час навчання студенти повинні отримати теоретичні знання та навички з локалізації, обов’язковим компонентом якої є переклад.</w:t>
      </w:r>
    </w:p>
    <w:p w:rsidR="001B32BB" w:rsidRDefault="001B32BB" w:rsidP="001B32BB">
      <w:pPr>
        <w:spacing w:after="0" w:line="360" w:lineRule="auto"/>
        <w:ind w:firstLine="709"/>
        <w:jc w:val="both"/>
        <w:rPr>
          <w:rFonts w:ascii="Times New Roman" w:hAnsi="Times New Roman"/>
          <w:sz w:val="28"/>
          <w:szCs w:val="28"/>
          <w:lang w:val="uk-UA"/>
        </w:rPr>
      </w:pPr>
      <w:r w:rsidRPr="0049408C">
        <w:rPr>
          <w:rFonts w:ascii="Times New Roman" w:hAnsi="Times New Roman"/>
          <w:b/>
          <w:sz w:val="28"/>
          <w:szCs w:val="28"/>
          <w:lang w:val="uk-UA"/>
        </w:rPr>
        <w:t>Наукова новизна</w:t>
      </w:r>
      <w:r w:rsidRPr="0049408C">
        <w:rPr>
          <w:rFonts w:ascii="Times New Roman" w:hAnsi="Times New Roman"/>
          <w:sz w:val="28"/>
          <w:szCs w:val="28"/>
          <w:lang w:val="uk-UA"/>
        </w:rPr>
        <w:t xml:space="preserve"> дослідження обумовлюється тим, що </w:t>
      </w:r>
      <w:r>
        <w:rPr>
          <w:rFonts w:ascii="Times New Roman" w:hAnsi="Times New Roman"/>
          <w:sz w:val="28"/>
          <w:szCs w:val="28"/>
          <w:lang w:val="uk-UA"/>
        </w:rPr>
        <w:t>станом на сьогодні відсутні вітчизняні наукові праці з розробленою методикою навчання перекладу, в основі якої лежить використання засобів локалізації.</w:t>
      </w:r>
    </w:p>
    <w:p w:rsidR="001B32BB" w:rsidRDefault="001B32BB" w:rsidP="001B32BB">
      <w:pPr>
        <w:spacing w:after="0" w:line="360" w:lineRule="auto"/>
        <w:ind w:firstLine="709"/>
        <w:jc w:val="both"/>
        <w:rPr>
          <w:rFonts w:ascii="Times New Roman" w:hAnsi="Times New Roman"/>
          <w:sz w:val="28"/>
          <w:szCs w:val="28"/>
          <w:lang w:val="uk-UA"/>
        </w:rPr>
      </w:pPr>
      <w:r w:rsidRPr="00C51159">
        <w:rPr>
          <w:rFonts w:ascii="Times New Roman" w:hAnsi="Times New Roman"/>
          <w:b/>
          <w:sz w:val="28"/>
          <w:lang w:val="uk-UA"/>
        </w:rPr>
        <w:t>Теоретичне значення</w:t>
      </w:r>
      <w:r>
        <w:rPr>
          <w:rFonts w:ascii="Times New Roman" w:hAnsi="Times New Roman"/>
          <w:sz w:val="28"/>
          <w:lang w:val="uk-UA"/>
        </w:rPr>
        <w:t xml:space="preserve"> дослідження визначається</w:t>
      </w:r>
      <w:r>
        <w:rPr>
          <w:rFonts w:ascii="Times New Roman" w:hAnsi="Times New Roman"/>
          <w:sz w:val="28"/>
          <w:szCs w:val="28"/>
          <w:lang w:val="uk-UA"/>
        </w:rPr>
        <w:t xml:space="preserve"> </w:t>
      </w:r>
      <w:r w:rsidR="006E02FE">
        <w:rPr>
          <w:rFonts w:ascii="Times New Roman" w:hAnsi="Times New Roman"/>
          <w:sz w:val="28"/>
          <w:szCs w:val="28"/>
          <w:lang w:val="uk-UA"/>
        </w:rPr>
        <w:t>деталізованим</w:t>
      </w:r>
      <w:r>
        <w:rPr>
          <w:rFonts w:ascii="Times New Roman" w:hAnsi="Times New Roman"/>
          <w:sz w:val="28"/>
          <w:szCs w:val="28"/>
          <w:lang w:val="uk-UA"/>
        </w:rPr>
        <w:t xml:space="preserve"> аналізом</w:t>
      </w:r>
      <w:r w:rsidRPr="00C51159">
        <w:rPr>
          <w:rFonts w:ascii="Times New Roman" w:hAnsi="Times New Roman"/>
          <w:sz w:val="28"/>
          <w:szCs w:val="28"/>
          <w:lang w:val="uk-UA"/>
        </w:rPr>
        <w:t xml:space="preserve"> та </w:t>
      </w:r>
      <w:r>
        <w:rPr>
          <w:rFonts w:ascii="Times New Roman" w:hAnsi="Times New Roman"/>
          <w:sz w:val="28"/>
          <w:szCs w:val="28"/>
          <w:lang w:val="uk-UA"/>
        </w:rPr>
        <w:t xml:space="preserve">висвітленням </w:t>
      </w:r>
      <w:r w:rsidRPr="00C51159">
        <w:rPr>
          <w:rFonts w:ascii="Times New Roman" w:hAnsi="Times New Roman"/>
          <w:sz w:val="28"/>
          <w:szCs w:val="28"/>
          <w:lang w:val="uk-UA"/>
        </w:rPr>
        <w:t>т</w:t>
      </w:r>
      <w:r>
        <w:rPr>
          <w:rFonts w:ascii="Times New Roman" w:hAnsi="Times New Roman"/>
          <w:sz w:val="28"/>
          <w:szCs w:val="28"/>
          <w:lang w:val="uk-UA"/>
        </w:rPr>
        <w:t>еоретичних та методичних засад в</w:t>
      </w:r>
      <w:r w:rsidRPr="00C51159">
        <w:rPr>
          <w:rFonts w:ascii="Times New Roman" w:hAnsi="Times New Roman"/>
          <w:sz w:val="28"/>
          <w:szCs w:val="28"/>
          <w:lang w:val="uk-UA"/>
        </w:rPr>
        <w:t xml:space="preserve">провадження </w:t>
      </w:r>
      <w:r>
        <w:rPr>
          <w:rFonts w:ascii="Times New Roman" w:hAnsi="Times New Roman"/>
          <w:sz w:val="28"/>
          <w:szCs w:val="28"/>
          <w:lang w:val="uk-UA"/>
        </w:rPr>
        <w:t>засобів локалізації</w:t>
      </w:r>
      <w:r w:rsidRPr="00C51159">
        <w:rPr>
          <w:rFonts w:ascii="Times New Roman" w:hAnsi="Times New Roman"/>
          <w:sz w:val="28"/>
          <w:szCs w:val="28"/>
          <w:lang w:val="uk-UA"/>
        </w:rPr>
        <w:t xml:space="preserve"> до структури </w:t>
      </w:r>
      <w:r>
        <w:rPr>
          <w:rFonts w:ascii="Times New Roman" w:hAnsi="Times New Roman"/>
          <w:sz w:val="28"/>
          <w:szCs w:val="28"/>
          <w:lang w:val="uk-UA"/>
        </w:rPr>
        <w:t>навчального процесу майбутніх перекладачів.</w:t>
      </w:r>
    </w:p>
    <w:p w:rsidR="001B32BB" w:rsidRPr="007526D9" w:rsidRDefault="001B32BB" w:rsidP="001B32BB">
      <w:pPr>
        <w:spacing w:after="0" w:line="360" w:lineRule="auto"/>
        <w:ind w:firstLine="709"/>
        <w:contextualSpacing/>
        <w:jc w:val="both"/>
        <w:rPr>
          <w:rFonts w:ascii="Times New Roman" w:hAnsi="Times New Roman"/>
          <w:sz w:val="28"/>
          <w:lang w:val="uk-UA"/>
        </w:rPr>
      </w:pPr>
      <w:r w:rsidRPr="00F557F9">
        <w:rPr>
          <w:rFonts w:ascii="Times New Roman" w:hAnsi="Times New Roman"/>
          <w:b/>
          <w:sz w:val="28"/>
          <w:lang w:val="uk-UA"/>
        </w:rPr>
        <w:t xml:space="preserve">Практичне значення </w:t>
      </w:r>
      <w:r>
        <w:rPr>
          <w:rFonts w:ascii="Times New Roman" w:hAnsi="Times New Roman"/>
          <w:sz w:val="28"/>
          <w:lang w:val="uk-UA"/>
        </w:rPr>
        <w:t>роботи</w:t>
      </w:r>
      <w:r w:rsidRPr="00F557F9">
        <w:rPr>
          <w:rFonts w:ascii="Times New Roman" w:hAnsi="Times New Roman"/>
          <w:b/>
          <w:sz w:val="28"/>
          <w:lang w:val="uk-UA"/>
        </w:rPr>
        <w:t xml:space="preserve"> </w:t>
      </w:r>
      <w:r w:rsidRPr="00F557F9">
        <w:rPr>
          <w:rFonts w:ascii="Times New Roman" w:hAnsi="Times New Roman"/>
          <w:sz w:val="28"/>
          <w:lang w:val="uk-UA"/>
        </w:rPr>
        <w:t xml:space="preserve">полягає у </w:t>
      </w:r>
      <w:r>
        <w:rPr>
          <w:rFonts w:ascii="Times New Roman" w:hAnsi="Times New Roman"/>
          <w:sz w:val="28"/>
          <w:lang w:val="uk-UA"/>
        </w:rPr>
        <w:t xml:space="preserve">тому, що її </w:t>
      </w:r>
      <w:r>
        <w:rPr>
          <w:rFonts w:ascii="Times New Roman" w:hAnsi="Times New Roman"/>
          <w:sz w:val="28"/>
          <w:szCs w:val="28"/>
          <w:lang w:val="uk-UA"/>
        </w:rPr>
        <w:t>основні положення можна використовувати під час написання більш ґрунтовних наукових праць із зазначеної тематики.</w:t>
      </w:r>
      <w:r>
        <w:rPr>
          <w:rFonts w:ascii="Times New Roman" w:hAnsi="Times New Roman"/>
          <w:sz w:val="28"/>
          <w:lang w:val="uk-UA"/>
        </w:rPr>
        <w:t xml:space="preserve"> Крім того, ефективність результатів проведеного дослідження </w:t>
      </w:r>
      <w:r>
        <w:rPr>
          <w:rFonts w:ascii="Times New Roman" w:hAnsi="Times New Roman"/>
          <w:color w:val="000000"/>
          <w:sz w:val="28"/>
          <w:szCs w:val="28"/>
          <w:shd w:val="clear" w:color="auto" w:fill="FFFFFF"/>
          <w:lang w:val="uk-UA"/>
        </w:rPr>
        <w:t>можна перевірити шляхом впровадження запропонованого курсу з локалізації у навчальний план студентів старших курсів перекладацьких відділень</w:t>
      </w:r>
      <w:r>
        <w:rPr>
          <w:rFonts w:ascii="Times New Roman" w:hAnsi="Times New Roman"/>
          <w:sz w:val="28"/>
          <w:lang w:val="uk-UA"/>
        </w:rPr>
        <w:t>.</w:t>
      </w:r>
    </w:p>
    <w:p w:rsidR="009B22EA" w:rsidRPr="00941AEE" w:rsidRDefault="009B22EA" w:rsidP="009B22EA">
      <w:pPr>
        <w:spacing w:after="0" w:line="360" w:lineRule="auto"/>
        <w:ind w:firstLine="709"/>
        <w:contextualSpacing/>
        <w:jc w:val="both"/>
        <w:rPr>
          <w:rFonts w:ascii="Times New Roman" w:hAnsi="Times New Roman" w:cs="Times New Roman"/>
          <w:sz w:val="28"/>
          <w:lang w:val="uk-UA"/>
        </w:rPr>
      </w:pPr>
      <w:r w:rsidRPr="00941AEE">
        <w:rPr>
          <w:rFonts w:ascii="Times New Roman" w:hAnsi="Times New Roman" w:cs="Times New Roman"/>
          <w:b/>
          <w:sz w:val="28"/>
          <w:lang w:val="uk-UA"/>
        </w:rPr>
        <w:t xml:space="preserve">Апробація результатів </w:t>
      </w:r>
      <w:r w:rsidRPr="00941AEE">
        <w:rPr>
          <w:rFonts w:ascii="Times New Roman" w:hAnsi="Times New Roman" w:cs="Times New Roman"/>
          <w:sz w:val="28"/>
          <w:lang w:val="uk-UA"/>
        </w:rPr>
        <w:t xml:space="preserve">дослідження проводилася під час представлення отриманих результатів на </w:t>
      </w:r>
      <w:r w:rsidR="00B47D16" w:rsidRPr="00941AEE">
        <w:rPr>
          <w:rFonts w:ascii="Times New Roman" w:hAnsi="Times New Roman" w:cs="Times New Roman"/>
          <w:sz w:val="28"/>
          <w:lang w:val="en-US"/>
        </w:rPr>
        <w:t>II</w:t>
      </w:r>
      <w:r w:rsidR="00B47D16" w:rsidRPr="00941AEE">
        <w:rPr>
          <w:rFonts w:ascii="Times New Roman" w:hAnsi="Times New Roman" w:cs="Times New Roman"/>
          <w:sz w:val="28"/>
          <w:lang w:val="uk-UA"/>
        </w:rPr>
        <w:t xml:space="preserve"> Всеукраїнській науково-практичній інтернет-конференції студентів, аспірантів і молодих учених «Маріупольський молодіжний науковий форум: традиційні й новітні аспекти дослідження і викладання іноземних мов і літератури»</w:t>
      </w:r>
      <w:r w:rsidRPr="00941AEE">
        <w:rPr>
          <w:rFonts w:ascii="Times New Roman" w:hAnsi="Times New Roman" w:cs="Times New Roman"/>
          <w:sz w:val="28"/>
          <w:lang w:val="uk-UA"/>
        </w:rPr>
        <w:t xml:space="preserve"> у </w:t>
      </w:r>
      <w:proofErr w:type="spellStart"/>
      <w:r w:rsidR="00B47D16" w:rsidRPr="00941AEE">
        <w:rPr>
          <w:rFonts w:ascii="Times New Roman" w:hAnsi="Times New Roman" w:cs="Times New Roman"/>
          <w:sz w:val="28"/>
          <w:lang w:val="uk-UA"/>
        </w:rPr>
        <w:t>Маріупольскому</w:t>
      </w:r>
      <w:proofErr w:type="spellEnd"/>
      <w:r w:rsidR="00B47D16" w:rsidRPr="00941AEE">
        <w:rPr>
          <w:rFonts w:ascii="Times New Roman" w:hAnsi="Times New Roman" w:cs="Times New Roman"/>
          <w:sz w:val="28"/>
          <w:lang w:val="uk-UA"/>
        </w:rPr>
        <w:t xml:space="preserve"> державному університеті (29 березня 2017 року)</w:t>
      </w:r>
      <w:r w:rsidRPr="00941AEE">
        <w:rPr>
          <w:rFonts w:ascii="Times New Roman" w:hAnsi="Times New Roman" w:cs="Times New Roman"/>
          <w:sz w:val="28"/>
          <w:lang w:val="uk-UA"/>
        </w:rPr>
        <w:t xml:space="preserve">, а також  написання статті у співавторстві з науковим керівником та її публікації у збірці наукових робіт. </w:t>
      </w:r>
    </w:p>
    <w:p w:rsidR="00774F4F" w:rsidRPr="004F3E5B" w:rsidRDefault="00774F4F" w:rsidP="00B62126">
      <w:pPr>
        <w:spacing w:line="360" w:lineRule="auto"/>
        <w:contextualSpacing/>
        <w:jc w:val="both"/>
        <w:rPr>
          <w:rFonts w:ascii="Times New Roman" w:hAnsi="Times New Roman" w:cs="Times New Roman"/>
          <w:sz w:val="28"/>
          <w:lang w:val="uk-UA"/>
        </w:rPr>
      </w:pPr>
    </w:p>
    <w:p w:rsidR="009B22EA" w:rsidRPr="004A2358" w:rsidRDefault="009B22EA" w:rsidP="00160D59">
      <w:pPr>
        <w:pStyle w:val="14"/>
        <w:spacing w:before="0" w:line="360" w:lineRule="auto"/>
        <w:rPr>
          <w:lang w:val="uk-UA"/>
        </w:rPr>
      </w:pPr>
      <w:bookmarkStart w:id="1" w:name="_Toc502852150"/>
      <w:r w:rsidRPr="004A2358">
        <w:rPr>
          <w:lang w:val="uk-UA"/>
        </w:rPr>
        <w:lastRenderedPageBreak/>
        <w:t>РОЗДІЛ 1</w:t>
      </w:r>
      <w:bookmarkStart w:id="2" w:name="_Toc502852151"/>
      <w:bookmarkEnd w:id="1"/>
      <w:r w:rsidR="00160D59" w:rsidRPr="00160D59">
        <w:rPr>
          <w:lang w:val="uk-UA"/>
        </w:rPr>
        <w:br/>
      </w:r>
      <w:r w:rsidR="00360A47" w:rsidRPr="004A2358">
        <w:rPr>
          <w:lang w:val="uk-UA"/>
        </w:rPr>
        <w:t>ТЕОРЕТИЧНІ ЗАСАДИ ДОСЛІДЖЕННЯ ЗАСОБІВ ЛОКАЛІЗАЦІЇ ЯК СКЛАДОВОЇ ПІДГОТОВКИ МАЙБУТНІХ ПЕРЕКЛАДАЧІВ</w:t>
      </w:r>
      <w:bookmarkEnd w:id="2"/>
    </w:p>
    <w:p w:rsidR="009B22EA" w:rsidRPr="004F3E5B" w:rsidRDefault="009B22EA" w:rsidP="00677918">
      <w:pPr>
        <w:spacing w:after="0" w:line="360" w:lineRule="auto"/>
        <w:ind w:firstLine="709"/>
        <w:jc w:val="both"/>
        <w:rPr>
          <w:rFonts w:ascii="Times New Roman" w:hAnsi="Times New Roman" w:cs="Times New Roman"/>
          <w:b/>
          <w:sz w:val="28"/>
          <w:szCs w:val="28"/>
          <w:lang w:val="uk-UA"/>
        </w:rPr>
      </w:pPr>
    </w:p>
    <w:p w:rsidR="009B22EA" w:rsidRPr="00070099" w:rsidRDefault="00070099" w:rsidP="00677918">
      <w:pPr>
        <w:pStyle w:val="2"/>
        <w:numPr>
          <w:ilvl w:val="0"/>
          <w:numId w:val="0"/>
        </w:numPr>
        <w:ind w:firstLine="709"/>
      </w:pPr>
      <w:bookmarkStart w:id="3" w:name="_Toc502852152"/>
      <w:r>
        <w:t xml:space="preserve">1.1 </w:t>
      </w:r>
      <w:r w:rsidR="00D16A4A" w:rsidRPr="00070099">
        <w:t>Аналіз сучасного ринку перекладацьких послуг</w:t>
      </w:r>
      <w:bookmarkEnd w:id="3"/>
    </w:p>
    <w:p w:rsidR="009B22EA" w:rsidRPr="004F3E5B" w:rsidRDefault="009B22EA" w:rsidP="00677918">
      <w:pPr>
        <w:pStyle w:val="a3"/>
        <w:spacing w:after="0" w:line="360" w:lineRule="auto"/>
        <w:ind w:left="0"/>
        <w:jc w:val="both"/>
        <w:rPr>
          <w:rFonts w:ascii="Times New Roman" w:hAnsi="Times New Roman" w:cs="Times New Roman"/>
          <w:b/>
          <w:sz w:val="28"/>
          <w:szCs w:val="28"/>
          <w:lang w:val="uk-UA"/>
        </w:rPr>
      </w:pPr>
    </w:p>
    <w:p w:rsidR="001B32BB" w:rsidRPr="00785E33" w:rsidRDefault="001B32BB" w:rsidP="00677918">
      <w:pPr>
        <w:spacing w:after="0" w:line="360" w:lineRule="auto"/>
        <w:ind w:firstLine="709"/>
        <w:jc w:val="both"/>
        <w:rPr>
          <w:rFonts w:ascii="Times New Roman" w:hAnsi="Times New Roman" w:cs="Times New Roman"/>
          <w:sz w:val="28"/>
          <w:szCs w:val="28"/>
          <w:lang w:val="uk-UA"/>
        </w:rPr>
      </w:pPr>
      <w:r w:rsidRPr="00785E33">
        <w:rPr>
          <w:rFonts w:ascii="Times New Roman" w:hAnsi="Times New Roman" w:cs="Times New Roman"/>
          <w:sz w:val="28"/>
          <w:szCs w:val="28"/>
          <w:lang w:val="uk-UA"/>
        </w:rPr>
        <w:t xml:space="preserve">Сучасний світ важко уявити без перекладу, адже він виконує свою основну функцію – забезпечує комунікацію між людьми, які говорять різними мовами, тобто виконує роль посередника в найрізноманітніших сферах життя. Роль перекладу в житті людства неспинно зростає, адже завдяки існуванню новітніх технологій потоки інформації не знають ніяких меж – ані просторових, ані часових. </w:t>
      </w:r>
    </w:p>
    <w:p w:rsidR="001B32BB" w:rsidRPr="00785E33" w:rsidRDefault="001B32BB" w:rsidP="001B32BB">
      <w:pPr>
        <w:spacing w:after="0" w:line="360" w:lineRule="auto"/>
        <w:ind w:firstLine="709"/>
        <w:jc w:val="both"/>
        <w:rPr>
          <w:rFonts w:ascii="Times New Roman" w:hAnsi="Times New Roman" w:cs="Times New Roman"/>
          <w:sz w:val="28"/>
          <w:szCs w:val="28"/>
          <w:lang w:val="uk-UA"/>
        </w:rPr>
      </w:pPr>
      <w:r w:rsidRPr="00785E33">
        <w:rPr>
          <w:rFonts w:ascii="Times New Roman" w:hAnsi="Times New Roman" w:cs="Times New Roman"/>
          <w:sz w:val="28"/>
          <w:szCs w:val="28"/>
          <w:lang w:val="uk-UA"/>
        </w:rPr>
        <w:t xml:space="preserve">Новий в історії людства феномен, що проявляється в інтересі народів один до одного, зумовив збільшення попиту на переклад. Через зростання міжнародних контактів йому і притаманна така характеристика як глобальність. На перший план в процесі глобалізації виступає торгівля, фінансово-економічні системи країн стають взаємозалежними, рух товарів та капіталів інтенсифікується, світова економіка тяжіє до єдиних стандартів. Окрім цього, важливими ланками в процесі глобалізації є панування епохи Інтернету та технологічний розвиток, які уможливлюють швидку передачу інформації. </w:t>
      </w:r>
    </w:p>
    <w:p w:rsidR="001B32BB" w:rsidRPr="00785E33" w:rsidRDefault="001B32BB" w:rsidP="001B32BB">
      <w:pPr>
        <w:spacing w:after="0" w:line="360" w:lineRule="auto"/>
        <w:ind w:firstLine="709"/>
        <w:jc w:val="both"/>
        <w:rPr>
          <w:rFonts w:ascii="Times New Roman" w:hAnsi="Times New Roman" w:cs="Times New Roman"/>
          <w:sz w:val="28"/>
          <w:szCs w:val="28"/>
          <w:lang w:val="uk-UA"/>
        </w:rPr>
      </w:pPr>
      <w:r w:rsidRPr="00785E33">
        <w:rPr>
          <w:rFonts w:ascii="Times New Roman" w:hAnsi="Times New Roman" w:cs="Times New Roman"/>
          <w:sz w:val="28"/>
          <w:szCs w:val="28"/>
          <w:lang w:val="uk-UA"/>
        </w:rPr>
        <w:t>Масовість або популярність перекладу стали чинниками виокремлення перекладу та всіх процесів, пов’язаних з ним, та створення  окремої перекладацької індустрії, функціонування якої відбувається за рахунок роботи безлічі компаній з кваліфікованим персоналом перекладачів. Перекладацька і мовна індустрія</w:t>
      </w:r>
      <w:r w:rsidRPr="00785E33">
        <w:rPr>
          <w:rFonts w:ascii="Times New Roman" w:hAnsi="Times New Roman" w:cs="Times New Roman"/>
          <w:sz w:val="28"/>
          <w:szCs w:val="28"/>
        </w:rPr>
        <w:t xml:space="preserve"> </w:t>
      </w:r>
      <w:r w:rsidRPr="00785E33">
        <w:rPr>
          <w:rFonts w:ascii="Times New Roman" w:hAnsi="Times New Roman" w:cs="Times New Roman"/>
          <w:sz w:val="28"/>
          <w:szCs w:val="28"/>
          <w:lang w:val="uk-UA"/>
        </w:rPr>
        <w:t xml:space="preserve">є </w:t>
      </w:r>
      <w:r w:rsidRPr="00785E33">
        <w:rPr>
          <w:rFonts w:ascii="Times New Roman" w:hAnsi="Times New Roman" w:cs="Times New Roman"/>
          <w:sz w:val="28"/>
          <w:szCs w:val="28"/>
        </w:rPr>
        <w:t xml:space="preserve">складною </w:t>
      </w:r>
      <w:proofErr w:type="spellStart"/>
      <w:r w:rsidRPr="00785E33">
        <w:rPr>
          <w:rFonts w:ascii="Times New Roman" w:hAnsi="Times New Roman" w:cs="Times New Roman"/>
          <w:sz w:val="28"/>
          <w:szCs w:val="28"/>
        </w:rPr>
        <w:t>інституцією</w:t>
      </w:r>
      <w:proofErr w:type="spellEnd"/>
      <w:r w:rsidRPr="00785E33">
        <w:rPr>
          <w:rFonts w:ascii="Times New Roman" w:hAnsi="Times New Roman" w:cs="Times New Roman"/>
          <w:sz w:val="28"/>
          <w:szCs w:val="28"/>
        </w:rPr>
        <w:t xml:space="preserve"> і представлена як </w:t>
      </w:r>
      <w:r w:rsidRPr="00785E33">
        <w:rPr>
          <w:rFonts w:ascii="Times New Roman" w:hAnsi="Times New Roman" w:cs="Times New Roman"/>
          <w:sz w:val="28"/>
          <w:szCs w:val="28"/>
          <w:lang w:val="uk-UA"/>
        </w:rPr>
        <w:t>загальними</w:t>
      </w:r>
      <w:r w:rsidRPr="00785E33">
        <w:rPr>
          <w:rFonts w:ascii="Times New Roman" w:hAnsi="Times New Roman" w:cs="Times New Roman"/>
          <w:sz w:val="28"/>
          <w:szCs w:val="28"/>
        </w:rPr>
        <w:t xml:space="preserve">, так і </w:t>
      </w:r>
      <w:r w:rsidRPr="00785E33">
        <w:rPr>
          <w:rFonts w:ascii="Times New Roman" w:hAnsi="Times New Roman" w:cs="Times New Roman"/>
          <w:sz w:val="28"/>
          <w:szCs w:val="28"/>
          <w:lang w:val="uk-UA"/>
        </w:rPr>
        <w:t>спеціалізованими установами</w:t>
      </w:r>
      <w:r w:rsidRPr="00785E33">
        <w:rPr>
          <w:rFonts w:ascii="Times New Roman" w:hAnsi="Times New Roman" w:cs="Times New Roman"/>
          <w:sz w:val="28"/>
          <w:szCs w:val="28"/>
        </w:rPr>
        <w:t xml:space="preserve">. </w:t>
      </w:r>
      <w:r w:rsidRPr="00785E33">
        <w:rPr>
          <w:rFonts w:ascii="Times New Roman" w:hAnsi="Times New Roman" w:cs="Times New Roman"/>
          <w:sz w:val="28"/>
          <w:szCs w:val="28"/>
          <w:lang w:val="uk-UA"/>
        </w:rPr>
        <w:t xml:space="preserve">Туди входять постачальники мовних послуг, розробники мовних технологій та програмного забезпечення, навчальні заклади, команди штатних спеціалістів із локалізації та перекладу, лінгвісти, аналітики-дослідники, консультанти з глобалізації та локалізації. Але на цьому розгалуженість індустрії не закінчується. До неї також входять асоціації, </w:t>
      </w:r>
      <w:r w:rsidRPr="00785E33">
        <w:rPr>
          <w:rFonts w:ascii="Times New Roman" w:hAnsi="Times New Roman" w:cs="Times New Roman"/>
          <w:sz w:val="28"/>
          <w:szCs w:val="28"/>
          <w:lang w:val="uk-UA"/>
        </w:rPr>
        <w:lastRenderedPageBreak/>
        <w:t xml:space="preserve">установи, які займаються аналізом ринку, </w:t>
      </w:r>
      <w:r>
        <w:rPr>
          <w:rFonts w:ascii="Times New Roman" w:hAnsi="Times New Roman" w:cs="Times New Roman"/>
          <w:sz w:val="28"/>
          <w:szCs w:val="28"/>
          <w:lang w:val="uk-UA"/>
        </w:rPr>
        <w:t xml:space="preserve">також </w:t>
      </w:r>
      <w:r w:rsidRPr="00785E33">
        <w:rPr>
          <w:rFonts w:ascii="Times New Roman" w:hAnsi="Times New Roman" w:cs="Times New Roman"/>
          <w:sz w:val="28"/>
          <w:szCs w:val="28"/>
          <w:lang w:val="uk-UA"/>
        </w:rPr>
        <w:t>кожного року проводяться міжнародні конференції</w:t>
      </w:r>
      <w:r>
        <w:rPr>
          <w:rFonts w:ascii="Times New Roman" w:hAnsi="Times New Roman" w:cs="Times New Roman"/>
          <w:sz w:val="28"/>
          <w:szCs w:val="28"/>
          <w:lang w:val="uk-UA"/>
        </w:rPr>
        <w:t xml:space="preserve"> з проблем перекладу</w:t>
      </w:r>
      <w:r w:rsidRPr="00785E33">
        <w:rPr>
          <w:rFonts w:ascii="Times New Roman" w:hAnsi="Times New Roman" w:cs="Times New Roman"/>
          <w:sz w:val="28"/>
          <w:szCs w:val="28"/>
          <w:lang w:val="uk-UA"/>
        </w:rPr>
        <w:t>.</w:t>
      </w:r>
    </w:p>
    <w:p w:rsidR="001B32BB" w:rsidRPr="00C80A5F" w:rsidRDefault="001B32BB" w:rsidP="001B32BB">
      <w:pPr>
        <w:spacing w:after="0" w:line="360" w:lineRule="auto"/>
        <w:ind w:firstLine="709"/>
        <w:jc w:val="both"/>
        <w:rPr>
          <w:rFonts w:ascii="Times New Roman" w:hAnsi="Times New Roman" w:cs="Times New Roman"/>
          <w:sz w:val="28"/>
          <w:szCs w:val="28"/>
          <w:lang w:val="uk-UA"/>
        </w:rPr>
      </w:pPr>
      <w:r w:rsidRPr="00785E33">
        <w:rPr>
          <w:rFonts w:ascii="Times New Roman" w:hAnsi="Times New Roman" w:cs="Times New Roman"/>
          <w:sz w:val="28"/>
          <w:szCs w:val="28"/>
          <w:lang w:val="uk-UA"/>
        </w:rPr>
        <w:t xml:space="preserve">Про стан ринку перекладацьких послуг можна дізнатися із статистики. Як вже і було зазначено, швидке зростання мовної сфери передбачає існування установ, які б займалися її аналізом та проведенням досліджень у галузі перекладу. За даними </w:t>
      </w:r>
      <w:r w:rsidRPr="00785E33">
        <w:rPr>
          <w:rFonts w:ascii="Times New Roman" w:hAnsi="Times New Roman" w:cs="Times New Roman"/>
          <w:sz w:val="28"/>
          <w:szCs w:val="28"/>
          <w:lang w:val="en-US"/>
        </w:rPr>
        <w:t>GALA</w:t>
      </w:r>
      <w:r w:rsidRPr="00785E33">
        <w:rPr>
          <w:rFonts w:ascii="Times New Roman" w:hAnsi="Times New Roman" w:cs="Times New Roman"/>
          <w:sz w:val="28"/>
          <w:szCs w:val="28"/>
          <w:lang w:val="uk-UA"/>
        </w:rPr>
        <w:t xml:space="preserve"> – глобальної некомерційної асоціації, діяльність якої сфокусована на зміцнення мовної індустрії, зокрема, популяризації перекладу та локалізації –  світовий ринок лінгвістичних послуг кожного року зростає на 5,52%</w:t>
      </w:r>
      <w:r w:rsidRPr="00390610">
        <w:rPr>
          <w:rFonts w:ascii="Times New Roman" w:hAnsi="Times New Roman" w:cs="Times New Roman"/>
          <w:sz w:val="28"/>
          <w:szCs w:val="28"/>
          <w:lang w:val="uk-UA"/>
        </w:rPr>
        <w:t xml:space="preserve"> [</w:t>
      </w:r>
      <w:r w:rsidR="00F91133">
        <w:rPr>
          <w:rFonts w:ascii="Times New Roman" w:hAnsi="Times New Roman" w:cs="Times New Roman"/>
          <w:sz w:val="28"/>
          <w:szCs w:val="28"/>
          <w:lang w:val="uk-UA"/>
        </w:rPr>
        <w:t>51</w:t>
      </w:r>
      <w:r w:rsidRPr="00390610">
        <w:rPr>
          <w:rFonts w:ascii="Times New Roman" w:hAnsi="Times New Roman" w:cs="Times New Roman"/>
          <w:sz w:val="28"/>
          <w:szCs w:val="28"/>
          <w:lang w:val="uk-UA"/>
        </w:rPr>
        <w:t>]</w:t>
      </w:r>
      <w:r w:rsidRPr="00785E33">
        <w:rPr>
          <w:rFonts w:ascii="Times New Roman" w:hAnsi="Times New Roman" w:cs="Times New Roman"/>
          <w:sz w:val="28"/>
          <w:szCs w:val="28"/>
          <w:lang w:val="uk-UA"/>
        </w:rPr>
        <w:t xml:space="preserve">. За версією журналу </w:t>
      </w:r>
      <w:proofErr w:type="spellStart"/>
      <w:r w:rsidRPr="00785E33">
        <w:rPr>
          <w:rFonts w:ascii="Times New Roman" w:hAnsi="Times New Roman" w:cs="Times New Roman"/>
          <w:sz w:val="28"/>
          <w:szCs w:val="28"/>
          <w:lang w:val="en-US"/>
        </w:rPr>
        <w:t>Inc</w:t>
      </w:r>
      <w:proofErr w:type="spellEnd"/>
      <w:r w:rsidRPr="00785E33">
        <w:rPr>
          <w:rFonts w:ascii="Times New Roman" w:hAnsi="Times New Roman" w:cs="Times New Roman"/>
          <w:sz w:val="28"/>
          <w:szCs w:val="28"/>
          <w:lang w:val="uk-UA"/>
        </w:rPr>
        <w:t xml:space="preserve">. </w:t>
      </w:r>
      <w:r w:rsidRPr="00785E33">
        <w:rPr>
          <w:rFonts w:ascii="Times New Roman" w:hAnsi="Times New Roman" w:cs="Times New Roman"/>
          <w:sz w:val="28"/>
          <w:szCs w:val="28"/>
          <w:lang w:val="en-US"/>
        </w:rPr>
        <w:t>Magazine</w:t>
      </w:r>
      <w:r w:rsidRPr="00785E33">
        <w:rPr>
          <w:rFonts w:ascii="Times New Roman" w:hAnsi="Times New Roman" w:cs="Times New Roman"/>
          <w:sz w:val="28"/>
          <w:szCs w:val="28"/>
          <w:lang w:val="uk-UA"/>
        </w:rPr>
        <w:t xml:space="preserve"> мовна індустрія є однією з найбільш придатних галузей для заснування свого бізнесу</w:t>
      </w:r>
      <w:r>
        <w:rPr>
          <w:rFonts w:ascii="Times New Roman" w:hAnsi="Times New Roman" w:cs="Times New Roman"/>
          <w:sz w:val="28"/>
          <w:szCs w:val="28"/>
          <w:lang w:val="uk-UA"/>
        </w:rPr>
        <w:t xml:space="preserve"> </w:t>
      </w:r>
      <w:r w:rsidR="004A2358">
        <w:rPr>
          <w:rFonts w:ascii="Times New Roman" w:hAnsi="Times New Roman" w:cs="Times New Roman"/>
          <w:sz w:val="28"/>
          <w:szCs w:val="28"/>
          <w:lang w:val="uk-UA"/>
        </w:rPr>
        <w:t>[</w:t>
      </w:r>
      <w:r w:rsidR="00F91133">
        <w:rPr>
          <w:rFonts w:ascii="Times New Roman" w:hAnsi="Times New Roman" w:cs="Times New Roman"/>
          <w:sz w:val="28"/>
          <w:szCs w:val="28"/>
          <w:lang w:val="uk-UA"/>
        </w:rPr>
        <w:t>51</w:t>
      </w:r>
      <w:r w:rsidRPr="00390610">
        <w:rPr>
          <w:rFonts w:ascii="Times New Roman" w:hAnsi="Times New Roman" w:cs="Times New Roman"/>
          <w:sz w:val="28"/>
          <w:szCs w:val="28"/>
          <w:lang w:val="uk-UA"/>
        </w:rPr>
        <w:t>]</w:t>
      </w:r>
      <w:r w:rsidRPr="00785E33">
        <w:rPr>
          <w:rFonts w:ascii="Times New Roman" w:hAnsi="Times New Roman" w:cs="Times New Roman"/>
          <w:sz w:val="28"/>
          <w:szCs w:val="28"/>
          <w:lang w:val="uk-UA"/>
        </w:rPr>
        <w:t xml:space="preserve">. </w:t>
      </w:r>
    </w:p>
    <w:p w:rsidR="001B32BB" w:rsidRDefault="001B32BB" w:rsidP="001B32BB">
      <w:pPr>
        <w:spacing w:after="0" w:line="360" w:lineRule="auto"/>
        <w:ind w:firstLine="709"/>
        <w:jc w:val="both"/>
        <w:rPr>
          <w:rFonts w:ascii="Times New Roman" w:hAnsi="Times New Roman" w:cs="Times New Roman"/>
          <w:sz w:val="28"/>
          <w:szCs w:val="28"/>
          <w:lang w:val="uk-UA"/>
        </w:rPr>
      </w:pPr>
      <w:r w:rsidRPr="00785E33">
        <w:rPr>
          <w:rFonts w:ascii="Times New Roman" w:hAnsi="Times New Roman" w:cs="Times New Roman"/>
          <w:sz w:val="28"/>
          <w:szCs w:val="28"/>
          <w:lang w:val="uk-UA"/>
        </w:rPr>
        <w:t xml:space="preserve">Мовна сфера не є одноманітною, вона зорієнтована на розвиток технологій, що все більше впливає як на глобальну, так і на регіональну економіку. За підрахунками </w:t>
      </w:r>
      <w:proofErr w:type="spellStart"/>
      <w:r w:rsidRPr="00785E33">
        <w:rPr>
          <w:rFonts w:ascii="Times New Roman" w:hAnsi="Times New Roman" w:cs="Times New Roman"/>
          <w:sz w:val="28"/>
          <w:szCs w:val="28"/>
          <w:lang w:val="uk-UA"/>
        </w:rPr>
        <w:t>Common</w:t>
      </w:r>
      <w:proofErr w:type="spellEnd"/>
      <w:r w:rsidRPr="00785E33">
        <w:rPr>
          <w:rFonts w:ascii="Times New Roman" w:hAnsi="Times New Roman" w:cs="Times New Roman"/>
          <w:sz w:val="28"/>
          <w:szCs w:val="28"/>
          <w:lang w:val="uk-UA"/>
        </w:rPr>
        <w:t xml:space="preserve"> </w:t>
      </w:r>
      <w:proofErr w:type="spellStart"/>
      <w:r w:rsidRPr="00785E33">
        <w:rPr>
          <w:rFonts w:ascii="Times New Roman" w:hAnsi="Times New Roman" w:cs="Times New Roman"/>
          <w:sz w:val="28"/>
          <w:szCs w:val="28"/>
          <w:lang w:val="uk-UA"/>
        </w:rPr>
        <w:t>Sense</w:t>
      </w:r>
      <w:proofErr w:type="spellEnd"/>
      <w:r w:rsidRPr="00785E33">
        <w:rPr>
          <w:rFonts w:ascii="Times New Roman" w:hAnsi="Times New Roman" w:cs="Times New Roman"/>
          <w:sz w:val="28"/>
          <w:szCs w:val="28"/>
          <w:lang w:val="uk-UA"/>
        </w:rPr>
        <w:t xml:space="preserve"> </w:t>
      </w:r>
      <w:proofErr w:type="spellStart"/>
      <w:r w:rsidRPr="00785E33">
        <w:rPr>
          <w:rFonts w:ascii="Times New Roman" w:hAnsi="Times New Roman" w:cs="Times New Roman"/>
          <w:sz w:val="28"/>
          <w:szCs w:val="28"/>
          <w:lang w:val="uk-UA"/>
        </w:rPr>
        <w:t>Advisory</w:t>
      </w:r>
      <w:proofErr w:type="spellEnd"/>
      <w:r w:rsidR="004A2358">
        <w:rPr>
          <w:rFonts w:ascii="Times New Roman" w:hAnsi="Times New Roman" w:cs="Times New Roman"/>
          <w:sz w:val="28"/>
          <w:szCs w:val="28"/>
          <w:lang w:val="uk-UA"/>
        </w:rPr>
        <w:t xml:space="preserve"> [</w:t>
      </w:r>
      <w:r w:rsidR="003E6B92">
        <w:rPr>
          <w:rFonts w:ascii="Times New Roman" w:hAnsi="Times New Roman" w:cs="Times New Roman"/>
          <w:sz w:val="28"/>
          <w:szCs w:val="28"/>
          <w:lang w:val="uk-UA"/>
        </w:rPr>
        <w:t>50</w:t>
      </w:r>
      <w:r w:rsidRPr="00397B5D">
        <w:rPr>
          <w:rFonts w:ascii="Times New Roman" w:hAnsi="Times New Roman" w:cs="Times New Roman"/>
          <w:sz w:val="28"/>
          <w:szCs w:val="28"/>
          <w:lang w:val="uk-UA"/>
        </w:rPr>
        <w:t>]</w:t>
      </w:r>
      <w:r w:rsidRPr="00785E33">
        <w:rPr>
          <w:rFonts w:ascii="Times New Roman" w:hAnsi="Times New Roman" w:cs="Times New Roman"/>
          <w:sz w:val="28"/>
          <w:szCs w:val="28"/>
          <w:lang w:val="uk-UA"/>
        </w:rPr>
        <w:t xml:space="preserve"> – установи,  яка займається поточною оцінкою ринку мовних послуг, загальний обсяг світової мовної індустрії в 2016 році оцінюється в 40 мільярдів доларів, також очікується, що до 2020 року він складатиме 45 мільярдів. Прогнозувалося, що щорічний темп зростання становитиме 6,5-7,5% до 2018 року. За даними веб-порталу</w:t>
      </w:r>
      <w:r w:rsidRPr="004A2358">
        <w:rPr>
          <w:rFonts w:ascii="Times New Roman" w:hAnsi="Times New Roman" w:cs="Times New Roman"/>
          <w:sz w:val="28"/>
          <w:szCs w:val="28"/>
          <w:lang w:val="uk-UA"/>
        </w:rPr>
        <w:t xml:space="preserve"> </w:t>
      </w:r>
      <w:r w:rsidRPr="00785E33">
        <w:rPr>
          <w:rFonts w:ascii="Times New Roman" w:hAnsi="Times New Roman" w:cs="Times New Roman"/>
          <w:sz w:val="28"/>
          <w:szCs w:val="28"/>
          <w:lang w:val="en-US"/>
        </w:rPr>
        <w:t>Statista</w:t>
      </w:r>
      <w:r w:rsidR="004A2358" w:rsidRPr="004A2358">
        <w:rPr>
          <w:rFonts w:ascii="Times New Roman" w:hAnsi="Times New Roman" w:cs="Times New Roman"/>
          <w:sz w:val="28"/>
          <w:szCs w:val="28"/>
          <w:lang w:val="uk-UA"/>
        </w:rPr>
        <w:t xml:space="preserve"> [</w:t>
      </w:r>
      <w:r w:rsidR="00E17788" w:rsidRPr="00E17788">
        <w:rPr>
          <w:rFonts w:ascii="Times New Roman" w:hAnsi="Times New Roman" w:cs="Times New Roman"/>
          <w:sz w:val="28"/>
          <w:szCs w:val="28"/>
        </w:rPr>
        <w:t>37</w:t>
      </w:r>
      <w:r w:rsidRPr="004A2358">
        <w:rPr>
          <w:rFonts w:ascii="Times New Roman" w:hAnsi="Times New Roman" w:cs="Times New Roman"/>
          <w:sz w:val="28"/>
          <w:szCs w:val="28"/>
          <w:lang w:val="uk-UA"/>
        </w:rPr>
        <w:t>],</w:t>
      </w:r>
      <w:r w:rsidRPr="00785E33">
        <w:rPr>
          <w:rFonts w:ascii="Times New Roman" w:hAnsi="Times New Roman" w:cs="Times New Roman"/>
          <w:sz w:val="28"/>
          <w:szCs w:val="28"/>
          <w:lang w:val="uk-UA"/>
        </w:rPr>
        <w:t xml:space="preserve"> більше половини ринку мовних послуг припадає на Європу. Північна Америка є другим за величиною ринком і займає 34,82% від загального показника. Експерти відзначають, що до 2019 року обсяг ринку складатиме 17,4 мільярдів доларів. Станом на 2016 рік у Сполучених Штатах більше 51 000 осіб надають послуги усного та письмового перекладу і ця цифра до 2022 року зросте до майже 93 000. Найбільш прибутковим штатом для роботи в цій галузі визнається округ Колумбія, де середня річна заробітна плата перекладачів становить 83 280 доларів.</w:t>
      </w:r>
      <w:r>
        <w:rPr>
          <w:rFonts w:ascii="Times New Roman" w:hAnsi="Times New Roman" w:cs="Times New Roman"/>
          <w:sz w:val="28"/>
          <w:szCs w:val="28"/>
          <w:lang w:val="uk-UA"/>
        </w:rPr>
        <w:t xml:space="preserve"> Враховуючи наведені вище цифри, не можливо не погодитися з тим, що попит на перекладачів, а отже і на перекладацькі послуги постійно зростає. </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Цікаво, яку ж роль в мовній індустрії виконує локалізація. </w:t>
      </w:r>
      <w:r w:rsidRPr="00785E33">
        <w:rPr>
          <w:rFonts w:ascii="Times New Roman" w:hAnsi="Times New Roman" w:cs="Times New Roman"/>
          <w:sz w:val="28"/>
          <w:szCs w:val="28"/>
          <w:lang w:val="uk-UA"/>
        </w:rPr>
        <w:t xml:space="preserve">Науково-дослідницький центр </w:t>
      </w:r>
      <w:proofErr w:type="spellStart"/>
      <w:r w:rsidRPr="00785E33">
        <w:rPr>
          <w:rFonts w:ascii="Times New Roman" w:hAnsi="Times New Roman" w:cs="Times New Roman"/>
          <w:sz w:val="28"/>
          <w:szCs w:val="28"/>
          <w:lang w:val="uk-UA"/>
        </w:rPr>
        <w:t>Centre</w:t>
      </w:r>
      <w:proofErr w:type="spellEnd"/>
      <w:r w:rsidRPr="00785E33">
        <w:rPr>
          <w:rFonts w:ascii="Times New Roman" w:hAnsi="Times New Roman" w:cs="Times New Roman"/>
          <w:sz w:val="28"/>
          <w:szCs w:val="28"/>
          <w:lang w:val="uk-UA"/>
        </w:rPr>
        <w:t xml:space="preserve"> </w:t>
      </w:r>
      <w:proofErr w:type="spellStart"/>
      <w:r w:rsidRPr="00785E33">
        <w:rPr>
          <w:rFonts w:ascii="Times New Roman" w:hAnsi="Times New Roman" w:cs="Times New Roman"/>
          <w:sz w:val="28"/>
          <w:szCs w:val="28"/>
          <w:lang w:val="uk-UA"/>
        </w:rPr>
        <w:t>for</w:t>
      </w:r>
      <w:proofErr w:type="spellEnd"/>
      <w:r w:rsidRPr="00785E33">
        <w:rPr>
          <w:rFonts w:ascii="Times New Roman" w:hAnsi="Times New Roman" w:cs="Times New Roman"/>
          <w:sz w:val="28"/>
          <w:szCs w:val="28"/>
          <w:lang w:val="uk-UA"/>
        </w:rPr>
        <w:t xml:space="preserve"> </w:t>
      </w:r>
      <w:proofErr w:type="spellStart"/>
      <w:r w:rsidRPr="00785E33">
        <w:rPr>
          <w:rFonts w:ascii="Times New Roman" w:hAnsi="Times New Roman" w:cs="Times New Roman"/>
          <w:sz w:val="28"/>
          <w:szCs w:val="28"/>
          <w:lang w:val="uk-UA"/>
        </w:rPr>
        <w:t>Next</w:t>
      </w:r>
      <w:proofErr w:type="spellEnd"/>
      <w:r w:rsidRPr="00785E33">
        <w:rPr>
          <w:rFonts w:ascii="Times New Roman" w:hAnsi="Times New Roman" w:cs="Times New Roman"/>
          <w:sz w:val="28"/>
          <w:szCs w:val="28"/>
          <w:lang w:val="uk-UA"/>
        </w:rPr>
        <w:t xml:space="preserve"> </w:t>
      </w:r>
      <w:proofErr w:type="spellStart"/>
      <w:r w:rsidRPr="00785E33">
        <w:rPr>
          <w:rFonts w:ascii="Times New Roman" w:hAnsi="Times New Roman" w:cs="Times New Roman"/>
          <w:sz w:val="28"/>
          <w:szCs w:val="28"/>
          <w:lang w:val="uk-UA"/>
        </w:rPr>
        <w:t>Generation</w:t>
      </w:r>
      <w:proofErr w:type="spellEnd"/>
      <w:r w:rsidRPr="00785E33">
        <w:rPr>
          <w:rFonts w:ascii="Times New Roman" w:hAnsi="Times New Roman" w:cs="Times New Roman"/>
          <w:sz w:val="28"/>
          <w:szCs w:val="28"/>
          <w:lang w:val="uk-UA"/>
        </w:rPr>
        <w:t xml:space="preserve"> </w:t>
      </w:r>
      <w:proofErr w:type="spellStart"/>
      <w:r w:rsidRPr="00785E33">
        <w:rPr>
          <w:rFonts w:ascii="Times New Roman" w:hAnsi="Times New Roman" w:cs="Times New Roman"/>
          <w:sz w:val="28"/>
          <w:szCs w:val="28"/>
          <w:lang w:val="uk-UA"/>
        </w:rPr>
        <w:t>Localisation</w:t>
      </w:r>
      <w:proofErr w:type="spellEnd"/>
      <w:r w:rsidRPr="00785E33">
        <w:rPr>
          <w:rFonts w:ascii="Times New Roman" w:hAnsi="Times New Roman" w:cs="Times New Roman"/>
          <w:sz w:val="28"/>
          <w:szCs w:val="28"/>
          <w:lang w:val="uk-UA"/>
        </w:rPr>
        <w:t xml:space="preserve"> виявив, що в Сполучених Штатах локалізація займає четверте місце серед ринку послуг, </w:t>
      </w:r>
      <w:r w:rsidRPr="00785E33">
        <w:rPr>
          <w:rFonts w:ascii="Times New Roman" w:hAnsi="Times New Roman" w:cs="Times New Roman"/>
          <w:sz w:val="28"/>
          <w:szCs w:val="28"/>
          <w:lang w:val="uk-UA"/>
        </w:rPr>
        <w:lastRenderedPageBreak/>
        <w:t>обсяг яких зростає найшвидше</w:t>
      </w:r>
      <w:r w:rsidR="004A2358">
        <w:rPr>
          <w:rFonts w:ascii="Times New Roman" w:hAnsi="Times New Roman" w:cs="Times New Roman"/>
          <w:sz w:val="28"/>
          <w:szCs w:val="28"/>
          <w:lang w:val="uk-UA"/>
        </w:rPr>
        <w:t xml:space="preserve"> [</w:t>
      </w:r>
      <w:r w:rsidR="00F91133">
        <w:rPr>
          <w:rFonts w:ascii="Times New Roman" w:hAnsi="Times New Roman" w:cs="Times New Roman"/>
          <w:sz w:val="28"/>
          <w:szCs w:val="28"/>
          <w:lang w:val="uk-UA"/>
        </w:rPr>
        <w:t>51</w:t>
      </w:r>
      <w:r w:rsidRPr="00A11EB2">
        <w:rPr>
          <w:rFonts w:ascii="Times New Roman" w:hAnsi="Times New Roman" w:cs="Times New Roman"/>
          <w:sz w:val="28"/>
          <w:szCs w:val="28"/>
          <w:lang w:val="uk-UA"/>
        </w:rPr>
        <w:t>]</w:t>
      </w:r>
      <w:r w:rsidRPr="00785E33">
        <w:rPr>
          <w:rFonts w:ascii="Times New Roman" w:hAnsi="Times New Roman" w:cs="Times New Roman"/>
          <w:sz w:val="28"/>
          <w:szCs w:val="28"/>
          <w:lang w:val="uk-UA"/>
        </w:rPr>
        <w:t>.</w:t>
      </w:r>
      <w:r>
        <w:rPr>
          <w:rFonts w:ascii="Times New Roman" w:hAnsi="Times New Roman" w:cs="Times New Roman"/>
          <w:sz w:val="28"/>
          <w:szCs w:val="28"/>
          <w:lang w:val="uk-UA"/>
        </w:rPr>
        <w:t xml:space="preserve"> За прогнозами Альянсу медіа послуг та розваг, локалізація медіа-контенту в Європі, на Близькому Сході та Африці зросте з 2 мільярдів доларів у цьому році до 2,5 мільярдів у 2020 році</w:t>
      </w:r>
      <w:r w:rsidR="004A2358">
        <w:rPr>
          <w:rFonts w:ascii="Times New Roman" w:hAnsi="Times New Roman" w:cs="Times New Roman"/>
          <w:sz w:val="28"/>
          <w:szCs w:val="28"/>
          <w:lang w:val="uk-UA"/>
        </w:rPr>
        <w:t xml:space="preserve"> [</w:t>
      </w:r>
      <w:r w:rsidR="00225488">
        <w:rPr>
          <w:rFonts w:ascii="Times New Roman" w:hAnsi="Times New Roman" w:cs="Times New Roman"/>
          <w:sz w:val="28"/>
          <w:szCs w:val="28"/>
          <w:lang w:val="uk-UA"/>
        </w:rPr>
        <w:t>33</w:t>
      </w:r>
      <w:r w:rsidRPr="00A11EB2">
        <w:rPr>
          <w:rFonts w:ascii="Times New Roman" w:hAnsi="Times New Roman" w:cs="Times New Roman"/>
          <w:sz w:val="28"/>
          <w:szCs w:val="28"/>
          <w:lang w:val="uk-UA"/>
        </w:rPr>
        <w:t>]</w:t>
      </w:r>
      <w:r>
        <w:rPr>
          <w:rFonts w:ascii="Times New Roman" w:hAnsi="Times New Roman" w:cs="Times New Roman"/>
          <w:sz w:val="28"/>
          <w:szCs w:val="28"/>
          <w:lang w:val="uk-UA"/>
        </w:rPr>
        <w:t xml:space="preserve">. Локалізація у цій галузі застосовується здебільшого при створенні субтитрів та дублюванні. Представники альянсу стверджують, що відбувається завоювання нових ринків, також наголошується потреба у кваліфікованих перекладачах. За даними журналу </w:t>
      </w:r>
      <w:proofErr w:type="spellStart"/>
      <w:r>
        <w:rPr>
          <w:rFonts w:ascii="Times New Roman" w:hAnsi="Times New Roman" w:cs="Times New Roman"/>
          <w:sz w:val="28"/>
          <w:szCs w:val="28"/>
          <w:lang w:val="en-US"/>
        </w:rPr>
        <w:t>Slator</w:t>
      </w:r>
      <w:proofErr w:type="spellEnd"/>
      <w:r w:rsidRPr="00864BDE">
        <w:rPr>
          <w:rFonts w:ascii="Times New Roman" w:hAnsi="Times New Roman" w:cs="Times New Roman"/>
          <w:sz w:val="28"/>
          <w:szCs w:val="28"/>
          <w:lang w:val="uk-UA"/>
        </w:rPr>
        <w:t xml:space="preserve">, </w:t>
      </w:r>
      <w:r>
        <w:rPr>
          <w:rFonts w:ascii="Times New Roman" w:hAnsi="Times New Roman" w:cs="Times New Roman"/>
          <w:sz w:val="28"/>
          <w:szCs w:val="28"/>
          <w:lang w:val="uk-UA"/>
        </w:rPr>
        <w:t>мобільна вертикаль є однією з найбільших ніш для локалізації. Оцінюється, що у 2017 році кількість завантажених мобільних додатків склала 268 мільярдів, багато з яких за замовчанням розробляються лише однією мовою, і тому потребують певної перекладу та адаптації</w:t>
      </w:r>
      <w:r w:rsidRPr="00D87F12">
        <w:rPr>
          <w:rFonts w:ascii="Times New Roman" w:hAnsi="Times New Roman" w:cs="Times New Roman"/>
          <w:sz w:val="28"/>
          <w:szCs w:val="28"/>
          <w:lang w:val="uk-UA"/>
        </w:rPr>
        <w:t xml:space="preserve"> [</w:t>
      </w:r>
      <w:r w:rsidR="00BC083B">
        <w:rPr>
          <w:rFonts w:ascii="Times New Roman" w:hAnsi="Times New Roman" w:cs="Times New Roman"/>
          <w:sz w:val="28"/>
          <w:szCs w:val="28"/>
          <w:lang w:val="uk-UA"/>
        </w:rPr>
        <w:t>30</w:t>
      </w:r>
      <w:r w:rsidRPr="00D87F12">
        <w:rPr>
          <w:rFonts w:ascii="Times New Roman" w:hAnsi="Times New Roman" w:cs="Times New Roman"/>
          <w:sz w:val="28"/>
          <w:szCs w:val="28"/>
          <w:lang w:val="uk-UA"/>
        </w:rPr>
        <w:t>]</w:t>
      </w:r>
      <w:r>
        <w:rPr>
          <w:rFonts w:ascii="Times New Roman" w:hAnsi="Times New Roman" w:cs="Times New Roman"/>
          <w:sz w:val="28"/>
          <w:szCs w:val="28"/>
          <w:lang w:val="uk-UA"/>
        </w:rPr>
        <w:t>.  На цих конкретних прикладах можна простежити загальну тенденцію і переконатися, що локалізація входить в перелік послуг, що користуються високим попитом.</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785E33">
        <w:rPr>
          <w:rFonts w:ascii="Times New Roman" w:hAnsi="Times New Roman" w:cs="Times New Roman"/>
          <w:sz w:val="28"/>
          <w:szCs w:val="28"/>
        </w:rPr>
        <w:t xml:space="preserve">же </w:t>
      </w:r>
      <w:proofErr w:type="spellStart"/>
      <w:r w:rsidRPr="00785E33">
        <w:rPr>
          <w:rFonts w:ascii="Times New Roman" w:hAnsi="Times New Roman" w:cs="Times New Roman"/>
          <w:sz w:val="28"/>
          <w:szCs w:val="28"/>
        </w:rPr>
        <w:t>багато</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років</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поспіль</w:t>
      </w:r>
      <w:proofErr w:type="spellEnd"/>
      <w:r w:rsidRPr="00785E33">
        <w:rPr>
          <w:rFonts w:ascii="Times New Roman" w:hAnsi="Times New Roman" w:cs="Times New Roman"/>
          <w:sz w:val="28"/>
          <w:szCs w:val="28"/>
        </w:rPr>
        <w:t xml:space="preserve"> за </w:t>
      </w:r>
      <w:proofErr w:type="spellStart"/>
      <w:r w:rsidRPr="00785E33">
        <w:rPr>
          <w:rFonts w:ascii="Times New Roman" w:hAnsi="Times New Roman" w:cs="Times New Roman"/>
          <w:sz w:val="28"/>
          <w:szCs w:val="28"/>
        </w:rPr>
        <w:t>підтримки</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Міжнародної</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федерації</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перекладачів</w:t>
      </w:r>
      <w:proofErr w:type="spellEnd"/>
      <w:r w:rsidRPr="00785E33">
        <w:rPr>
          <w:rFonts w:ascii="Times New Roman" w:hAnsi="Times New Roman" w:cs="Times New Roman"/>
          <w:sz w:val="28"/>
          <w:szCs w:val="28"/>
        </w:rPr>
        <w:t xml:space="preserve"> проводиться </w:t>
      </w:r>
      <w:proofErr w:type="spellStart"/>
      <w:r w:rsidRPr="00785E33">
        <w:rPr>
          <w:rFonts w:ascii="Times New Roman" w:hAnsi="Times New Roman" w:cs="Times New Roman"/>
          <w:sz w:val="28"/>
          <w:szCs w:val="28"/>
        </w:rPr>
        <w:t>дослідження</w:t>
      </w:r>
      <w:proofErr w:type="spellEnd"/>
      <w:r w:rsidRPr="00785E33">
        <w:rPr>
          <w:rFonts w:ascii="Times New Roman" w:hAnsi="Times New Roman" w:cs="Times New Roman"/>
          <w:sz w:val="28"/>
          <w:szCs w:val="28"/>
        </w:rPr>
        <w:t xml:space="preserve"> ринку </w:t>
      </w:r>
      <w:proofErr w:type="spellStart"/>
      <w:r w:rsidRPr="00785E33">
        <w:rPr>
          <w:rFonts w:ascii="Times New Roman" w:hAnsi="Times New Roman" w:cs="Times New Roman"/>
          <w:sz w:val="28"/>
          <w:szCs w:val="28"/>
        </w:rPr>
        <w:t>перекладацьких</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послуг</w:t>
      </w:r>
      <w:proofErr w:type="spellEnd"/>
      <w:r w:rsidRPr="00785E33">
        <w:rPr>
          <w:rFonts w:ascii="Times New Roman" w:hAnsi="Times New Roman" w:cs="Times New Roman"/>
          <w:sz w:val="28"/>
          <w:szCs w:val="28"/>
        </w:rPr>
        <w:t xml:space="preserve"> в </w:t>
      </w:r>
      <w:proofErr w:type="spellStart"/>
      <w:r w:rsidRPr="00785E33">
        <w:rPr>
          <w:rFonts w:ascii="Times New Roman" w:hAnsi="Times New Roman" w:cs="Times New Roman"/>
          <w:sz w:val="28"/>
          <w:szCs w:val="28"/>
        </w:rPr>
        <w:t>Європі</w:t>
      </w:r>
      <w:proofErr w:type="spellEnd"/>
      <w:r w:rsidRPr="00785E33">
        <w:rPr>
          <w:rFonts w:ascii="Times New Roman" w:hAnsi="Times New Roman" w:cs="Times New Roman"/>
          <w:sz w:val="28"/>
          <w:szCs w:val="28"/>
        </w:rPr>
        <w:t xml:space="preserve">. </w:t>
      </w:r>
      <w:r>
        <w:rPr>
          <w:rFonts w:ascii="Times New Roman" w:hAnsi="Times New Roman" w:cs="Times New Roman"/>
          <w:sz w:val="28"/>
          <w:szCs w:val="28"/>
          <w:lang w:val="uk-UA"/>
        </w:rPr>
        <w:t xml:space="preserve">В подальшому дослідженні ми спираємось на звіт «Аналіз </w:t>
      </w:r>
      <w:r w:rsidRPr="0046521A">
        <w:rPr>
          <w:rFonts w:ascii="Times New Roman" w:hAnsi="Times New Roman" w:cs="Times New Roman"/>
          <w:sz w:val="28"/>
          <w:szCs w:val="28"/>
          <w:lang w:val="uk-UA"/>
        </w:rPr>
        <w:t>мовної індустрії</w:t>
      </w:r>
      <w:r>
        <w:rPr>
          <w:rFonts w:ascii="Times New Roman" w:hAnsi="Times New Roman" w:cs="Times New Roman"/>
          <w:sz w:val="28"/>
          <w:szCs w:val="28"/>
          <w:lang w:val="uk-UA"/>
        </w:rPr>
        <w:t xml:space="preserve"> Європи</w:t>
      </w:r>
      <w:r w:rsidRPr="0046521A">
        <w:rPr>
          <w:rFonts w:ascii="Times New Roman" w:hAnsi="Times New Roman" w:cs="Times New Roman"/>
          <w:sz w:val="28"/>
          <w:szCs w:val="28"/>
          <w:lang w:val="uk-UA"/>
        </w:rPr>
        <w:t xml:space="preserve"> </w:t>
      </w:r>
      <w:r>
        <w:rPr>
          <w:rFonts w:ascii="Times New Roman" w:hAnsi="Times New Roman" w:cs="Times New Roman"/>
          <w:sz w:val="28"/>
          <w:szCs w:val="28"/>
          <w:lang w:val="uk-UA"/>
        </w:rPr>
        <w:t>2017 – тенденції та проблеми»</w:t>
      </w:r>
      <w:r w:rsidR="004A2358">
        <w:rPr>
          <w:rFonts w:ascii="Times New Roman" w:hAnsi="Times New Roman" w:cs="Times New Roman"/>
          <w:sz w:val="28"/>
          <w:szCs w:val="28"/>
        </w:rPr>
        <w:t xml:space="preserve"> [</w:t>
      </w:r>
      <w:r w:rsidR="00E17788">
        <w:rPr>
          <w:rFonts w:ascii="Times New Roman" w:hAnsi="Times New Roman" w:cs="Times New Roman"/>
          <w:sz w:val="28"/>
          <w:szCs w:val="28"/>
          <w:lang w:val="uk-UA"/>
        </w:rPr>
        <w:t>36</w:t>
      </w:r>
      <w:r w:rsidRPr="00CB62CD">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Б</w:t>
      </w:r>
      <w:r w:rsidRPr="00785E33">
        <w:rPr>
          <w:rFonts w:ascii="Times New Roman" w:hAnsi="Times New Roman" w:cs="Times New Roman"/>
          <w:sz w:val="28"/>
          <w:szCs w:val="28"/>
        </w:rPr>
        <w:t>ільшість</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європейських</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постачальників</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мовних</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послуг</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можуть</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вважатися</w:t>
      </w:r>
      <w:proofErr w:type="spellEnd"/>
      <w:r w:rsidRPr="00785E33">
        <w:rPr>
          <w:rFonts w:ascii="Times New Roman" w:hAnsi="Times New Roman" w:cs="Times New Roman"/>
          <w:sz w:val="28"/>
          <w:szCs w:val="28"/>
        </w:rPr>
        <w:t xml:space="preserve"> маленькими, </w:t>
      </w:r>
      <w:proofErr w:type="spellStart"/>
      <w:r w:rsidRPr="00785E33">
        <w:rPr>
          <w:rFonts w:ascii="Times New Roman" w:hAnsi="Times New Roman" w:cs="Times New Roman"/>
          <w:sz w:val="28"/>
          <w:szCs w:val="28"/>
        </w:rPr>
        <w:t>адже</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їх</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об’єм</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продажів</w:t>
      </w:r>
      <w:proofErr w:type="spellEnd"/>
      <w:r w:rsidRPr="00785E33">
        <w:rPr>
          <w:rFonts w:ascii="Times New Roman" w:hAnsi="Times New Roman" w:cs="Times New Roman"/>
          <w:sz w:val="28"/>
          <w:szCs w:val="28"/>
        </w:rPr>
        <w:t xml:space="preserve"> становить </w:t>
      </w:r>
      <w:proofErr w:type="spellStart"/>
      <w:r w:rsidRPr="00785E33">
        <w:rPr>
          <w:rFonts w:ascii="Times New Roman" w:hAnsi="Times New Roman" w:cs="Times New Roman"/>
          <w:sz w:val="28"/>
          <w:szCs w:val="28"/>
        </w:rPr>
        <w:t>менше</w:t>
      </w:r>
      <w:proofErr w:type="spellEnd"/>
      <w:r w:rsidRPr="00785E33">
        <w:rPr>
          <w:rFonts w:ascii="Times New Roman" w:hAnsi="Times New Roman" w:cs="Times New Roman"/>
          <w:sz w:val="28"/>
          <w:szCs w:val="28"/>
        </w:rPr>
        <w:t xml:space="preserve"> 250 тис. </w:t>
      </w:r>
      <w:proofErr w:type="spellStart"/>
      <w:r w:rsidRPr="00785E33">
        <w:rPr>
          <w:rFonts w:ascii="Times New Roman" w:hAnsi="Times New Roman" w:cs="Times New Roman"/>
          <w:sz w:val="28"/>
          <w:szCs w:val="28"/>
        </w:rPr>
        <w:t>євро</w:t>
      </w:r>
      <w:proofErr w:type="spellEnd"/>
      <w:r w:rsidRPr="00785E33">
        <w:rPr>
          <w:rFonts w:ascii="Times New Roman" w:hAnsi="Times New Roman" w:cs="Times New Roman"/>
          <w:sz w:val="28"/>
          <w:szCs w:val="28"/>
        </w:rPr>
        <w:t xml:space="preserve">. Сегмент, в </w:t>
      </w:r>
      <w:proofErr w:type="spellStart"/>
      <w:r w:rsidRPr="00785E33">
        <w:rPr>
          <w:rFonts w:ascii="Times New Roman" w:hAnsi="Times New Roman" w:cs="Times New Roman"/>
          <w:sz w:val="28"/>
          <w:szCs w:val="28"/>
        </w:rPr>
        <w:t>якому</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об’єм</w:t>
      </w:r>
      <w:proofErr w:type="spellEnd"/>
      <w:r w:rsidRPr="00785E33">
        <w:rPr>
          <w:rFonts w:ascii="Times New Roman" w:hAnsi="Times New Roman" w:cs="Times New Roman"/>
          <w:sz w:val="28"/>
          <w:szCs w:val="28"/>
        </w:rPr>
        <w:t xml:space="preserve"> продаж становить </w:t>
      </w:r>
      <w:proofErr w:type="spellStart"/>
      <w:r w:rsidRPr="00785E33">
        <w:rPr>
          <w:rFonts w:ascii="Times New Roman" w:hAnsi="Times New Roman" w:cs="Times New Roman"/>
          <w:sz w:val="28"/>
          <w:szCs w:val="28"/>
        </w:rPr>
        <w:t>від</w:t>
      </w:r>
      <w:proofErr w:type="spellEnd"/>
      <w:r w:rsidRPr="00785E33">
        <w:rPr>
          <w:rFonts w:ascii="Times New Roman" w:hAnsi="Times New Roman" w:cs="Times New Roman"/>
          <w:sz w:val="28"/>
          <w:szCs w:val="28"/>
        </w:rPr>
        <w:t xml:space="preserve"> 250 тис. </w:t>
      </w:r>
      <w:proofErr w:type="spellStart"/>
      <w:r w:rsidRPr="00785E33">
        <w:rPr>
          <w:rFonts w:ascii="Times New Roman" w:hAnsi="Times New Roman" w:cs="Times New Roman"/>
          <w:sz w:val="28"/>
          <w:szCs w:val="28"/>
        </w:rPr>
        <w:t>євро</w:t>
      </w:r>
      <w:proofErr w:type="spellEnd"/>
      <w:r w:rsidRPr="00785E33">
        <w:rPr>
          <w:rFonts w:ascii="Times New Roman" w:hAnsi="Times New Roman" w:cs="Times New Roman"/>
          <w:sz w:val="28"/>
          <w:szCs w:val="28"/>
        </w:rPr>
        <w:t xml:space="preserve"> до 1 млн. </w:t>
      </w:r>
      <w:proofErr w:type="spellStart"/>
      <w:r w:rsidRPr="00785E33">
        <w:rPr>
          <w:rFonts w:ascii="Times New Roman" w:hAnsi="Times New Roman" w:cs="Times New Roman"/>
          <w:sz w:val="28"/>
          <w:szCs w:val="28"/>
        </w:rPr>
        <w:t>євро</w:t>
      </w:r>
      <w:proofErr w:type="spellEnd"/>
      <w:r w:rsidRPr="00785E33">
        <w:rPr>
          <w:rFonts w:ascii="Times New Roman" w:hAnsi="Times New Roman" w:cs="Times New Roman"/>
          <w:sz w:val="28"/>
          <w:szCs w:val="28"/>
        </w:rPr>
        <w:t xml:space="preserve"> є </w:t>
      </w:r>
      <w:proofErr w:type="spellStart"/>
      <w:r w:rsidRPr="00785E33">
        <w:rPr>
          <w:rFonts w:ascii="Times New Roman" w:hAnsi="Times New Roman" w:cs="Times New Roman"/>
          <w:sz w:val="28"/>
          <w:szCs w:val="28"/>
        </w:rPr>
        <w:t>найс</w:t>
      </w:r>
      <w:r w:rsidRPr="00785E33">
        <w:rPr>
          <w:rFonts w:ascii="Times New Roman" w:hAnsi="Times New Roman" w:cs="Times New Roman"/>
          <w:sz w:val="28"/>
          <w:szCs w:val="28"/>
          <w:lang w:val="uk-UA"/>
        </w:rPr>
        <w:t>табільні</w:t>
      </w:r>
      <w:r w:rsidRPr="00785E33">
        <w:rPr>
          <w:rFonts w:ascii="Times New Roman" w:hAnsi="Times New Roman" w:cs="Times New Roman"/>
          <w:sz w:val="28"/>
          <w:szCs w:val="28"/>
        </w:rPr>
        <w:t>шим</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адже</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займає</w:t>
      </w:r>
      <w:proofErr w:type="spellEnd"/>
      <w:r w:rsidRPr="00785E33">
        <w:rPr>
          <w:rFonts w:ascii="Times New Roman" w:hAnsi="Times New Roman" w:cs="Times New Roman"/>
          <w:sz w:val="28"/>
          <w:szCs w:val="28"/>
        </w:rPr>
        <w:t xml:space="preserve"> 31% </w:t>
      </w:r>
      <w:proofErr w:type="spellStart"/>
      <w:r w:rsidRPr="00785E33">
        <w:rPr>
          <w:rFonts w:ascii="Times New Roman" w:hAnsi="Times New Roman" w:cs="Times New Roman"/>
          <w:sz w:val="28"/>
          <w:szCs w:val="28"/>
        </w:rPr>
        <w:t>від</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усього</w:t>
      </w:r>
      <w:proofErr w:type="spellEnd"/>
      <w:r w:rsidRPr="00785E33">
        <w:rPr>
          <w:rFonts w:ascii="Times New Roman" w:hAnsi="Times New Roman" w:cs="Times New Roman"/>
          <w:sz w:val="28"/>
          <w:szCs w:val="28"/>
        </w:rPr>
        <w:t xml:space="preserve"> ринку з </w:t>
      </w:r>
      <w:proofErr w:type="spellStart"/>
      <w:r w:rsidRPr="00785E33">
        <w:rPr>
          <w:rFonts w:ascii="Times New Roman" w:hAnsi="Times New Roman" w:cs="Times New Roman"/>
          <w:sz w:val="28"/>
          <w:szCs w:val="28"/>
        </w:rPr>
        <w:t>несуттєвим</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зменшенням</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показників</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порівняно</w:t>
      </w:r>
      <w:proofErr w:type="spellEnd"/>
      <w:r w:rsidRPr="00785E33">
        <w:rPr>
          <w:rFonts w:ascii="Times New Roman" w:hAnsi="Times New Roman" w:cs="Times New Roman"/>
          <w:sz w:val="28"/>
          <w:szCs w:val="28"/>
        </w:rPr>
        <w:t xml:space="preserve"> з 2016 роком, а </w:t>
      </w:r>
      <w:proofErr w:type="spellStart"/>
      <w:r w:rsidRPr="00785E33">
        <w:rPr>
          <w:rFonts w:ascii="Times New Roman" w:hAnsi="Times New Roman" w:cs="Times New Roman"/>
          <w:sz w:val="28"/>
          <w:szCs w:val="28"/>
        </w:rPr>
        <w:t>комбінований</w:t>
      </w:r>
      <w:proofErr w:type="spellEnd"/>
      <w:r w:rsidRPr="00785E33">
        <w:rPr>
          <w:rFonts w:ascii="Times New Roman" w:hAnsi="Times New Roman" w:cs="Times New Roman"/>
          <w:sz w:val="28"/>
          <w:szCs w:val="28"/>
        </w:rPr>
        <w:t xml:space="preserve"> сегмент з </w:t>
      </w:r>
      <w:proofErr w:type="spellStart"/>
      <w:r w:rsidRPr="00785E33">
        <w:rPr>
          <w:rFonts w:ascii="Times New Roman" w:hAnsi="Times New Roman" w:cs="Times New Roman"/>
          <w:sz w:val="28"/>
          <w:szCs w:val="28"/>
        </w:rPr>
        <w:t>показниками</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від</w:t>
      </w:r>
      <w:proofErr w:type="spellEnd"/>
      <w:r w:rsidRPr="00785E33">
        <w:rPr>
          <w:rFonts w:ascii="Times New Roman" w:hAnsi="Times New Roman" w:cs="Times New Roman"/>
          <w:sz w:val="28"/>
          <w:szCs w:val="28"/>
        </w:rPr>
        <w:t xml:space="preserve"> 1 млн до 20 млн </w:t>
      </w:r>
      <w:proofErr w:type="spellStart"/>
      <w:r w:rsidRPr="00785E33">
        <w:rPr>
          <w:rFonts w:ascii="Times New Roman" w:hAnsi="Times New Roman" w:cs="Times New Roman"/>
          <w:sz w:val="28"/>
          <w:szCs w:val="28"/>
        </w:rPr>
        <w:t>євро</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займає</w:t>
      </w:r>
      <w:proofErr w:type="spellEnd"/>
      <w:r w:rsidRPr="00785E33">
        <w:rPr>
          <w:rFonts w:ascii="Times New Roman" w:hAnsi="Times New Roman" w:cs="Times New Roman"/>
          <w:sz w:val="28"/>
          <w:szCs w:val="28"/>
        </w:rPr>
        <w:t xml:space="preserve"> 34%. </w:t>
      </w:r>
      <w:proofErr w:type="spellStart"/>
      <w:r w:rsidRPr="00785E33">
        <w:rPr>
          <w:rFonts w:ascii="Times New Roman" w:hAnsi="Times New Roman" w:cs="Times New Roman"/>
          <w:sz w:val="28"/>
          <w:szCs w:val="28"/>
        </w:rPr>
        <w:t>Зазначимо</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що</w:t>
      </w:r>
      <w:proofErr w:type="spellEnd"/>
      <w:r w:rsidRPr="00785E33">
        <w:rPr>
          <w:rFonts w:ascii="Times New Roman" w:hAnsi="Times New Roman" w:cs="Times New Roman"/>
          <w:sz w:val="28"/>
          <w:szCs w:val="28"/>
        </w:rPr>
        <w:t xml:space="preserve"> 81% </w:t>
      </w:r>
      <w:proofErr w:type="spellStart"/>
      <w:r w:rsidRPr="00785E33">
        <w:rPr>
          <w:rFonts w:ascii="Times New Roman" w:hAnsi="Times New Roman" w:cs="Times New Roman"/>
          <w:sz w:val="28"/>
          <w:szCs w:val="28"/>
        </w:rPr>
        <w:t>компаній</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які</w:t>
      </w:r>
      <w:proofErr w:type="spellEnd"/>
      <w:r w:rsidRPr="00785E33">
        <w:rPr>
          <w:rFonts w:ascii="Times New Roman" w:hAnsi="Times New Roman" w:cs="Times New Roman"/>
          <w:sz w:val="28"/>
          <w:szCs w:val="28"/>
        </w:rPr>
        <w:t xml:space="preserve"> брали участь в </w:t>
      </w:r>
      <w:proofErr w:type="spellStart"/>
      <w:r w:rsidRPr="00785E33">
        <w:rPr>
          <w:rFonts w:ascii="Times New Roman" w:hAnsi="Times New Roman" w:cs="Times New Roman"/>
          <w:sz w:val="28"/>
          <w:szCs w:val="28"/>
        </w:rPr>
        <w:t>опитуванні</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існують</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вже</w:t>
      </w:r>
      <w:proofErr w:type="spellEnd"/>
      <w:r w:rsidRPr="00785E33">
        <w:rPr>
          <w:rFonts w:ascii="Times New Roman" w:hAnsi="Times New Roman" w:cs="Times New Roman"/>
          <w:sz w:val="28"/>
          <w:szCs w:val="28"/>
        </w:rPr>
        <w:t xml:space="preserve"> </w:t>
      </w:r>
      <w:proofErr w:type="spellStart"/>
      <w:r w:rsidRPr="00785E33">
        <w:rPr>
          <w:rFonts w:ascii="Times New Roman" w:hAnsi="Times New Roman" w:cs="Times New Roman"/>
          <w:sz w:val="28"/>
          <w:szCs w:val="28"/>
        </w:rPr>
        <w:t>більше</w:t>
      </w:r>
      <w:proofErr w:type="spellEnd"/>
      <w:r w:rsidRPr="00785E33">
        <w:rPr>
          <w:rFonts w:ascii="Times New Roman" w:hAnsi="Times New Roman" w:cs="Times New Roman"/>
          <w:sz w:val="28"/>
          <w:szCs w:val="28"/>
        </w:rPr>
        <w:t xml:space="preserve"> десяти </w:t>
      </w:r>
      <w:proofErr w:type="spellStart"/>
      <w:r w:rsidRPr="00785E33">
        <w:rPr>
          <w:rFonts w:ascii="Times New Roman" w:hAnsi="Times New Roman" w:cs="Times New Roman"/>
          <w:sz w:val="28"/>
          <w:szCs w:val="28"/>
        </w:rPr>
        <w:t>років</w:t>
      </w:r>
      <w:proofErr w:type="spellEnd"/>
      <w:r w:rsidRPr="00785E33">
        <w:rPr>
          <w:rFonts w:ascii="Times New Roman" w:hAnsi="Times New Roman" w:cs="Times New Roman"/>
          <w:sz w:val="28"/>
          <w:szCs w:val="28"/>
        </w:rPr>
        <w:t>.</w:t>
      </w:r>
      <w:r w:rsidRPr="00785E33">
        <w:rPr>
          <w:rFonts w:ascii="Times New Roman" w:hAnsi="Times New Roman" w:cs="Times New Roman"/>
          <w:sz w:val="28"/>
          <w:szCs w:val="28"/>
          <w:lang w:val="uk-UA"/>
        </w:rPr>
        <w:t xml:space="preserve"> Компанії повідомляють, що в 2016 році було досягнуто зростання загальної активності, що і стало причиною очікування тієї ж тенденції у 2017 році.</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Вважаємо за доцільне додати кілька слів стосовно практики організації роботи європейських компаній, що спеціалізуються на наданні лінгвістичних послуг. За результатами дослідження,</w:t>
      </w:r>
      <w:r w:rsidRPr="002C35B3">
        <w:rPr>
          <w:rFonts w:ascii="Times New Roman" w:hAnsi="Times New Roman" w:cs="Times New Roman"/>
          <w:sz w:val="28"/>
          <w:szCs w:val="28"/>
          <w:lang w:val="uk-UA"/>
        </w:rPr>
        <w:t xml:space="preserve"> використання в галузі </w:t>
      </w:r>
      <w:proofErr w:type="spellStart"/>
      <w:r w:rsidRPr="002C35B3">
        <w:rPr>
          <w:rFonts w:ascii="Times New Roman" w:hAnsi="Times New Roman" w:cs="Times New Roman"/>
          <w:sz w:val="28"/>
          <w:szCs w:val="28"/>
          <w:lang w:val="uk-UA"/>
        </w:rPr>
        <w:t>краудсорсінгу</w:t>
      </w:r>
      <w:proofErr w:type="spellEnd"/>
      <w:r w:rsidRPr="002C35B3">
        <w:rPr>
          <w:rFonts w:ascii="Times New Roman" w:hAnsi="Times New Roman" w:cs="Times New Roman"/>
          <w:sz w:val="28"/>
          <w:szCs w:val="28"/>
          <w:lang w:val="uk-UA"/>
        </w:rPr>
        <w:t xml:space="preserve"> та </w:t>
      </w:r>
      <w:proofErr w:type="spellStart"/>
      <w:r w:rsidRPr="002C35B3">
        <w:rPr>
          <w:rFonts w:ascii="Times New Roman" w:hAnsi="Times New Roman" w:cs="Times New Roman"/>
          <w:sz w:val="28"/>
          <w:szCs w:val="28"/>
          <w:lang w:val="uk-UA"/>
        </w:rPr>
        <w:t>офшорінгу</w:t>
      </w:r>
      <w:proofErr w:type="spellEnd"/>
      <w:r w:rsidRPr="002C35B3">
        <w:rPr>
          <w:rFonts w:ascii="Times New Roman" w:hAnsi="Times New Roman" w:cs="Times New Roman"/>
          <w:sz w:val="28"/>
          <w:szCs w:val="28"/>
          <w:lang w:val="uk-UA"/>
        </w:rPr>
        <w:t xml:space="preserve"> не є широко поширеним. Зокрема, показники використання </w:t>
      </w:r>
      <w:proofErr w:type="spellStart"/>
      <w:r w:rsidRPr="002C35B3">
        <w:rPr>
          <w:rFonts w:ascii="Times New Roman" w:hAnsi="Times New Roman" w:cs="Times New Roman"/>
          <w:sz w:val="28"/>
          <w:szCs w:val="28"/>
          <w:lang w:val="uk-UA"/>
        </w:rPr>
        <w:lastRenderedPageBreak/>
        <w:t>краудсорсінгу</w:t>
      </w:r>
      <w:proofErr w:type="spellEnd"/>
      <w:r w:rsidRPr="002C35B3">
        <w:rPr>
          <w:rFonts w:ascii="Times New Roman" w:hAnsi="Times New Roman" w:cs="Times New Roman"/>
          <w:sz w:val="28"/>
          <w:szCs w:val="28"/>
          <w:lang w:val="uk-UA"/>
        </w:rPr>
        <w:t xml:space="preserve">, як для </w:t>
      </w:r>
      <w:proofErr w:type="spellStart"/>
      <w:r w:rsidRPr="002C35B3">
        <w:rPr>
          <w:rFonts w:ascii="Times New Roman" w:hAnsi="Times New Roman" w:cs="Times New Roman"/>
          <w:sz w:val="28"/>
          <w:szCs w:val="28"/>
          <w:lang w:val="uk-UA"/>
        </w:rPr>
        <w:t>мовних</w:t>
      </w:r>
      <w:proofErr w:type="spellEnd"/>
      <w:r w:rsidRPr="002C35B3">
        <w:rPr>
          <w:rFonts w:ascii="Times New Roman" w:hAnsi="Times New Roman" w:cs="Times New Roman"/>
          <w:sz w:val="28"/>
          <w:szCs w:val="28"/>
          <w:lang w:val="uk-UA"/>
        </w:rPr>
        <w:t>, так і немо</w:t>
      </w:r>
      <w:r>
        <w:rPr>
          <w:rFonts w:ascii="Times New Roman" w:hAnsi="Times New Roman" w:cs="Times New Roman"/>
          <w:sz w:val="28"/>
          <w:szCs w:val="28"/>
          <w:lang w:val="uk-UA"/>
        </w:rPr>
        <w:t>вних завдань залишаються незмінними.</w:t>
      </w:r>
      <w:r w:rsidRPr="002C35B3">
        <w:rPr>
          <w:rFonts w:ascii="Times New Roman" w:hAnsi="Times New Roman" w:cs="Times New Roman"/>
          <w:sz w:val="28"/>
          <w:szCs w:val="28"/>
          <w:lang w:val="uk-UA"/>
        </w:rPr>
        <w:t xml:space="preserve"> Тільки 6% компаній з надання мовних послуг зазначають, що вони мають бажання </w:t>
      </w:r>
      <w:r>
        <w:rPr>
          <w:rFonts w:ascii="Times New Roman" w:hAnsi="Times New Roman" w:cs="Times New Roman"/>
          <w:sz w:val="28"/>
          <w:szCs w:val="28"/>
          <w:lang w:val="uk-UA"/>
        </w:rPr>
        <w:t>більше використовувати цей інструмент ведення бізнесу</w:t>
      </w:r>
      <w:r w:rsidRPr="002C35B3">
        <w:rPr>
          <w:rFonts w:ascii="Times New Roman" w:hAnsi="Times New Roman" w:cs="Times New Roman"/>
          <w:sz w:val="28"/>
          <w:szCs w:val="28"/>
          <w:lang w:val="uk-UA"/>
        </w:rPr>
        <w:t>, але не було надано жодної відповіді, яка б підтверджувала, що вони хочуть</w:t>
      </w:r>
      <w:r>
        <w:rPr>
          <w:rFonts w:ascii="Times New Roman" w:hAnsi="Times New Roman" w:cs="Times New Roman"/>
          <w:sz w:val="28"/>
          <w:szCs w:val="28"/>
          <w:lang w:val="uk-UA"/>
        </w:rPr>
        <w:t xml:space="preserve"> саме з цього</w:t>
      </w:r>
      <w:r w:rsidRPr="002C35B3">
        <w:rPr>
          <w:rFonts w:ascii="Times New Roman" w:hAnsi="Times New Roman" w:cs="Times New Roman"/>
          <w:sz w:val="28"/>
          <w:szCs w:val="28"/>
          <w:lang w:val="uk-UA"/>
        </w:rPr>
        <w:t xml:space="preserve"> р</w:t>
      </w:r>
      <w:r>
        <w:rPr>
          <w:rFonts w:ascii="Times New Roman" w:hAnsi="Times New Roman" w:cs="Times New Roman"/>
          <w:sz w:val="28"/>
          <w:szCs w:val="28"/>
          <w:lang w:val="uk-UA"/>
        </w:rPr>
        <w:t>озпочати свою діяльність</w:t>
      </w:r>
      <w:r w:rsidRPr="002C35B3">
        <w:rPr>
          <w:rFonts w:ascii="Times New Roman" w:hAnsi="Times New Roman" w:cs="Times New Roman"/>
          <w:sz w:val="28"/>
          <w:szCs w:val="28"/>
          <w:lang w:val="uk-UA"/>
        </w:rPr>
        <w:t xml:space="preserve">. Майже така ж сама ситуація з </w:t>
      </w:r>
      <w:proofErr w:type="spellStart"/>
      <w:r w:rsidRPr="002C35B3">
        <w:rPr>
          <w:rFonts w:ascii="Times New Roman" w:hAnsi="Times New Roman" w:cs="Times New Roman"/>
          <w:sz w:val="28"/>
          <w:szCs w:val="28"/>
          <w:lang w:val="uk-UA"/>
        </w:rPr>
        <w:t>офшорінгом</w:t>
      </w:r>
      <w:proofErr w:type="spellEnd"/>
      <w:r w:rsidRPr="002C35B3">
        <w:rPr>
          <w:rFonts w:ascii="Times New Roman" w:hAnsi="Times New Roman" w:cs="Times New Roman"/>
          <w:sz w:val="28"/>
          <w:szCs w:val="28"/>
          <w:lang w:val="uk-UA"/>
        </w:rPr>
        <w:t>: випадки його застосування збільшилися у 5% опитаних компаній, 3% компаній хочуть спробувати запровадити цю практику на початку своєї діяльності. Ці показники майже не відрізняються від тих, що були отримані у 2016 році. Припущення про те, що це може бути частково пов’язано із менш оптимістичним настроєм, вираженим в минулому році, не може вважатися справедливим з огляду на загальне піднесення настроїв, відображених у результатах за 2017 рік.</w:t>
      </w:r>
    </w:p>
    <w:p w:rsidR="001B32BB" w:rsidRPr="00533A93" w:rsidRDefault="001B32BB" w:rsidP="001B32BB">
      <w:pPr>
        <w:spacing w:after="0" w:line="360" w:lineRule="auto"/>
        <w:ind w:firstLine="709"/>
        <w:jc w:val="both"/>
        <w:rPr>
          <w:rFonts w:ascii="Times New Roman" w:hAnsi="Times New Roman" w:cs="Times New Roman"/>
          <w:sz w:val="28"/>
          <w:szCs w:val="28"/>
          <w:lang w:val="uk-UA"/>
        </w:rPr>
      </w:pPr>
      <w:r w:rsidRPr="00533A93">
        <w:rPr>
          <w:rFonts w:ascii="Times New Roman" w:hAnsi="Times New Roman" w:cs="Times New Roman"/>
          <w:sz w:val="28"/>
          <w:szCs w:val="28"/>
          <w:lang w:val="uk-UA"/>
        </w:rPr>
        <w:t xml:space="preserve">Налагоджена практика використання </w:t>
      </w:r>
      <w:proofErr w:type="spellStart"/>
      <w:r w:rsidRPr="00533A93">
        <w:rPr>
          <w:rFonts w:ascii="Times New Roman" w:hAnsi="Times New Roman" w:cs="Times New Roman"/>
          <w:sz w:val="28"/>
          <w:szCs w:val="28"/>
          <w:lang w:val="uk-UA"/>
        </w:rPr>
        <w:t>аутсорс</w:t>
      </w:r>
      <w:r>
        <w:rPr>
          <w:rFonts w:ascii="Times New Roman" w:hAnsi="Times New Roman" w:cs="Times New Roman"/>
          <w:sz w:val="28"/>
          <w:szCs w:val="28"/>
          <w:lang w:val="uk-UA"/>
        </w:rPr>
        <w:t>і</w:t>
      </w:r>
      <w:r w:rsidRPr="00533A93">
        <w:rPr>
          <w:rFonts w:ascii="Times New Roman" w:hAnsi="Times New Roman" w:cs="Times New Roman"/>
          <w:sz w:val="28"/>
          <w:szCs w:val="28"/>
          <w:lang w:val="uk-UA"/>
        </w:rPr>
        <w:t>нгу</w:t>
      </w:r>
      <w:proofErr w:type="spellEnd"/>
      <w:r w:rsidRPr="00533A93">
        <w:rPr>
          <w:rFonts w:ascii="Times New Roman" w:hAnsi="Times New Roman" w:cs="Times New Roman"/>
          <w:sz w:val="28"/>
          <w:szCs w:val="28"/>
          <w:lang w:val="uk-UA"/>
        </w:rPr>
        <w:t xml:space="preserve"> при виконанні </w:t>
      </w:r>
      <w:proofErr w:type="spellStart"/>
      <w:r w:rsidRPr="00533A93">
        <w:rPr>
          <w:rFonts w:ascii="Times New Roman" w:hAnsi="Times New Roman" w:cs="Times New Roman"/>
          <w:sz w:val="28"/>
          <w:szCs w:val="28"/>
          <w:lang w:val="uk-UA"/>
        </w:rPr>
        <w:t>мовних</w:t>
      </w:r>
      <w:proofErr w:type="spellEnd"/>
      <w:r w:rsidRPr="00533A93">
        <w:rPr>
          <w:rFonts w:ascii="Times New Roman" w:hAnsi="Times New Roman" w:cs="Times New Roman"/>
          <w:sz w:val="28"/>
          <w:szCs w:val="28"/>
          <w:lang w:val="uk-UA"/>
        </w:rPr>
        <w:t xml:space="preserve"> (+29%) або немовних (+26%) завдань демонструє подальше зростання. Факт сповільнення темпів росту можна вважати очікуваним, це зумовлюється тим, що </w:t>
      </w:r>
      <w:proofErr w:type="spellStart"/>
      <w:r w:rsidRPr="00533A93">
        <w:rPr>
          <w:rFonts w:ascii="Times New Roman" w:hAnsi="Times New Roman" w:cs="Times New Roman"/>
          <w:sz w:val="28"/>
          <w:szCs w:val="28"/>
          <w:lang w:val="uk-UA"/>
        </w:rPr>
        <w:t>аутсорсінг</w:t>
      </w:r>
      <w:proofErr w:type="spellEnd"/>
      <w:r w:rsidRPr="00533A93">
        <w:rPr>
          <w:rFonts w:ascii="Times New Roman" w:hAnsi="Times New Roman" w:cs="Times New Roman"/>
          <w:sz w:val="28"/>
          <w:szCs w:val="28"/>
          <w:lang w:val="uk-UA"/>
        </w:rPr>
        <w:t xml:space="preserve"> вже є домінуючою операційною моделлю.</w:t>
      </w:r>
    </w:p>
    <w:p w:rsidR="001B32BB" w:rsidRDefault="001B32BB" w:rsidP="001B32BB">
      <w:pPr>
        <w:spacing w:after="0" w:line="360" w:lineRule="auto"/>
        <w:ind w:firstLine="709"/>
        <w:jc w:val="both"/>
        <w:rPr>
          <w:rFonts w:ascii="Times New Roman" w:hAnsi="Times New Roman" w:cs="Times New Roman"/>
          <w:sz w:val="28"/>
          <w:szCs w:val="28"/>
          <w:lang w:val="uk-UA"/>
        </w:rPr>
      </w:pPr>
      <w:r w:rsidRPr="00533A93">
        <w:rPr>
          <w:rFonts w:ascii="Times New Roman" w:hAnsi="Times New Roman" w:cs="Times New Roman"/>
          <w:sz w:val="28"/>
          <w:szCs w:val="28"/>
          <w:lang w:val="uk-UA"/>
        </w:rPr>
        <w:t>Опитування показало, що як компанії, так і незалежні фахівці в галузі надання лінгвістичних послуг в своїй діяльності використовують засоби машинного перекл</w:t>
      </w:r>
      <w:r>
        <w:rPr>
          <w:rFonts w:ascii="Times New Roman" w:hAnsi="Times New Roman" w:cs="Times New Roman"/>
          <w:sz w:val="28"/>
          <w:szCs w:val="28"/>
          <w:lang w:val="uk-UA"/>
        </w:rPr>
        <w:t>аду. Так, все більше компаній повідомляють про використання систем машинного перекладу, що забезпечуються</w:t>
      </w:r>
      <w:r w:rsidRPr="007345A7">
        <w:rPr>
          <w:rFonts w:ascii="Times New Roman" w:hAnsi="Times New Roman" w:cs="Times New Roman"/>
          <w:sz w:val="28"/>
          <w:szCs w:val="28"/>
          <w:lang w:val="uk-UA"/>
        </w:rPr>
        <w:t xml:space="preserve"> замовником</w:t>
      </w:r>
      <w:r>
        <w:rPr>
          <w:rFonts w:ascii="Times New Roman" w:hAnsi="Times New Roman" w:cs="Times New Roman"/>
          <w:sz w:val="28"/>
          <w:szCs w:val="28"/>
          <w:lang w:val="uk-UA"/>
        </w:rPr>
        <w:t>: 15% у 2017 році порівняно із 10% у 2016 році. Очевидно, використання систем МП залежить від розмірів компанії</w:t>
      </w:r>
      <w:r>
        <w:rPr>
          <w:rFonts w:ascii="Times New Roman" w:hAnsi="Times New Roman" w:cs="Times New Roman"/>
          <w:sz w:val="28"/>
          <w:szCs w:val="28"/>
        </w:rPr>
        <w:t xml:space="preserve">. </w:t>
      </w:r>
      <w:r>
        <w:rPr>
          <w:rFonts w:ascii="Times New Roman" w:hAnsi="Times New Roman" w:cs="Times New Roman"/>
          <w:sz w:val="28"/>
          <w:szCs w:val="28"/>
          <w:lang w:val="uk-UA"/>
        </w:rPr>
        <w:t>Кінцева продукція редагується</w:t>
      </w:r>
      <w:r w:rsidRPr="00533A93">
        <w:rPr>
          <w:rFonts w:ascii="Times New Roman" w:hAnsi="Times New Roman" w:cs="Times New Roman"/>
          <w:sz w:val="28"/>
          <w:szCs w:val="28"/>
          <w:lang w:val="uk-UA"/>
        </w:rPr>
        <w:t xml:space="preserve"> людиною</w:t>
      </w:r>
      <w:r>
        <w:rPr>
          <w:rFonts w:ascii="Times New Roman" w:hAnsi="Times New Roman" w:cs="Times New Roman"/>
          <w:sz w:val="28"/>
          <w:szCs w:val="28"/>
          <w:lang w:val="uk-UA"/>
        </w:rPr>
        <w:t xml:space="preserve"> і має відповідну якість</w:t>
      </w:r>
      <w:r w:rsidRPr="00533A9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C7A2B">
        <w:rPr>
          <w:rFonts w:ascii="Times New Roman" w:hAnsi="Times New Roman" w:cs="Times New Roman"/>
          <w:sz w:val="28"/>
          <w:szCs w:val="28"/>
          <w:lang w:val="uk-UA"/>
        </w:rPr>
        <w:t>Результати показують, що</w:t>
      </w:r>
      <w:r>
        <w:rPr>
          <w:rFonts w:ascii="Times New Roman" w:hAnsi="Times New Roman" w:cs="Times New Roman"/>
          <w:sz w:val="28"/>
          <w:szCs w:val="28"/>
          <w:lang w:val="uk-UA"/>
        </w:rPr>
        <w:t xml:space="preserve"> 55% компаній</w:t>
      </w:r>
      <w:r w:rsidRPr="00EC7A2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вдаються до використання платних автоматизованих систем онлайн-перекладу. Проте вони не заміняють системи </w:t>
      </w:r>
      <w:proofErr w:type="spellStart"/>
      <w:r>
        <w:rPr>
          <w:rFonts w:ascii="Times New Roman" w:hAnsi="Times New Roman" w:cs="Times New Roman"/>
          <w:sz w:val="28"/>
          <w:szCs w:val="28"/>
          <w:lang w:val="uk-UA"/>
        </w:rPr>
        <w:t>офлайн</w:t>
      </w:r>
      <w:proofErr w:type="spellEnd"/>
      <w:r w:rsidRPr="00EC7A2B">
        <w:rPr>
          <w:rFonts w:ascii="Times New Roman" w:hAnsi="Times New Roman" w:cs="Times New Roman"/>
          <w:sz w:val="28"/>
          <w:szCs w:val="28"/>
          <w:lang w:val="uk-UA"/>
        </w:rPr>
        <w:t xml:space="preserve">, які </w:t>
      </w:r>
      <w:r>
        <w:rPr>
          <w:rFonts w:ascii="Times New Roman" w:hAnsi="Times New Roman" w:cs="Times New Roman"/>
          <w:sz w:val="28"/>
          <w:szCs w:val="28"/>
          <w:lang w:val="uk-UA"/>
        </w:rPr>
        <w:t>і надалі займають</w:t>
      </w:r>
      <w:r w:rsidRPr="00EC7A2B">
        <w:rPr>
          <w:rFonts w:ascii="Times New Roman" w:hAnsi="Times New Roman" w:cs="Times New Roman"/>
          <w:sz w:val="28"/>
          <w:szCs w:val="28"/>
          <w:lang w:val="uk-UA"/>
        </w:rPr>
        <w:t xml:space="preserve"> доміную</w:t>
      </w:r>
      <w:r>
        <w:rPr>
          <w:rFonts w:ascii="Times New Roman" w:hAnsi="Times New Roman" w:cs="Times New Roman"/>
          <w:sz w:val="28"/>
          <w:szCs w:val="28"/>
          <w:lang w:val="uk-UA"/>
        </w:rPr>
        <w:t>чу позицію – 71%.</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Цікавим є те, що зараз більшість постачальників мовних послуг зазначають, що головною вимогою при наборі персоналу є диплом про вищу освіту. Так, якщо перекладач хоче влаштуватися як штатний працівник, шість з десяти компаній згодяться найняти його за умови наявності диплому бакалавру чи магістру.</w:t>
      </w:r>
      <w:r>
        <w:rPr>
          <w:rFonts w:ascii="Times New Roman" w:hAnsi="Times New Roman" w:cs="Times New Roman"/>
          <w:sz w:val="28"/>
          <w:szCs w:val="28"/>
        </w:rPr>
        <w:t xml:space="preserve"> В той же час, </w:t>
      </w:r>
      <w:r>
        <w:rPr>
          <w:rFonts w:ascii="Times New Roman" w:hAnsi="Times New Roman" w:cs="Times New Roman"/>
          <w:sz w:val="28"/>
          <w:szCs w:val="28"/>
          <w:lang w:val="uk-UA"/>
        </w:rPr>
        <w:t xml:space="preserve">дослідження показало, що менше половині компаній-респондентів відомо про магістерську програму з перекладу </w:t>
      </w:r>
      <w:r>
        <w:rPr>
          <w:rFonts w:ascii="Times New Roman" w:hAnsi="Times New Roman" w:cs="Times New Roman"/>
          <w:sz w:val="28"/>
          <w:szCs w:val="28"/>
          <w:lang w:val="en-US"/>
        </w:rPr>
        <w:t>EMT</w:t>
      </w:r>
      <w:r w:rsidRPr="009C6FF7">
        <w:rPr>
          <w:rFonts w:ascii="Times New Roman" w:hAnsi="Times New Roman" w:cs="Times New Roman"/>
          <w:sz w:val="28"/>
          <w:szCs w:val="28"/>
        </w:rPr>
        <w:t xml:space="preserve"> (</w:t>
      </w:r>
      <w:r>
        <w:rPr>
          <w:rFonts w:ascii="Times New Roman" w:hAnsi="Times New Roman" w:cs="Times New Roman"/>
          <w:sz w:val="28"/>
          <w:szCs w:val="28"/>
          <w:lang w:val="uk-UA"/>
        </w:rPr>
        <w:t xml:space="preserve">яка була </w:t>
      </w:r>
      <w:r>
        <w:rPr>
          <w:rFonts w:ascii="Times New Roman" w:hAnsi="Times New Roman" w:cs="Times New Roman"/>
          <w:sz w:val="28"/>
          <w:szCs w:val="28"/>
          <w:lang w:val="uk-UA"/>
        </w:rPr>
        <w:lastRenderedPageBreak/>
        <w:t>спроектована Генеральним директоратом з питань перекладу Європейської комісії і запроваджена в європейських вищих навчальних закладах</w:t>
      </w:r>
      <w:r w:rsidRPr="009C6FF7">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uk-UA"/>
        </w:rPr>
        <w:t>і лише 13% враховують це в процесі найму.</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Треба пам’ятати, що в індустрію перекладу, окрім перекладачів, залучені й інші спеціалісти, як наприклад, спеціалісти </w:t>
      </w:r>
      <w:r>
        <w:rPr>
          <w:rFonts w:ascii="Times New Roman" w:hAnsi="Times New Roman" w:cs="Times New Roman"/>
          <w:sz w:val="28"/>
          <w:szCs w:val="28"/>
          <w:lang w:val="en-US"/>
        </w:rPr>
        <w:t>IT</w:t>
      </w:r>
      <w:r w:rsidRPr="00B91110">
        <w:rPr>
          <w:rFonts w:ascii="Times New Roman" w:hAnsi="Times New Roman" w:cs="Times New Roman"/>
          <w:sz w:val="28"/>
          <w:szCs w:val="28"/>
          <w:lang w:val="uk-UA"/>
        </w:rPr>
        <w:t>-</w:t>
      </w:r>
      <w:r>
        <w:rPr>
          <w:rFonts w:ascii="Times New Roman" w:hAnsi="Times New Roman" w:cs="Times New Roman"/>
          <w:sz w:val="28"/>
          <w:szCs w:val="28"/>
          <w:lang w:val="uk-UA"/>
        </w:rPr>
        <w:t>технологій, маркетологи, менеджери, редактори. Критерій найму на інші посади, що якимсь чином пов’язані із перекладом, сконцентрований скоріше на наявність в людини загальних навичок, ніж мовної компетенції</w:t>
      </w:r>
      <w:r w:rsidRPr="008A28A1">
        <w:rPr>
          <w:rFonts w:ascii="Times New Roman" w:hAnsi="Times New Roman" w:cs="Times New Roman"/>
          <w:sz w:val="28"/>
          <w:szCs w:val="28"/>
          <w:lang w:val="uk-UA"/>
        </w:rPr>
        <w:t>.</w:t>
      </w:r>
      <w:r>
        <w:rPr>
          <w:rFonts w:ascii="Times New Roman" w:hAnsi="Times New Roman" w:cs="Times New Roman"/>
          <w:sz w:val="28"/>
          <w:szCs w:val="28"/>
          <w:lang w:val="uk-UA"/>
        </w:rPr>
        <w:t xml:space="preserve"> Сюди входять організаційні навички, навички міжособистісного спілкування, навички ІКТ. Близько 35% компаній зазначають, що компетенція у сфері локалізації є важливою, 25% висловлюються про її критичну необхідність. Майже 80% компаній</w:t>
      </w:r>
      <w:r w:rsidRPr="00371872">
        <w:rPr>
          <w:rFonts w:ascii="Times New Roman" w:hAnsi="Times New Roman" w:cs="Times New Roman"/>
          <w:sz w:val="28"/>
          <w:szCs w:val="28"/>
          <w:lang w:val="uk-UA"/>
        </w:rPr>
        <w:t xml:space="preserve"> заявили, що </w:t>
      </w:r>
      <w:r>
        <w:rPr>
          <w:rFonts w:ascii="Times New Roman" w:hAnsi="Times New Roman" w:cs="Times New Roman"/>
          <w:sz w:val="28"/>
          <w:szCs w:val="28"/>
          <w:lang w:val="uk-UA"/>
        </w:rPr>
        <w:t>для перекладача дуже важливо мати н</w:t>
      </w:r>
      <w:r w:rsidRPr="00371872">
        <w:rPr>
          <w:rFonts w:ascii="Times New Roman" w:hAnsi="Times New Roman" w:cs="Times New Roman"/>
          <w:sz w:val="28"/>
          <w:szCs w:val="28"/>
          <w:lang w:val="uk-UA"/>
        </w:rPr>
        <w:t xml:space="preserve">авички </w:t>
      </w:r>
      <w:r>
        <w:rPr>
          <w:rFonts w:ascii="Times New Roman" w:hAnsi="Times New Roman" w:cs="Times New Roman"/>
          <w:sz w:val="28"/>
          <w:szCs w:val="28"/>
          <w:lang w:val="uk-UA"/>
        </w:rPr>
        <w:t>користування CAT-інструментами</w:t>
      </w:r>
      <w:r w:rsidRPr="0037187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Спираючись на проведене дослідження, можна виокремити такі тенденції та проблеми європейського ринку із надання лінгвістичних послуг: </w:t>
      </w:r>
    </w:p>
    <w:p w:rsidR="001B32BB" w:rsidRDefault="001B32BB" w:rsidP="001E4E64">
      <w:pPr>
        <w:pStyle w:val="a3"/>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компанії повідомляють про позитивні зміни частіше, ніж незалежні фахівці;</w:t>
      </w:r>
    </w:p>
    <w:p w:rsidR="001B32BB" w:rsidRDefault="001B32BB" w:rsidP="001E4E64">
      <w:pPr>
        <w:pStyle w:val="a3"/>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проблема використання машинного перекладу, як і у 2016 році залишається домінуючою;</w:t>
      </w:r>
    </w:p>
    <w:p w:rsidR="001B32BB" w:rsidRDefault="001B32BB" w:rsidP="001E4E64">
      <w:pPr>
        <w:pStyle w:val="a3"/>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зберігається тенденція тиску цін;</w:t>
      </w:r>
    </w:p>
    <w:p w:rsidR="001B32BB" w:rsidRDefault="001B32BB" w:rsidP="001E4E64">
      <w:pPr>
        <w:pStyle w:val="a3"/>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лише 8% компаній вважають конкуренцію підставою для занепокоєнь, що є ознакою впевненості;</w:t>
      </w:r>
    </w:p>
    <w:p w:rsidR="001B32BB" w:rsidRDefault="001B32BB" w:rsidP="001E4E64">
      <w:pPr>
        <w:pStyle w:val="a3"/>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всій галузі спостерігається подальше підвищення популярності </w:t>
      </w:r>
      <w:r>
        <w:rPr>
          <w:rFonts w:ascii="Times New Roman" w:hAnsi="Times New Roman" w:cs="Times New Roman"/>
          <w:sz w:val="28"/>
          <w:szCs w:val="28"/>
          <w:lang w:val="en-US"/>
        </w:rPr>
        <w:t>CAT</w:t>
      </w:r>
      <w:r w:rsidRPr="00AC5A9B">
        <w:rPr>
          <w:rFonts w:ascii="Times New Roman" w:hAnsi="Times New Roman" w:cs="Times New Roman"/>
          <w:sz w:val="28"/>
          <w:szCs w:val="28"/>
        </w:rPr>
        <w:t>-</w:t>
      </w:r>
      <w:r>
        <w:rPr>
          <w:rFonts w:ascii="Times New Roman" w:hAnsi="Times New Roman" w:cs="Times New Roman"/>
          <w:sz w:val="28"/>
          <w:szCs w:val="28"/>
          <w:lang w:val="uk-UA"/>
        </w:rPr>
        <w:t>програм;</w:t>
      </w:r>
    </w:p>
    <w:p w:rsidR="001B32BB" w:rsidRDefault="001B32BB" w:rsidP="001E4E64">
      <w:pPr>
        <w:pStyle w:val="a3"/>
        <w:numPr>
          <w:ilvl w:val="0"/>
          <w:numId w:val="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компанії очікують збільшення попиту на їх послуги.</w:t>
      </w:r>
    </w:p>
    <w:p w:rsidR="001B32BB" w:rsidRDefault="001B32BB" w:rsidP="001B32BB">
      <w:pPr>
        <w:spacing w:after="0" w:line="360" w:lineRule="auto"/>
        <w:ind w:firstLine="709"/>
        <w:jc w:val="both"/>
        <w:rPr>
          <w:rFonts w:ascii="Times New Roman" w:hAnsi="Times New Roman" w:cs="Times New Roman"/>
          <w:sz w:val="28"/>
          <w:szCs w:val="28"/>
          <w:lang w:val="uk-UA"/>
        </w:rPr>
      </w:pPr>
      <w:r w:rsidRPr="00A45559">
        <w:rPr>
          <w:rFonts w:ascii="Times New Roman" w:hAnsi="Times New Roman" w:cs="Times New Roman"/>
          <w:sz w:val="28"/>
          <w:szCs w:val="28"/>
          <w:lang w:val="uk-UA"/>
        </w:rPr>
        <w:t xml:space="preserve">Нарешті, респонденти чітко вказали, </w:t>
      </w:r>
      <w:r>
        <w:rPr>
          <w:rFonts w:ascii="Times New Roman" w:hAnsi="Times New Roman" w:cs="Times New Roman"/>
          <w:sz w:val="28"/>
          <w:szCs w:val="28"/>
          <w:lang w:val="uk-UA"/>
        </w:rPr>
        <w:t xml:space="preserve">вирішення яких проблем </w:t>
      </w:r>
      <w:r w:rsidRPr="00A45559">
        <w:rPr>
          <w:rFonts w:ascii="Times New Roman" w:hAnsi="Times New Roman" w:cs="Times New Roman"/>
          <w:sz w:val="28"/>
          <w:szCs w:val="28"/>
          <w:lang w:val="uk-UA"/>
        </w:rPr>
        <w:t>вони очік</w:t>
      </w:r>
      <w:r>
        <w:rPr>
          <w:rFonts w:ascii="Times New Roman" w:hAnsi="Times New Roman" w:cs="Times New Roman"/>
          <w:sz w:val="28"/>
          <w:szCs w:val="28"/>
          <w:lang w:val="uk-UA"/>
        </w:rPr>
        <w:t>ують від асоціацій: забезпечення інформацією</w:t>
      </w:r>
      <w:r w:rsidRPr="00A45559">
        <w:rPr>
          <w:rFonts w:ascii="Times New Roman" w:hAnsi="Times New Roman" w:cs="Times New Roman"/>
          <w:sz w:val="28"/>
          <w:szCs w:val="28"/>
          <w:lang w:val="uk-UA"/>
        </w:rPr>
        <w:t>,</w:t>
      </w:r>
      <w:r>
        <w:rPr>
          <w:rFonts w:ascii="Times New Roman" w:hAnsi="Times New Roman" w:cs="Times New Roman"/>
          <w:sz w:val="28"/>
          <w:szCs w:val="28"/>
          <w:lang w:val="uk-UA"/>
        </w:rPr>
        <w:t xml:space="preserve"> надання</w:t>
      </w:r>
      <w:r w:rsidRPr="00A4555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можливості </w:t>
      </w:r>
      <w:r w:rsidRPr="00A45559">
        <w:rPr>
          <w:rFonts w:ascii="Times New Roman" w:hAnsi="Times New Roman" w:cs="Times New Roman"/>
          <w:sz w:val="28"/>
          <w:szCs w:val="28"/>
          <w:lang w:val="uk-UA"/>
        </w:rPr>
        <w:t>для співпраці</w:t>
      </w:r>
      <w:r>
        <w:rPr>
          <w:rFonts w:ascii="Times New Roman" w:hAnsi="Times New Roman" w:cs="Times New Roman"/>
          <w:sz w:val="28"/>
          <w:szCs w:val="28"/>
          <w:lang w:val="uk-UA"/>
        </w:rPr>
        <w:t xml:space="preserve"> між суб’єктами галузі</w:t>
      </w:r>
      <w:r w:rsidRPr="00A45559">
        <w:rPr>
          <w:rFonts w:ascii="Times New Roman" w:hAnsi="Times New Roman" w:cs="Times New Roman"/>
          <w:sz w:val="28"/>
          <w:szCs w:val="28"/>
          <w:lang w:val="uk-UA"/>
        </w:rPr>
        <w:t>, сприяння співпраці з університет</w:t>
      </w:r>
      <w:r>
        <w:rPr>
          <w:rFonts w:ascii="Times New Roman" w:hAnsi="Times New Roman" w:cs="Times New Roman"/>
          <w:sz w:val="28"/>
          <w:szCs w:val="28"/>
          <w:lang w:val="uk-UA"/>
        </w:rPr>
        <w:t xml:space="preserve">ами та підтримка всіх </w:t>
      </w:r>
      <w:r w:rsidRPr="00A45559">
        <w:rPr>
          <w:rFonts w:ascii="Times New Roman" w:hAnsi="Times New Roman" w:cs="Times New Roman"/>
          <w:sz w:val="28"/>
          <w:szCs w:val="28"/>
          <w:lang w:val="uk-UA"/>
        </w:rPr>
        <w:t>ч</w:t>
      </w:r>
      <w:r>
        <w:rPr>
          <w:rFonts w:ascii="Times New Roman" w:hAnsi="Times New Roman" w:cs="Times New Roman"/>
          <w:sz w:val="28"/>
          <w:szCs w:val="28"/>
          <w:lang w:val="uk-UA"/>
        </w:rPr>
        <w:t>ленів для ефективного ведення</w:t>
      </w:r>
      <w:r w:rsidRPr="00A45559">
        <w:rPr>
          <w:rFonts w:ascii="Times New Roman" w:hAnsi="Times New Roman" w:cs="Times New Roman"/>
          <w:sz w:val="28"/>
          <w:szCs w:val="28"/>
          <w:lang w:val="uk-UA"/>
        </w:rPr>
        <w:t xml:space="preserve"> бізнесу.</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Дослідивши сучасний стан мовної індустрії в Європі, пропонуємо перейти до розгляду вітчизняного ринку перекладацьких послуг, який, одразу зазначимо, є досить молодим. </w:t>
      </w:r>
      <w:r w:rsidRPr="00BD0638">
        <w:rPr>
          <w:rFonts w:ascii="Times New Roman" w:hAnsi="Times New Roman" w:cs="Times New Roman"/>
          <w:sz w:val="28"/>
          <w:szCs w:val="28"/>
          <w:lang w:val="uk-UA"/>
        </w:rPr>
        <w:t xml:space="preserve">Тим не менш, вже зараз можна умовно виокремити етапи його формування, кожний з яких має свої особливості. На початковому етапі, що охоплює </w:t>
      </w:r>
      <w:r>
        <w:rPr>
          <w:rFonts w:ascii="Times New Roman" w:hAnsi="Times New Roman" w:cs="Times New Roman"/>
          <w:sz w:val="28"/>
          <w:szCs w:val="28"/>
          <w:lang w:val="uk-UA"/>
        </w:rPr>
        <w:t>90-і</w:t>
      </w:r>
      <w:r w:rsidRPr="00BD0638">
        <w:rPr>
          <w:rFonts w:ascii="Times New Roman" w:hAnsi="Times New Roman" w:cs="Times New Roman"/>
          <w:sz w:val="28"/>
          <w:szCs w:val="28"/>
          <w:lang w:val="uk-UA"/>
        </w:rPr>
        <w:t xml:space="preserve"> роки минулого століття, почали з’являтися перші бюро перекладів, а отже панувала низька конкуренція. Наступним етапом є розвиток Інтернет технологій та поступове розширення ринку, консолідація невеликих компаній в більш потужні. За останні десять років спостерігаємо подальше зростання ринку, </w:t>
      </w:r>
      <w:r>
        <w:rPr>
          <w:rFonts w:ascii="Times New Roman" w:hAnsi="Times New Roman" w:cs="Times New Roman"/>
          <w:sz w:val="28"/>
          <w:szCs w:val="28"/>
          <w:lang w:val="uk-UA"/>
        </w:rPr>
        <w:t xml:space="preserve">що зумовлює </w:t>
      </w:r>
      <w:r w:rsidRPr="00BD0638">
        <w:rPr>
          <w:rFonts w:ascii="Times New Roman" w:hAnsi="Times New Roman" w:cs="Times New Roman"/>
          <w:sz w:val="28"/>
          <w:szCs w:val="28"/>
          <w:lang w:val="uk-UA"/>
        </w:rPr>
        <w:t>збільшення конкуренції.</w:t>
      </w:r>
      <w:r>
        <w:rPr>
          <w:rFonts w:ascii="Times New Roman" w:hAnsi="Times New Roman" w:cs="Times New Roman"/>
          <w:sz w:val="28"/>
          <w:szCs w:val="28"/>
          <w:lang w:val="uk-UA"/>
        </w:rPr>
        <w:t xml:space="preserve"> </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Ринок перекладацьких послуг в Україні зазнає впливу загальної економічної ситуації. За даними, представленими на щорічній українській конференції UTIC</w:t>
      </w:r>
      <w:r w:rsidRPr="0091724F">
        <w:rPr>
          <w:rFonts w:ascii="Times New Roman" w:hAnsi="Times New Roman" w:cs="Times New Roman"/>
          <w:sz w:val="28"/>
          <w:szCs w:val="28"/>
        </w:rPr>
        <w:t xml:space="preserve"> [</w:t>
      </w:r>
      <w:r w:rsidR="002F3AF6">
        <w:rPr>
          <w:rFonts w:ascii="Times New Roman" w:hAnsi="Times New Roman" w:cs="Times New Roman"/>
          <w:sz w:val="28"/>
          <w:szCs w:val="28"/>
          <w:lang w:val="uk-UA"/>
        </w:rPr>
        <w:t>55</w:t>
      </w:r>
      <w:r w:rsidRPr="0091724F">
        <w:rPr>
          <w:rFonts w:ascii="Times New Roman" w:hAnsi="Times New Roman" w:cs="Times New Roman"/>
          <w:sz w:val="28"/>
          <w:szCs w:val="28"/>
        </w:rPr>
        <w:t>]</w:t>
      </w:r>
      <w:r>
        <w:rPr>
          <w:rFonts w:ascii="Times New Roman" w:hAnsi="Times New Roman" w:cs="Times New Roman"/>
          <w:sz w:val="28"/>
          <w:szCs w:val="28"/>
          <w:lang w:val="uk-UA"/>
        </w:rPr>
        <w:t xml:space="preserve">, у 2016 році ВВП України зросло на 3%, порівняно із 2015 роком, але рівень інфляції збільшився на 43%. Це означає, що компаніям, аби встигати за темпами інфляції і не працювати без збитків, необхідно було зростати на 43% в національній валюті. Також у доповіді відзначається, що рентабельність українських компаній знизилась на 3-9%. Це зумовлено низкою причин: потік замовлень нерівномірно розподілений по регіонах; замовники очікують якісні переклади, через що компанії вимушені робити додаткові вклади в налагодження виробничого ланцюжка та робочого процесу; зараз спостерігається повсюдне надання послуг з проставлення апостилю. Характерною рисою українського ринку перекладацьких послуг є відносно низькі ставки на переклад –  98 грн. за сторінку тексту, з якої перекладач отримує до 40 грн. Заробітна плата перекладачів у 2016 році в середньому складала 200 євро, що вдвічі менше, ніж у 2013 році. </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 даними державної служби статистики України</w:t>
      </w:r>
      <w:r w:rsidR="004A2358">
        <w:rPr>
          <w:rFonts w:ascii="Times New Roman" w:hAnsi="Times New Roman" w:cs="Times New Roman"/>
          <w:sz w:val="28"/>
          <w:szCs w:val="28"/>
        </w:rPr>
        <w:t xml:space="preserve"> [</w:t>
      </w:r>
      <w:r w:rsidR="00FF6F31">
        <w:rPr>
          <w:rFonts w:ascii="Times New Roman" w:hAnsi="Times New Roman" w:cs="Times New Roman"/>
          <w:sz w:val="28"/>
          <w:szCs w:val="28"/>
          <w:lang w:val="uk-UA"/>
        </w:rPr>
        <w:t>8</w:t>
      </w:r>
      <w:r w:rsidRPr="00B83409">
        <w:rPr>
          <w:rFonts w:ascii="Times New Roman" w:hAnsi="Times New Roman" w:cs="Times New Roman"/>
          <w:sz w:val="28"/>
          <w:szCs w:val="28"/>
        </w:rPr>
        <w:t>]</w:t>
      </w:r>
      <w:r>
        <w:rPr>
          <w:rFonts w:ascii="Times New Roman" w:hAnsi="Times New Roman" w:cs="Times New Roman"/>
          <w:sz w:val="28"/>
          <w:szCs w:val="28"/>
          <w:lang w:val="uk-UA"/>
        </w:rPr>
        <w:t xml:space="preserve">, ВВП у 2017 році зріс на 2,3%, а рівень інфляції відносно попереднього року складає 10%. Знов таки, це є сигналом того, що компаніям необхідно або підвищувати ціни на переклад або шукати інші способи уникнення збитків. Не завжди на сайтах українських бюро перекладів у відкритому доступі міститься актуальна інформація щодо цін на переклади. В середньому, ставка за перекладену </w:t>
      </w:r>
      <w:r>
        <w:rPr>
          <w:rFonts w:ascii="Times New Roman" w:hAnsi="Times New Roman" w:cs="Times New Roman"/>
          <w:sz w:val="28"/>
          <w:szCs w:val="28"/>
          <w:lang w:val="uk-UA"/>
        </w:rPr>
        <w:lastRenderedPageBreak/>
        <w:t xml:space="preserve">сторінку з англійської на українську складає 78 грн. Характерною рисою є те, що перекладацькі агенції не мають єдиного способу визначення вартості. Найчастіше зустрічається ціна за 1800 та 1860 знаків, або така, що залежить від кількості слів. Бюро перекладів не мають чіткої спрямованості в своїй діяльності, адже окрім письмового перекладу агенції пропонують низку інших послуг, наприклад, </w:t>
      </w:r>
      <w:proofErr w:type="spellStart"/>
      <w:r>
        <w:rPr>
          <w:rFonts w:ascii="Times New Roman" w:hAnsi="Times New Roman" w:cs="Times New Roman"/>
          <w:sz w:val="28"/>
          <w:szCs w:val="28"/>
          <w:lang w:val="uk-UA"/>
        </w:rPr>
        <w:t>копірайтинг</w:t>
      </w:r>
      <w:proofErr w:type="spellEnd"/>
      <w:r>
        <w:rPr>
          <w:rFonts w:ascii="Times New Roman" w:hAnsi="Times New Roman" w:cs="Times New Roman"/>
          <w:sz w:val="28"/>
          <w:szCs w:val="28"/>
          <w:lang w:val="uk-UA"/>
        </w:rPr>
        <w:t>, набір текстів, верстку, апостиль та легалізацію, усний переклад, видачу довідок про несудимість. Багатовекторність перекладацьких агенцій також підтверджується тим, що вони працюють з великою кількістю пар мов, виконують переклади текстів різної складності в залежності від тематики. Важливо, що вітчизняні компанії з надання лінгвістичних послуг, на відміну від європейських, не обмежуються однією або декількома суміжними предметними галузями – майже в кожній агенції можна замовити переклад юридичних, технічних, економічних та медичних текстів.</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Цікаво, як в нинішній економічній ситуації почувають себе субпідрядні компанії, які працюють на іноземних замовників. Не дивлячись на те, що прибуток цих компаній виміряється в іноземній валюті, останнім часом попит на їх послуги падає. Це підтверджується навіть загальними економічними показниками. </w:t>
      </w:r>
      <w:r w:rsidRPr="005C42B7">
        <w:rPr>
          <w:rFonts w:ascii="Times New Roman" w:hAnsi="Times New Roman" w:cs="Times New Roman"/>
          <w:sz w:val="28"/>
          <w:szCs w:val="28"/>
          <w:lang w:val="uk-UA"/>
        </w:rPr>
        <w:t xml:space="preserve">За даними Міністерства фінансів України імпорт товарів та послуг </w:t>
      </w:r>
      <w:r w:rsidR="004A2358">
        <w:rPr>
          <w:rFonts w:ascii="Times New Roman" w:hAnsi="Times New Roman" w:cs="Times New Roman"/>
          <w:sz w:val="28"/>
          <w:szCs w:val="28"/>
        </w:rPr>
        <w:t>[</w:t>
      </w:r>
      <w:r w:rsidR="00196AEE">
        <w:rPr>
          <w:rFonts w:ascii="Times New Roman" w:hAnsi="Times New Roman" w:cs="Times New Roman"/>
          <w:sz w:val="28"/>
          <w:szCs w:val="28"/>
          <w:lang w:val="uk-UA"/>
        </w:rPr>
        <w:t>6</w:t>
      </w:r>
      <w:r w:rsidRPr="007B0EC2">
        <w:rPr>
          <w:rFonts w:ascii="Times New Roman" w:hAnsi="Times New Roman" w:cs="Times New Roman"/>
          <w:sz w:val="28"/>
          <w:szCs w:val="28"/>
        </w:rPr>
        <w:t xml:space="preserve">] </w:t>
      </w:r>
      <w:r w:rsidRPr="005C42B7">
        <w:rPr>
          <w:rFonts w:ascii="Times New Roman" w:hAnsi="Times New Roman" w:cs="Times New Roman"/>
          <w:sz w:val="28"/>
          <w:szCs w:val="28"/>
          <w:lang w:val="uk-UA"/>
        </w:rPr>
        <w:t>станом на 2016 рік значно випереджує експорт. Останнє десятиріччя характеризується негативним сальдо торговельного балансу, що для українського ринку загалом, а отже і для перекладацької індустрії</w:t>
      </w:r>
      <w:r>
        <w:rPr>
          <w:rFonts w:ascii="Times New Roman" w:hAnsi="Times New Roman" w:cs="Times New Roman"/>
          <w:sz w:val="28"/>
          <w:szCs w:val="28"/>
          <w:lang w:val="uk-UA"/>
        </w:rPr>
        <w:t xml:space="preserve"> в обличчі субпідрядів є поганою тенденцією, через що вони вимушені шукати альтернативні шляхи підтримки своїх обсягів на одному рівні. Тим не менш,</w:t>
      </w:r>
      <w:r w:rsidRPr="001961C9">
        <w:rPr>
          <w:lang w:val="uk-UA"/>
        </w:rPr>
        <w:t xml:space="preserve"> </w:t>
      </w:r>
      <w:r>
        <w:rPr>
          <w:rFonts w:ascii="Times New Roman" w:hAnsi="Times New Roman" w:cs="Times New Roman"/>
          <w:sz w:val="28"/>
          <w:szCs w:val="28"/>
          <w:lang w:val="uk-UA"/>
        </w:rPr>
        <w:t>к</w:t>
      </w:r>
      <w:r w:rsidRPr="001961C9">
        <w:rPr>
          <w:rFonts w:ascii="Times New Roman" w:hAnsi="Times New Roman" w:cs="Times New Roman"/>
          <w:sz w:val="28"/>
          <w:szCs w:val="28"/>
          <w:lang w:val="uk-UA"/>
        </w:rPr>
        <w:t>омпанії, чия діяльність орієнтована на внутрішній ринок, меншою мірою сприяють його загальному розвитку, ніж субпідрядні організації</w:t>
      </w:r>
      <w:r>
        <w:rPr>
          <w:rFonts w:ascii="Times New Roman" w:hAnsi="Times New Roman" w:cs="Times New Roman"/>
          <w:sz w:val="28"/>
          <w:szCs w:val="28"/>
          <w:lang w:val="uk-UA"/>
        </w:rPr>
        <w:t>, які навіть в складних ринкових умовах залишаються набагато більш прибутковими.</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Тож, до основних проблем, пов’язаних з наданням лінгвістичних послуг в Україні належать відсутність крупних замовників на внутрішньому ринку, </w:t>
      </w:r>
      <w:proofErr w:type="spellStart"/>
      <w:r>
        <w:rPr>
          <w:rFonts w:ascii="Times New Roman" w:hAnsi="Times New Roman" w:cs="Times New Roman"/>
          <w:sz w:val="28"/>
          <w:szCs w:val="28"/>
          <w:lang w:val="uk-UA"/>
        </w:rPr>
        <w:t>відток</w:t>
      </w:r>
      <w:proofErr w:type="spellEnd"/>
      <w:r>
        <w:rPr>
          <w:rFonts w:ascii="Times New Roman" w:hAnsi="Times New Roman" w:cs="Times New Roman"/>
          <w:sz w:val="28"/>
          <w:szCs w:val="28"/>
          <w:lang w:val="uk-UA"/>
        </w:rPr>
        <w:t xml:space="preserve"> кваліфікованих кадрів, жорстка цінова конкуренція. Тим не менш, не можна не погодитися, що перекладацький бізнес став більш прозорим та </w:t>
      </w:r>
      <w:r>
        <w:rPr>
          <w:rFonts w:ascii="Times New Roman" w:hAnsi="Times New Roman" w:cs="Times New Roman"/>
          <w:sz w:val="28"/>
          <w:szCs w:val="28"/>
          <w:lang w:val="uk-UA"/>
        </w:rPr>
        <w:lastRenderedPageBreak/>
        <w:t xml:space="preserve">організованим, агенції ведуть свою діяльність, враховуючи досвід своїх європейських партнерів. Позитивним моментом є щорічне проведення конференцій і </w:t>
      </w:r>
      <w:proofErr w:type="spellStart"/>
      <w:r>
        <w:rPr>
          <w:rFonts w:ascii="Times New Roman" w:hAnsi="Times New Roman" w:cs="Times New Roman"/>
          <w:sz w:val="28"/>
          <w:szCs w:val="28"/>
          <w:lang w:val="uk-UA"/>
        </w:rPr>
        <w:t>вебінарів</w:t>
      </w:r>
      <w:proofErr w:type="spellEnd"/>
      <w:r>
        <w:rPr>
          <w:rFonts w:ascii="Times New Roman" w:hAnsi="Times New Roman" w:cs="Times New Roman"/>
          <w:sz w:val="28"/>
          <w:szCs w:val="28"/>
          <w:lang w:val="uk-UA"/>
        </w:rPr>
        <w:t xml:space="preserve">, присвячених як вузьким проблемам перекладу, так і аналізу стану перекладацької індустрії в цілому, що уможливлює ведення діалогу між представниками галузі. </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Український ринок перекладацьких послуг можна поступово розвивати, враховуючи світові тенденції. Сьогодні багато компаній займаються контент маркетингом, тобто створюють актуальну та цінну інформацію про продукти та послуги з метою привернення уваги та залучення клієнтів. Це зумовлює активне зростання маркетингового перекладу, де локалізація займає одну з ключових позицій. Постала необхідність не тільки в перекладі контенту, але і в пошуковій оптимізації, яка б реалізовувалася одразу багатьма мовами. Багатомовна пошукова оптимізація поки що є низько конкурентним ринком, тому українські перекладацькі компанії могли б направити свій потенціал саме в цю нішу, і, таким чином, в рази збільшити свої доходи. </w:t>
      </w:r>
    </w:p>
    <w:p w:rsidR="001B32BB" w:rsidRDefault="001B32BB" w:rsidP="001B32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Ще одним способом знайти крупних замовників є створення систем обробки природної мови з можливістю аналізувати настрої. Для транснаціональних компаній, які зацікавились виходом на український ринок, наприклад, готельних мереж, було б дуже корисним створення такої системи, яка б аналізувала велику кількість позитивних та негативних відгуків. Системи НЛП дозволили б цим компаніям швидко отримувати об’єктивні дані стосовно наданих послуг і орієнтуватися на потреби клієнтів. Відповідно, якби українські компанії всерйоз зацікавились виготовленням таких систем, то значно підвищили б свою прибутковість. Проте, в процес моделювання роботів мають бути залучені лінгвісти, математики, інженери, ІТ-спеціалісти. Постає питання об’єднання різногалузевих компаній у консорціуми.</w:t>
      </w:r>
    </w:p>
    <w:p w:rsidR="001B32BB" w:rsidRPr="00401580" w:rsidRDefault="001B32BB" w:rsidP="001B32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Крім того, ще однією світовою тенденцією є масові закупки успішних компаній. Крупні гравці ринку отримають фінансування від фондів і витрачають гроші на покупку технологій та перекладацьких компаній. Але вони зацікавлені здебільшого в агенціях, чия виручка складає щонайменше </w:t>
      </w:r>
      <w:r>
        <w:rPr>
          <w:rFonts w:ascii="Times New Roman" w:hAnsi="Times New Roman" w:cs="Times New Roman"/>
          <w:sz w:val="28"/>
          <w:szCs w:val="28"/>
          <w:lang w:val="uk-UA"/>
        </w:rPr>
        <w:lastRenderedPageBreak/>
        <w:t>чотири мільйони доларів. І знов таки, ті компанії, які мають сильний портфель замовників на вітчизняному ринці, могли б об’єднатися в одну велику, і таким чином, отримати крупні контракти і стати привабливими для світових лідерів.</w:t>
      </w:r>
    </w:p>
    <w:p w:rsidR="009B22EA" w:rsidRPr="004F3E5B" w:rsidRDefault="001B32BB" w:rsidP="001B32BB">
      <w:pPr>
        <w:tabs>
          <w:tab w:val="left" w:pos="4962"/>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із проведеного дослідження видно, що стан ринку перекладацьких послуг відрізняється географічно. В розвинутих країнах він має більші обсяги та сфери реалізації, це спричинено багаторічним досвідом та обраними підходами до ведення бізнесу. Вітчизняний ринок поки що уступає європейському, це пояснюється відносно коротким періодом його існування. Проте, навіть зараз можна констатувати позитивні зміни: українські перекладацькі агенції спираються на досвід європейських, працюють не лише на внутрішній ринок, але також вдаються до </w:t>
      </w:r>
      <w:proofErr w:type="spellStart"/>
      <w:r>
        <w:rPr>
          <w:rFonts w:ascii="Times New Roman" w:hAnsi="Times New Roman" w:cs="Times New Roman"/>
          <w:sz w:val="28"/>
          <w:szCs w:val="28"/>
          <w:lang w:val="uk-UA"/>
        </w:rPr>
        <w:t>аутсорсінгу</w:t>
      </w:r>
      <w:proofErr w:type="spellEnd"/>
      <w:r>
        <w:rPr>
          <w:rFonts w:ascii="Times New Roman" w:hAnsi="Times New Roman" w:cs="Times New Roman"/>
          <w:sz w:val="28"/>
          <w:szCs w:val="28"/>
          <w:lang w:val="uk-UA"/>
        </w:rPr>
        <w:t>. Існує багато шляхів подальшого зростання вітчизняного ринку, всі вони так чи інакше пов’язані зі світовими тенденціями. Однією з них вважається поширення локалізації як послуги. У багатьох галузях спостерігається збільшення попиту на спеціалістів з локалізації – особливо це стосується сфер маркетингу та віртуальної реальності (мобільних додатків, ігор, веб-сайтів, програмного забезпечення). Зауважимо, що станом на сьогодні українські вищі навчальні заклади не готують спеціалістів з локалізації, і тому постала нагальна потреба у поступовій перебудові освіти і впровадженні освітніх програм, що відповідали б поточним потребам ринку. В цьому сенсі дуже важлива співпраця представників перекладацької галузі та освіти, адже створення методики навчання перекладу має ґрунтуватися на актуальній інформації про стан і особливості ринку, а також про вимоги, які висуваються роботодавцями в процесі найму.</w:t>
      </w:r>
    </w:p>
    <w:p w:rsidR="009B22EA" w:rsidRPr="00B72D73" w:rsidRDefault="009B22EA" w:rsidP="00677918">
      <w:pPr>
        <w:tabs>
          <w:tab w:val="left" w:pos="4962"/>
        </w:tabs>
        <w:spacing w:after="0" w:line="360" w:lineRule="auto"/>
        <w:ind w:firstLine="709"/>
        <w:jc w:val="both"/>
        <w:rPr>
          <w:rFonts w:ascii="Times New Roman" w:hAnsi="Times New Roman" w:cs="Times New Roman"/>
          <w:sz w:val="28"/>
          <w:szCs w:val="28"/>
          <w:lang w:val="uk-UA"/>
        </w:rPr>
      </w:pPr>
    </w:p>
    <w:p w:rsidR="00677918" w:rsidRPr="00B72D73" w:rsidRDefault="00677918" w:rsidP="00677918">
      <w:pPr>
        <w:tabs>
          <w:tab w:val="left" w:pos="4962"/>
        </w:tabs>
        <w:spacing w:after="0" w:line="360" w:lineRule="auto"/>
        <w:ind w:firstLine="709"/>
        <w:jc w:val="both"/>
        <w:rPr>
          <w:rFonts w:ascii="Times New Roman" w:hAnsi="Times New Roman" w:cs="Times New Roman"/>
          <w:sz w:val="28"/>
          <w:szCs w:val="28"/>
          <w:lang w:val="uk-UA"/>
        </w:rPr>
      </w:pPr>
    </w:p>
    <w:p w:rsidR="009B22EA" w:rsidRPr="00813CA6" w:rsidRDefault="004A223C" w:rsidP="00677918">
      <w:pPr>
        <w:pStyle w:val="2"/>
        <w:numPr>
          <w:ilvl w:val="0"/>
          <w:numId w:val="0"/>
        </w:numPr>
        <w:ind w:left="709"/>
      </w:pPr>
      <w:bookmarkStart w:id="4" w:name="_Toc502852153"/>
      <w:r w:rsidRPr="004F3E5B">
        <w:t xml:space="preserve">1.2. </w:t>
      </w:r>
      <w:r w:rsidR="00813CA6" w:rsidRPr="00813CA6">
        <w:t>Зміст поняття «локалізація» та її місце у структурі підготовки майбутніх перекладачів</w:t>
      </w:r>
      <w:bookmarkEnd w:id="4"/>
    </w:p>
    <w:p w:rsidR="009B22EA" w:rsidRPr="00677918" w:rsidRDefault="009B22EA" w:rsidP="00677918">
      <w:pPr>
        <w:pStyle w:val="a3"/>
        <w:tabs>
          <w:tab w:val="left" w:pos="0"/>
        </w:tabs>
        <w:spacing w:after="0" w:line="360" w:lineRule="auto"/>
        <w:ind w:left="709"/>
        <w:jc w:val="both"/>
        <w:rPr>
          <w:rFonts w:ascii="Times New Roman" w:hAnsi="Times New Roman" w:cs="Times New Roman"/>
          <w:sz w:val="28"/>
          <w:szCs w:val="28"/>
        </w:rPr>
      </w:pPr>
    </w:p>
    <w:p w:rsidR="001B32BB" w:rsidRDefault="001B32BB" w:rsidP="00677918">
      <w:pPr>
        <w:spacing w:after="0" w:line="360" w:lineRule="auto"/>
        <w:ind w:firstLine="709"/>
        <w:jc w:val="both"/>
        <w:rPr>
          <w:rFonts w:ascii="Times New Roman" w:hAnsi="Times New Roman" w:cs="Times New Roman"/>
          <w:sz w:val="28"/>
          <w:szCs w:val="28"/>
          <w:lang w:val="uk-UA"/>
        </w:rPr>
      </w:pPr>
      <w:r w:rsidRPr="001A0C74">
        <w:rPr>
          <w:rFonts w:ascii="Times New Roman" w:hAnsi="Times New Roman" w:cs="Times New Roman"/>
          <w:sz w:val="28"/>
          <w:szCs w:val="28"/>
          <w:lang w:val="uk-UA"/>
        </w:rPr>
        <w:t>Можливості н</w:t>
      </w:r>
      <w:r>
        <w:rPr>
          <w:rFonts w:ascii="Times New Roman" w:hAnsi="Times New Roman" w:cs="Times New Roman"/>
          <w:sz w:val="28"/>
          <w:szCs w:val="28"/>
          <w:lang w:val="uk-UA"/>
        </w:rPr>
        <w:t>а міжнародних ринках зростають, тому в інтересах розробників</w:t>
      </w:r>
      <w:r w:rsidRPr="001A0C74">
        <w:rPr>
          <w:rFonts w:ascii="Times New Roman" w:hAnsi="Times New Roman" w:cs="Times New Roman"/>
          <w:sz w:val="28"/>
          <w:szCs w:val="28"/>
          <w:lang w:val="uk-UA"/>
        </w:rPr>
        <w:t xml:space="preserve"> отримати з цього вигоду, пропонуючи </w:t>
      </w:r>
      <w:r>
        <w:rPr>
          <w:rFonts w:ascii="Times New Roman" w:hAnsi="Times New Roman" w:cs="Times New Roman"/>
          <w:sz w:val="28"/>
          <w:szCs w:val="28"/>
          <w:lang w:val="uk-UA"/>
        </w:rPr>
        <w:t xml:space="preserve">такі продукти, які підходять </w:t>
      </w:r>
      <w:r>
        <w:rPr>
          <w:rFonts w:ascii="Times New Roman" w:hAnsi="Times New Roman" w:cs="Times New Roman"/>
          <w:sz w:val="28"/>
          <w:szCs w:val="28"/>
          <w:lang w:val="uk-UA"/>
        </w:rPr>
        <w:lastRenderedPageBreak/>
        <w:t>іноземній</w:t>
      </w:r>
      <w:r w:rsidRPr="001A0C74">
        <w:rPr>
          <w:rFonts w:ascii="Times New Roman" w:hAnsi="Times New Roman" w:cs="Times New Roman"/>
          <w:sz w:val="28"/>
          <w:szCs w:val="28"/>
          <w:lang w:val="uk-UA"/>
        </w:rPr>
        <w:t xml:space="preserve"> аудит</w:t>
      </w:r>
      <w:r>
        <w:rPr>
          <w:rFonts w:ascii="Times New Roman" w:hAnsi="Times New Roman" w:cs="Times New Roman"/>
          <w:sz w:val="28"/>
          <w:szCs w:val="28"/>
          <w:lang w:val="uk-UA"/>
        </w:rPr>
        <w:t>орії. Це не означає, що кожний продукт</w:t>
      </w:r>
      <w:r w:rsidRPr="001A0C74">
        <w:rPr>
          <w:rFonts w:ascii="Times New Roman" w:hAnsi="Times New Roman" w:cs="Times New Roman"/>
          <w:sz w:val="28"/>
          <w:szCs w:val="28"/>
          <w:lang w:val="uk-UA"/>
        </w:rPr>
        <w:t xml:space="preserve"> повин</w:t>
      </w:r>
      <w:r>
        <w:rPr>
          <w:rFonts w:ascii="Times New Roman" w:hAnsi="Times New Roman" w:cs="Times New Roman"/>
          <w:sz w:val="28"/>
          <w:szCs w:val="28"/>
          <w:lang w:val="uk-UA"/>
        </w:rPr>
        <w:t>ен</w:t>
      </w:r>
      <w:r w:rsidRPr="001A0C74">
        <w:rPr>
          <w:rFonts w:ascii="Times New Roman" w:hAnsi="Times New Roman" w:cs="Times New Roman"/>
          <w:sz w:val="28"/>
          <w:szCs w:val="28"/>
          <w:lang w:val="uk-UA"/>
        </w:rPr>
        <w:t xml:space="preserve"> подобатися абсолютно всім.</w:t>
      </w:r>
      <w:r>
        <w:rPr>
          <w:rFonts w:ascii="Times New Roman" w:hAnsi="Times New Roman" w:cs="Times New Roman"/>
          <w:sz w:val="28"/>
          <w:szCs w:val="28"/>
          <w:lang w:val="uk-UA"/>
        </w:rPr>
        <w:t xml:space="preserve"> </w:t>
      </w:r>
      <w:r w:rsidRPr="00003E2D">
        <w:rPr>
          <w:rFonts w:ascii="Times New Roman" w:hAnsi="Times New Roman" w:cs="Times New Roman"/>
          <w:sz w:val="28"/>
          <w:szCs w:val="28"/>
          <w:lang w:val="uk-UA"/>
        </w:rPr>
        <w:t>Однак, це означає, що варто продумати питання локалізації</w:t>
      </w:r>
      <w:r>
        <w:rPr>
          <w:rFonts w:ascii="Times New Roman" w:hAnsi="Times New Roman" w:cs="Times New Roman"/>
          <w:sz w:val="28"/>
          <w:szCs w:val="28"/>
          <w:lang w:val="uk-UA"/>
        </w:rPr>
        <w:t xml:space="preserve"> на початкових стадіях розробки, </w:t>
      </w:r>
      <w:r w:rsidRPr="00003E2D">
        <w:rPr>
          <w:rFonts w:ascii="Times New Roman" w:hAnsi="Times New Roman" w:cs="Times New Roman"/>
          <w:sz w:val="28"/>
          <w:szCs w:val="28"/>
          <w:lang w:val="uk-UA"/>
        </w:rPr>
        <w:t xml:space="preserve">щоб </w:t>
      </w:r>
      <w:r>
        <w:rPr>
          <w:rFonts w:ascii="Times New Roman" w:hAnsi="Times New Roman" w:cs="Times New Roman"/>
          <w:sz w:val="28"/>
          <w:szCs w:val="28"/>
          <w:lang w:val="uk-UA"/>
        </w:rPr>
        <w:t>продукт був адаптований</w:t>
      </w:r>
      <w:r w:rsidRPr="00003E2D">
        <w:rPr>
          <w:rFonts w:ascii="Times New Roman" w:hAnsi="Times New Roman" w:cs="Times New Roman"/>
          <w:sz w:val="28"/>
          <w:szCs w:val="28"/>
          <w:lang w:val="uk-UA"/>
        </w:rPr>
        <w:t xml:space="preserve"> для локалізації, а питання ку</w:t>
      </w:r>
      <w:r>
        <w:rPr>
          <w:rFonts w:ascii="Times New Roman" w:hAnsi="Times New Roman" w:cs="Times New Roman"/>
          <w:sz w:val="28"/>
          <w:szCs w:val="28"/>
          <w:lang w:val="uk-UA"/>
        </w:rPr>
        <w:t>льтурних відмінностей у разі необхідності</w:t>
      </w:r>
      <w:r w:rsidRPr="00003E2D">
        <w:rPr>
          <w:rFonts w:ascii="Times New Roman" w:hAnsi="Times New Roman" w:cs="Times New Roman"/>
          <w:sz w:val="28"/>
          <w:szCs w:val="28"/>
          <w:lang w:val="uk-UA"/>
        </w:rPr>
        <w:t xml:space="preserve"> </w:t>
      </w:r>
      <w:r>
        <w:rPr>
          <w:rFonts w:ascii="Times New Roman" w:hAnsi="Times New Roman" w:cs="Times New Roman"/>
          <w:sz w:val="28"/>
          <w:szCs w:val="28"/>
          <w:lang w:val="uk-UA"/>
        </w:rPr>
        <w:t>можна було успішно вирішити</w:t>
      </w:r>
      <w:r w:rsidRPr="00003E2D">
        <w:rPr>
          <w:rFonts w:ascii="Times New Roman" w:hAnsi="Times New Roman" w:cs="Times New Roman"/>
          <w:sz w:val="28"/>
          <w:szCs w:val="28"/>
          <w:lang w:val="uk-UA"/>
        </w:rPr>
        <w:t>.</w:t>
      </w:r>
      <w:r>
        <w:rPr>
          <w:rFonts w:ascii="Times New Roman" w:hAnsi="Times New Roman" w:cs="Times New Roman"/>
          <w:sz w:val="28"/>
          <w:szCs w:val="28"/>
          <w:lang w:val="uk-UA"/>
        </w:rPr>
        <w:t xml:space="preserve"> Випускаючи</w:t>
      </w:r>
      <w:r w:rsidRPr="00860320">
        <w:rPr>
          <w:rFonts w:ascii="Times New Roman" w:hAnsi="Times New Roman" w:cs="Times New Roman"/>
          <w:sz w:val="28"/>
          <w:szCs w:val="28"/>
          <w:lang w:val="uk-UA"/>
        </w:rPr>
        <w:t xml:space="preserve"> зручні для л</w:t>
      </w:r>
      <w:r>
        <w:rPr>
          <w:rFonts w:ascii="Times New Roman" w:hAnsi="Times New Roman" w:cs="Times New Roman"/>
          <w:sz w:val="28"/>
          <w:szCs w:val="28"/>
          <w:lang w:val="uk-UA"/>
        </w:rPr>
        <w:t>окалізації продукти, розробники</w:t>
      </w:r>
      <w:r w:rsidRPr="00860320">
        <w:rPr>
          <w:rFonts w:ascii="Times New Roman" w:hAnsi="Times New Roman" w:cs="Times New Roman"/>
          <w:sz w:val="28"/>
          <w:szCs w:val="28"/>
          <w:lang w:val="uk-UA"/>
        </w:rPr>
        <w:t xml:space="preserve"> забезп</w:t>
      </w:r>
      <w:r>
        <w:rPr>
          <w:rFonts w:ascii="Times New Roman" w:hAnsi="Times New Roman" w:cs="Times New Roman"/>
          <w:sz w:val="28"/>
          <w:szCs w:val="28"/>
          <w:lang w:val="uk-UA"/>
        </w:rPr>
        <w:t>ечують розширення своїх дистриб’юторських мереж та збільшують присутність своїх продуктів в світі</w:t>
      </w:r>
      <w:r w:rsidRPr="0086032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1B32BB" w:rsidRPr="005E07E7"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8D532D">
        <w:rPr>
          <w:rFonts w:ascii="Times New Roman" w:hAnsi="Times New Roman" w:cs="Times New Roman"/>
          <w:sz w:val="28"/>
          <w:szCs w:val="28"/>
          <w:lang w:val="uk-UA"/>
        </w:rPr>
        <w:t xml:space="preserve">аявність величезної і безперервно зростаючої маси споживачів, які виявили для себе відповідні </w:t>
      </w:r>
      <w:r>
        <w:rPr>
          <w:rFonts w:ascii="Times New Roman" w:hAnsi="Times New Roman" w:cs="Times New Roman"/>
          <w:sz w:val="28"/>
          <w:szCs w:val="28"/>
          <w:lang w:val="uk-UA"/>
        </w:rPr>
        <w:t xml:space="preserve">іноземні продукти, є визначальним фактором для інтернаціоналізації та локалізації цих продуктів. Це свідчить про те, що виникла потреба у перекладачах, котрі володіють інформаційними технологіями та здатні використовувати у своїй діяльності системи автоматизації, зокрема для здійснення процесів локалізації. У контексті підготовки майбутніх перекладачів слід говорити про формування сукупності знань, умінь та характерних рис, які дозволили б особі впоратися не тільки з перекладацькими, але й типовими завданнями ІТ-спеціалістів. Мова йде про інструментальну </w:t>
      </w:r>
      <w:proofErr w:type="spellStart"/>
      <w:r>
        <w:rPr>
          <w:rFonts w:ascii="Times New Roman" w:hAnsi="Times New Roman" w:cs="Times New Roman"/>
          <w:sz w:val="28"/>
          <w:szCs w:val="28"/>
          <w:lang w:val="uk-UA"/>
        </w:rPr>
        <w:t>субкомпетенцію</w:t>
      </w:r>
      <w:proofErr w:type="spellEnd"/>
      <w:r>
        <w:rPr>
          <w:rFonts w:ascii="Times New Roman" w:hAnsi="Times New Roman" w:cs="Times New Roman"/>
          <w:sz w:val="28"/>
          <w:szCs w:val="28"/>
          <w:lang w:val="uk-UA"/>
        </w:rPr>
        <w:t xml:space="preserve"> перекладача, що входить до змісту моделі перекладацької компетенції, запропонованої М. В. Вербицькою </w:t>
      </w:r>
      <w:r w:rsidRPr="007D3781">
        <w:rPr>
          <w:rFonts w:ascii="Times New Roman" w:hAnsi="Times New Roman" w:cs="Times New Roman"/>
          <w:sz w:val="28"/>
          <w:szCs w:val="28"/>
          <w:lang w:val="uk-UA"/>
        </w:rPr>
        <w:t>[</w:t>
      </w:r>
      <w:r w:rsidR="00941C75">
        <w:rPr>
          <w:rFonts w:ascii="Times New Roman" w:hAnsi="Times New Roman" w:cs="Times New Roman"/>
          <w:sz w:val="28"/>
          <w:szCs w:val="28"/>
          <w:lang w:val="uk-UA"/>
        </w:rPr>
        <w:t>4</w:t>
      </w:r>
      <w:r w:rsidRPr="007D3781">
        <w:rPr>
          <w:rFonts w:ascii="Times New Roman" w:hAnsi="Times New Roman" w:cs="Times New Roman"/>
          <w:sz w:val="28"/>
          <w:szCs w:val="28"/>
          <w:lang w:val="uk-UA"/>
        </w:rPr>
        <w:t>]</w:t>
      </w:r>
      <w:r>
        <w:rPr>
          <w:rFonts w:ascii="Times New Roman" w:hAnsi="Times New Roman" w:cs="Times New Roman"/>
          <w:sz w:val="28"/>
          <w:szCs w:val="28"/>
          <w:lang w:val="uk-UA"/>
        </w:rPr>
        <w:t xml:space="preserve">. Науковець визначає її як сукупність знань про відповідні документальні ресурси, нові технології, професійну поведінку, ринок праці і вміння користуватися ними. В своїй роботі А. С. Ольховська </w:t>
      </w:r>
      <w:r w:rsidRPr="00EA6DFD">
        <w:rPr>
          <w:rFonts w:ascii="Times New Roman" w:hAnsi="Times New Roman" w:cs="Times New Roman"/>
          <w:sz w:val="28"/>
          <w:szCs w:val="28"/>
          <w:lang w:val="uk-UA"/>
        </w:rPr>
        <w:t>[</w:t>
      </w:r>
      <w:r w:rsidR="00801585">
        <w:rPr>
          <w:rFonts w:ascii="Times New Roman" w:hAnsi="Times New Roman" w:cs="Times New Roman"/>
          <w:sz w:val="28"/>
          <w:szCs w:val="28"/>
          <w:lang w:val="uk-UA"/>
        </w:rPr>
        <w:t>15</w:t>
      </w:r>
      <w:r>
        <w:rPr>
          <w:rFonts w:ascii="Times New Roman" w:hAnsi="Times New Roman" w:cs="Times New Roman"/>
          <w:sz w:val="28"/>
          <w:szCs w:val="28"/>
          <w:lang w:val="uk-UA"/>
        </w:rPr>
        <w:t>, с. 32</w:t>
      </w:r>
      <w:r w:rsidRPr="00EA6DF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розглядає інструментальну </w:t>
      </w:r>
      <w:proofErr w:type="spellStart"/>
      <w:r>
        <w:rPr>
          <w:rFonts w:ascii="Times New Roman" w:hAnsi="Times New Roman" w:cs="Times New Roman"/>
          <w:sz w:val="28"/>
          <w:szCs w:val="28"/>
          <w:lang w:val="uk-UA"/>
        </w:rPr>
        <w:t>субкомпетенцію</w:t>
      </w:r>
      <w:proofErr w:type="spellEnd"/>
      <w:r>
        <w:rPr>
          <w:rFonts w:ascii="Times New Roman" w:hAnsi="Times New Roman" w:cs="Times New Roman"/>
          <w:sz w:val="28"/>
          <w:szCs w:val="28"/>
          <w:lang w:val="uk-UA"/>
        </w:rPr>
        <w:t xml:space="preserve"> як компонент фахової компетентності перекладача та виділяє знання новітніх технологій, куди входить локалізація. Вміння та навички перекладача, що становлять його компетентність, прописані в офіційних міжнародних стандартах. Так, наприклад, європейський стандарт BS EN ISO </w:t>
      </w:r>
      <w:r w:rsidRPr="00DE59FC">
        <w:rPr>
          <w:rFonts w:ascii="Times New Roman" w:hAnsi="Times New Roman" w:cs="Times New Roman"/>
          <w:sz w:val="28"/>
          <w:szCs w:val="28"/>
          <w:lang w:val="uk-UA"/>
        </w:rPr>
        <w:t xml:space="preserve">17100:2015 </w:t>
      </w:r>
      <w:proofErr w:type="spellStart"/>
      <w:r w:rsidRPr="00BF42B1">
        <w:rPr>
          <w:rFonts w:ascii="Times New Roman" w:hAnsi="Times New Roman" w:cs="Times New Roman"/>
          <w:sz w:val="28"/>
          <w:szCs w:val="28"/>
          <w:lang w:val="uk-UA"/>
        </w:rPr>
        <w:t>Translation</w:t>
      </w:r>
      <w:proofErr w:type="spellEnd"/>
      <w:r w:rsidRPr="00BF42B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services</w:t>
      </w:r>
      <w:proofErr w:type="spellEnd"/>
      <w:r>
        <w:rPr>
          <w:rFonts w:ascii="Times New Roman" w:hAnsi="Times New Roman" w:cs="Times New Roman"/>
          <w:sz w:val="28"/>
          <w:szCs w:val="28"/>
          <w:lang w:val="uk-UA"/>
        </w:rPr>
        <w:t xml:space="preserve"> – </w:t>
      </w:r>
      <w:proofErr w:type="spellStart"/>
      <w:r w:rsidRPr="00DE59FC">
        <w:rPr>
          <w:rFonts w:ascii="Times New Roman" w:hAnsi="Times New Roman" w:cs="Times New Roman"/>
          <w:sz w:val="28"/>
          <w:szCs w:val="28"/>
          <w:lang w:val="uk-UA"/>
        </w:rPr>
        <w:t>Requirements</w:t>
      </w:r>
      <w:proofErr w:type="spellEnd"/>
      <w:r w:rsidRPr="00DE59FC">
        <w:rPr>
          <w:rFonts w:ascii="Times New Roman" w:hAnsi="Times New Roman" w:cs="Times New Roman"/>
          <w:sz w:val="28"/>
          <w:szCs w:val="28"/>
          <w:lang w:val="uk-UA"/>
        </w:rPr>
        <w:t xml:space="preserve"> </w:t>
      </w:r>
      <w:proofErr w:type="spellStart"/>
      <w:r w:rsidRPr="00DE59FC">
        <w:rPr>
          <w:rFonts w:ascii="Times New Roman" w:hAnsi="Times New Roman" w:cs="Times New Roman"/>
          <w:sz w:val="28"/>
          <w:szCs w:val="28"/>
          <w:lang w:val="uk-UA"/>
        </w:rPr>
        <w:t>for</w:t>
      </w:r>
      <w:proofErr w:type="spellEnd"/>
      <w:r w:rsidRPr="00DE59FC">
        <w:rPr>
          <w:rFonts w:ascii="Times New Roman" w:hAnsi="Times New Roman" w:cs="Times New Roman"/>
          <w:sz w:val="28"/>
          <w:szCs w:val="28"/>
          <w:lang w:val="uk-UA"/>
        </w:rPr>
        <w:t xml:space="preserve"> </w:t>
      </w:r>
      <w:proofErr w:type="spellStart"/>
      <w:r w:rsidRPr="00DE59FC">
        <w:rPr>
          <w:rFonts w:ascii="Times New Roman" w:hAnsi="Times New Roman" w:cs="Times New Roman"/>
          <w:sz w:val="28"/>
          <w:szCs w:val="28"/>
          <w:lang w:val="uk-UA"/>
        </w:rPr>
        <w:t>translation</w:t>
      </w:r>
      <w:proofErr w:type="spellEnd"/>
      <w:r w:rsidRPr="00DE59FC">
        <w:rPr>
          <w:rFonts w:ascii="Times New Roman" w:hAnsi="Times New Roman" w:cs="Times New Roman"/>
          <w:sz w:val="28"/>
          <w:szCs w:val="28"/>
          <w:lang w:val="uk-UA"/>
        </w:rPr>
        <w:t xml:space="preserve"> </w:t>
      </w:r>
      <w:proofErr w:type="spellStart"/>
      <w:r w:rsidRPr="00DE59FC">
        <w:rPr>
          <w:rFonts w:ascii="Times New Roman" w:hAnsi="Times New Roman" w:cs="Times New Roman"/>
          <w:sz w:val="28"/>
          <w:szCs w:val="28"/>
          <w:lang w:val="uk-UA"/>
        </w:rPr>
        <w:t>services</w:t>
      </w:r>
      <w:proofErr w:type="spellEnd"/>
      <w:r>
        <w:rPr>
          <w:rFonts w:ascii="Times New Roman" w:hAnsi="Times New Roman" w:cs="Times New Roman"/>
          <w:sz w:val="28"/>
          <w:szCs w:val="28"/>
          <w:lang w:val="uk-UA"/>
        </w:rPr>
        <w:t xml:space="preserve"> чітко формулює основні компетенції перекладача</w:t>
      </w:r>
      <w:r w:rsidRPr="00EA6DFD">
        <w:rPr>
          <w:rFonts w:ascii="Times New Roman" w:hAnsi="Times New Roman" w:cs="Times New Roman"/>
          <w:sz w:val="28"/>
          <w:szCs w:val="28"/>
          <w:lang w:val="uk-UA"/>
        </w:rPr>
        <w:t xml:space="preserve"> [</w:t>
      </w:r>
      <w:r w:rsidR="00551852">
        <w:rPr>
          <w:rFonts w:ascii="Times New Roman" w:hAnsi="Times New Roman" w:cs="Times New Roman"/>
          <w:sz w:val="28"/>
          <w:szCs w:val="28"/>
          <w:lang w:val="uk-UA"/>
        </w:rPr>
        <w:t>25</w:t>
      </w:r>
      <w:r w:rsidRPr="00EA6DFD">
        <w:rPr>
          <w:rFonts w:ascii="Times New Roman" w:hAnsi="Times New Roman" w:cs="Times New Roman"/>
          <w:sz w:val="28"/>
          <w:szCs w:val="28"/>
          <w:lang w:val="uk-UA"/>
        </w:rPr>
        <w:t>]</w:t>
      </w:r>
      <w:r>
        <w:rPr>
          <w:rFonts w:ascii="Times New Roman" w:hAnsi="Times New Roman" w:cs="Times New Roman"/>
          <w:sz w:val="28"/>
          <w:szCs w:val="28"/>
          <w:lang w:val="uk-UA"/>
        </w:rPr>
        <w:t xml:space="preserve">. Сюди входять перекладацька, лінгвістична, пошукова, культурна та предметна компетенції. Стандарт містить рекомендації до приведення діяльності постачальника перекладацьких послуг у відповідність до вимог стандарту. В ньому також розкриваються вимоги </w:t>
      </w:r>
      <w:r w:rsidRPr="00F41607">
        <w:rPr>
          <w:rFonts w:ascii="Times New Roman" w:hAnsi="Times New Roman" w:cs="Times New Roman"/>
          <w:sz w:val="28"/>
          <w:szCs w:val="28"/>
          <w:lang w:val="uk-UA"/>
        </w:rPr>
        <w:t xml:space="preserve">до </w:t>
      </w:r>
      <w:r w:rsidRPr="00F41607">
        <w:rPr>
          <w:rFonts w:ascii="Times New Roman" w:hAnsi="Times New Roman" w:cs="Times New Roman"/>
          <w:sz w:val="28"/>
          <w:szCs w:val="28"/>
          <w:lang w:val="uk-UA"/>
        </w:rPr>
        <w:lastRenderedPageBreak/>
        <w:t>супутніх послуг</w:t>
      </w:r>
      <w:r>
        <w:rPr>
          <w:rFonts w:ascii="Times New Roman" w:hAnsi="Times New Roman" w:cs="Times New Roman"/>
          <w:sz w:val="28"/>
          <w:szCs w:val="28"/>
          <w:lang w:val="uk-UA"/>
        </w:rPr>
        <w:t xml:space="preserve"> (в тому числі і до локалізації)</w:t>
      </w:r>
      <w:r w:rsidRPr="00F41607">
        <w:rPr>
          <w:rFonts w:ascii="Times New Roman" w:hAnsi="Times New Roman" w:cs="Times New Roman"/>
          <w:sz w:val="28"/>
          <w:szCs w:val="28"/>
          <w:lang w:val="uk-UA"/>
        </w:rPr>
        <w:t>, які мо</w:t>
      </w:r>
      <w:r>
        <w:rPr>
          <w:rFonts w:ascii="Times New Roman" w:hAnsi="Times New Roman" w:cs="Times New Roman"/>
          <w:sz w:val="28"/>
          <w:szCs w:val="28"/>
          <w:lang w:val="uk-UA"/>
        </w:rPr>
        <w:t>жуть надаватися перекладацькими компаніями.</w:t>
      </w:r>
    </w:p>
    <w:p w:rsidR="001B32BB" w:rsidRPr="005C2518"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попередніх сторінках роботи вже зустрічалися терміни «локалізація» та «переклад». Ці поняття, безумовно, пов’язані між собою, але в той же час мають певні відмінності, чим і зумовлена необхідність визначення їхнього змісту. Щоб краще зрозуміти яку роль грає переклад в процесі локалізації, звернімося до дефініцій. Переклад, за думкою І. С. </w:t>
      </w:r>
      <w:proofErr w:type="spellStart"/>
      <w:r>
        <w:rPr>
          <w:rFonts w:ascii="Times New Roman" w:hAnsi="Times New Roman" w:cs="Times New Roman"/>
          <w:sz w:val="28"/>
          <w:szCs w:val="28"/>
          <w:lang w:val="uk-UA"/>
        </w:rPr>
        <w:t>Алєксєєвої</w:t>
      </w:r>
      <w:proofErr w:type="spellEnd"/>
      <w:r>
        <w:rPr>
          <w:rFonts w:ascii="Times New Roman" w:hAnsi="Times New Roman" w:cs="Times New Roman"/>
          <w:sz w:val="28"/>
          <w:szCs w:val="28"/>
          <w:lang w:val="uk-UA"/>
        </w:rPr>
        <w:t xml:space="preserve">, є діяльністю, що полягає в варіативному </w:t>
      </w:r>
      <w:proofErr w:type="spellStart"/>
      <w:r>
        <w:rPr>
          <w:rFonts w:ascii="Times New Roman" w:hAnsi="Times New Roman" w:cs="Times New Roman"/>
          <w:sz w:val="28"/>
          <w:szCs w:val="28"/>
          <w:lang w:val="uk-UA"/>
        </w:rPr>
        <w:t>перевираженні</w:t>
      </w:r>
      <w:proofErr w:type="spellEnd"/>
      <w:r>
        <w:rPr>
          <w:rFonts w:ascii="Times New Roman" w:hAnsi="Times New Roman" w:cs="Times New Roman"/>
          <w:sz w:val="28"/>
          <w:szCs w:val="28"/>
          <w:lang w:val="uk-UA"/>
        </w:rPr>
        <w:t>, перекодуванні тексту, створеному на одній мові на текст іншої мови, що здійснюється перекладачем шляхом творчого вибору варіанту в залежності від варіативних ресурсів мови, виду, завдань перекладу, а також типу тексту; переклад – це також і результат описаної вище діяльності</w:t>
      </w:r>
      <w:r w:rsidRPr="00EA6DFD">
        <w:rPr>
          <w:rFonts w:ascii="Times New Roman" w:hAnsi="Times New Roman" w:cs="Times New Roman"/>
          <w:sz w:val="28"/>
          <w:szCs w:val="28"/>
          <w:lang w:val="uk-UA"/>
        </w:rPr>
        <w:t xml:space="preserve"> [</w:t>
      </w:r>
      <w:r w:rsidR="0052588A">
        <w:rPr>
          <w:rFonts w:ascii="Times New Roman" w:hAnsi="Times New Roman" w:cs="Times New Roman"/>
          <w:sz w:val="28"/>
          <w:szCs w:val="28"/>
          <w:lang w:val="uk-UA"/>
        </w:rPr>
        <w:t>1</w:t>
      </w:r>
      <w:r>
        <w:rPr>
          <w:rFonts w:ascii="Times New Roman" w:hAnsi="Times New Roman" w:cs="Times New Roman"/>
          <w:sz w:val="28"/>
          <w:szCs w:val="28"/>
          <w:lang w:val="uk-UA"/>
        </w:rPr>
        <w:t>, с. 7</w:t>
      </w:r>
      <w:r w:rsidRPr="00EA6DFD">
        <w:rPr>
          <w:rFonts w:ascii="Times New Roman" w:hAnsi="Times New Roman" w:cs="Times New Roman"/>
          <w:sz w:val="28"/>
          <w:szCs w:val="28"/>
          <w:lang w:val="uk-UA"/>
        </w:rPr>
        <w:t>]</w:t>
      </w:r>
      <w:r>
        <w:rPr>
          <w:rFonts w:ascii="Times New Roman" w:hAnsi="Times New Roman" w:cs="Times New Roman"/>
          <w:sz w:val="28"/>
          <w:szCs w:val="28"/>
          <w:lang w:val="uk-UA"/>
        </w:rPr>
        <w:t>.</w:t>
      </w:r>
      <w:r w:rsidRPr="00C064B1">
        <w:rPr>
          <w:rFonts w:ascii="Times New Roman" w:hAnsi="Times New Roman" w:cs="Times New Roman"/>
          <w:sz w:val="28"/>
          <w:szCs w:val="28"/>
          <w:lang w:val="uk-UA"/>
        </w:rPr>
        <w:t xml:space="preserve"> </w:t>
      </w:r>
      <w:r w:rsidRPr="005276DE">
        <w:rPr>
          <w:rFonts w:ascii="Times New Roman" w:hAnsi="Times New Roman" w:cs="Times New Roman"/>
          <w:sz w:val="28"/>
          <w:szCs w:val="28"/>
          <w:lang w:val="uk-UA"/>
        </w:rPr>
        <w:t xml:space="preserve">Л.С. </w:t>
      </w:r>
      <w:r>
        <w:rPr>
          <w:rFonts w:ascii="Times New Roman" w:hAnsi="Times New Roman" w:cs="Times New Roman"/>
          <w:sz w:val="28"/>
          <w:szCs w:val="28"/>
          <w:lang w:val="uk-UA"/>
        </w:rPr>
        <w:t xml:space="preserve">Бархударов, визначає переклад </w:t>
      </w:r>
      <w:r w:rsidRPr="005276DE">
        <w:rPr>
          <w:rFonts w:ascii="Times New Roman" w:hAnsi="Times New Roman" w:cs="Times New Roman"/>
          <w:sz w:val="28"/>
          <w:szCs w:val="28"/>
          <w:lang w:val="uk-UA"/>
        </w:rPr>
        <w:t>як процес перетворення мов</w:t>
      </w:r>
      <w:r>
        <w:rPr>
          <w:rFonts w:ascii="Times New Roman" w:hAnsi="Times New Roman" w:cs="Times New Roman"/>
          <w:sz w:val="28"/>
          <w:szCs w:val="28"/>
          <w:lang w:val="uk-UA"/>
        </w:rPr>
        <w:t xml:space="preserve">леннєвої одиниці однієї мови в </w:t>
      </w:r>
      <w:r w:rsidRPr="005276DE">
        <w:rPr>
          <w:rFonts w:ascii="Times New Roman" w:hAnsi="Times New Roman" w:cs="Times New Roman"/>
          <w:sz w:val="28"/>
          <w:szCs w:val="28"/>
          <w:lang w:val="uk-UA"/>
        </w:rPr>
        <w:t>мовленнє</w:t>
      </w:r>
      <w:r>
        <w:rPr>
          <w:rFonts w:ascii="Times New Roman" w:hAnsi="Times New Roman" w:cs="Times New Roman"/>
          <w:sz w:val="28"/>
          <w:szCs w:val="28"/>
          <w:lang w:val="uk-UA"/>
        </w:rPr>
        <w:t>ву одиницю іншої мови зі збереженням первинного значення</w:t>
      </w:r>
      <w:r w:rsidRPr="00EA6DFD">
        <w:rPr>
          <w:rFonts w:ascii="Times New Roman" w:hAnsi="Times New Roman" w:cs="Times New Roman"/>
          <w:sz w:val="28"/>
          <w:szCs w:val="28"/>
        </w:rPr>
        <w:t xml:space="preserve"> [</w:t>
      </w:r>
      <w:r w:rsidR="004B23CA">
        <w:rPr>
          <w:rFonts w:ascii="Times New Roman" w:hAnsi="Times New Roman" w:cs="Times New Roman"/>
          <w:sz w:val="28"/>
          <w:szCs w:val="28"/>
          <w:lang w:val="uk-UA"/>
        </w:rPr>
        <w:t>2</w:t>
      </w:r>
      <w:r>
        <w:rPr>
          <w:rFonts w:ascii="Times New Roman" w:hAnsi="Times New Roman" w:cs="Times New Roman"/>
          <w:sz w:val="28"/>
          <w:szCs w:val="28"/>
        </w:rPr>
        <w:t>, с. 27</w:t>
      </w:r>
      <w:r w:rsidRPr="00EA6DFD">
        <w:rPr>
          <w:rFonts w:ascii="Times New Roman" w:hAnsi="Times New Roman" w:cs="Times New Roman"/>
          <w:sz w:val="28"/>
          <w:szCs w:val="28"/>
        </w:rPr>
        <w:t>]</w:t>
      </w:r>
      <w:r>
        <w:rPr>
          <w:rFonts w:ascii="Times New Roman" w:hAnsi="Times New Roman" w:cs="Times New Roman"/>
          <w:sz w:val="28"/>
          <w:szCs w:val="28"/>
          <w:lang w:val="uk-UA"/>
        </w:rPr>
        <w:t xml:space="preserve">. За думкою В. С. Виноградова, переклад – це викликаний суспільною необхідністю процес і результат передачі інформації, </w:t>
      </w:r>
      <w:r w:rsidRPr="00F85F64">
        <w:rPr>
          <w:rFonts w:ascii="Times New Roman" w:hAnsi="Times New Roman" w:cs="Times New Roman"/>
          <w:sz w:val="28"/>
          <w:szCs w:val="28"/>
          <w:lang w:val="uk-UA"/>
        </w:rPr>
        <w:t xml:space="preserve">вираженої в письмовому або усному тексті на </w:t>
      </w:r>
      <w:r>
        <w:rPr>
          <w:rFonts w:ascii="Times New Roman" w:hAnsi="Times New Roman" w:cs="Times New Roman"/>
          <w:sz w:val="28"/>
          <w:szCs w:val="28"/>
          <w:lang w:val="uk-UA"/>
        </w:rPr>
        <w:t>од</w:t>
      </w:r>
      <w:r w:rsidRPr="00F85F64">
        <w:rPr>
          <w:rFonts w:ascii="Times New Roman" w:hAnsi="Times New Roman" w:cs="Times New Roman"/>
          <w:sz w:val="28"/>
          <w:szCs w:val="28"/>
          <w:lang w:val="uk-UA"/>
        </w:rPr>
        <w:t>ній мові, за допомогою еквівалентного (ад</w:t>
      </w:r>
      <w:r>
        <w:rPr>
          <w:rFonts w:ascii="Times New Roman" w:hAnsi="Times New Roman" w:cs="Times New Roman"/>
          <w:sz w:val="28"/>
          <w:szCs w:val="28"/>
          <w:lang w:val="uk-UA"/>
        </w:rPr>
        <w:t>екватного) тексту на іншій мові</w:t>
      </w:r>
      <w:r w:rsidRPr="00EA6DFD">
        <w:rPr>
          <w:rFonts w:ascii="Times New Roman" w:hAnsi="Times New Roman" w:cs="Times New Roman"/>
          <w:sz w:val="28"/>
          <w:szCs w:val="28"/>
        </w:rPr>
        <w:t xml:space="preserve"> [</w:t>
      </w:r>
      <w:r w:rsidR="00EB377C">
        <w:rPr>
          <w:rFonts w:ascii="Times New Roman" w:hAnsi="Times New Roman" w:cs="Times New Roman"/>
          <w:sz w:val="28"/>
          <w:szCs w:val="28"/>
          <w:lang w:val="uk-UA"/>
        </w:rPr>
        <w:t>5</w:t>
      </w:r>
      <w:r>
        <w:rPr>
          <w:rFonts w:ascii="Times New Roman" w:hAnsi="Times New Roman" w:cs="Times New Roman"/>
          <w:sz w:val="28"/>
          <w:szCs w:val="28"/>
        </w:rPr>
        <w:t>,</w:t>
      </w:r>
      <w:r w:rsidR="00EB377C">
        <w:rPr>
          <w:rFonts w:ascii="Times New Roman" w:hAnsi="Times New Roman" w:cs="Times New Roman"/>
          <w:sz w:val="28"/>
          <w:szCs w:val="28"/>
        </w:rPr>
        <w:t> с. </w:t>
      </w:r>
      <w:r>
        <w:rPr>
          <w:rFonts w:ascii="Times New Roman" w:hAnsi="Times New Roman" w:cs="Times New Roman"/>
          <w:sz w:val="28"/>
          <w:szCs w:val="28"/>
        </w:rPr>
        <w:t>13</w:t>
      </w:r>
      <w:r w:rsidRPr="00EA6DFD">
        <w:rPr>
          <w:rFonts w:ascii="Times New Roman" w:hAnsi="Times New Roman" w:cs="Times New Roman"/>
          <w:sz w:val="28"/>
          <w:szCs w:val="28"/>
        </w:rPr>
        <w:t>]</w:t>
      </w:r>
      <w:r>
        <w:rPr>
          <w:rFonts w:ascii="Times New Roman" w:hAnsi="Times New Roman" w:cs="Times New Roman"/>
          <w:sz w:val="28"/>
          <w:szCs w:val="28"/>
          <w:lang w:val="uk-UA"/>
        </w:rPr>
        <w:t xml:space="preserve">. Не слід забувати, що переклад являє собою цілеспрямовану діяльність, що відповідає </w:t>
      </w:r>
      <w:r w:rsidRPr="008C24AF">
        <w:rPr>
          <w:rFonts w:ascii="Times New Roman" w:hAnsi="Times New Roman" w:cs="Times New Roman"/>
          <w:sz w:val="28"/>
          <w:szCs w:val="28"/>
          <w:lang w:val="uk-UA"/>
        </w:rPr>
        <w:t>певним вимогам і нормам і орієн</w:t>
      </w:r>
      <w:r>
        <w:rPr>
          <w:rFonts w:ascii="Times New Roman" w:hAnsi="Times New Roman" w:cs="Times New Roman"/>
          <w:sz w:val="28"/>
          <w:szCs w:val="28"/>
          <w:lang w:val="uk-UA"/>
        </w:rPr>
        <w:t>тується на досягнення певного результату. Традиційні тлумачення перекладу різняться формою вираження головної думки, яка полягає в тому, що  при перекладі відбувається передача інформації з однієї мови на іншу. Перекладацька діяльність є лише часткою процесу локалізації, а не самою локалізацією, як визначають деякі дослідники, а вищезгадані визначення «перекладу» та подальші роз’яснення «локалізації» допоможуть нам в цьому пересвідчитися.</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міжнародному стандарті ISO/TS 11669:2012 </w:t>
      </w:r>
      <w:proofErr w:type="spellStart"/>
      <w:r>
        <w:rPr>
          <w:rFonts w:ascii="Times New Roman" w:hAnsi="Times New Roman" w:cs="Times New Roman"/>
          <w:sz w:val="28"/>
          <w:szCs w:val="28"/>
          <w:lang w:val="uk-UA"/>
        </w:rPr>
        <w:t>Translation</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projects</w:t>
      </w:r>
      <w:proofErr w:type="spellEnd"/>
      <w:r>
        <w:rPr>
          <w:rFonts w:ascii="Times New Roman" w:hAnsi="Times New Roman" w:cs="Times New Roman"/>
          <w:sz w:val="28"/>
          <w:szCs w:val="28"/>
          <w:lang w:val="uk-UA"/>
        </w:rPr>
        <w:t xml:space="preserve"> – </w:t>
      </w:r>
      <w:proofErr w:type="spellStart"/>
      <w:r w:rsidRPr="000343CF">
        <w:rPr>
          <w:rFonts w:ascii="Times New Roman" w:hAnsi="Times New Roman" w:cs="Times New Roman"/>
          <w:sz w:val="28"/>
          <w:szCs w:val="28"/>
          <w:lang w:val="uk-UA"/>
        </w:rPr>
        <w:t>General</w:t>
      </w:r>
      <w:proofErr w:type="spellEnd"/>
      <w:r w:rsidRPr="000343CF">
        <w:rPr>
          <w:rFonts w:ascii="Times New Roman" w:hAnsi="Times New Roman" w:cs="Times New Roman"/>
          <w:sz w:val="28"/>
          <w:szCs w:val="28"/>
          <w:lang w:val="uk-UA"/>
        </w:rPr>
        <w:t xml:space="preserve"> </w:t>
      </w:r>
      <w:proofErr w:type="spellStart"/>
      <w:r w:rsidRPr="000343CF">
        <w:rPr>
          <w:rFonts w:ascii="Times New Roman" w:hAnsi="Times New Roman" w:cs="Times New Roman"/>
          <w:sz w:val="28"/>
          <w:szCs w:val="28"/>
          <w:lang w:val="uk-UA"/>
        </w:rPr>
        <w:t>guidance</w:t>
      </w:r>
      <w:proofErr w:type="spellEnd"/>
      <w:r>
        <w:rPr>
          <w:rFonts w:ascii="Times New Roman" w:hAnsi="Times New Roman" w:cs="Times New Roman"/>
          <w:sz w:val="28"/>
          <w:szCs w:val="28"/>
          <w:lang w:val="uk-UA"/>
        </w:rPr>
        <w:t xml:space="preserve"> подається таке визначення локалізації – це </w:t>
      </w:r>
      <w:r w:rsidRPr="000B3261">
        <w:rPr>
          <w:rFonts w:ascii="Times New Roman" w:hAnsi="Times New Roman" w:cs="Times New Roman"/>
          <w:sz w:val="28"/>
          <w:szCs w:val="28"/>
          <w:lang w:val="uk-UA"/>
        </w:rPr>
        <w:t>процес адаптації продукт</w:t>
      </w:r>
      <w:r>
        <w:rPr>
          <w:rFonts w:ascii="Times New Roman" w:hAnsi="Times New Roman" w:cs="Times New Roman"/>
          <w:sz w:val="28"/>
          <w:szCs w:val="28"/>
          <w:lang w:val="uk-UA"/>
        </w:rPr>
        <w:t xml:space="preserve">ів і послуг до окремих </w:t>
      </w:r>
      <w:proofErr w:type="spellStart"/>
      <w:r>
        <w:rPr>
          <w:rFonts w:ascii="Times New Roman" w:hAnsi="Times New Roman" w:cs="Times New Roman"/>
          <w:sz w:val="28"/>
          <w:szCs w:val="28"/>
          <w:lang w:val="uk-UA"/>
        </w:rPr>
        <w:t>локалій</w:t>
      </w:r>
      <w:proofErr w:type="spellEnd"/>
      <w:r>
        <w:rPr>
          <w:rFonts w:ascii="Times New Roman" w:hAnsi="Times New Roman" w:cs="Times New Roman"/>
          <w:sz w:val="28"/>
          <w:szCs w:val="28"/>
          <w:lang w:val="uk-UA"/>
        </w:rPr>
        <w:t xml:space="preserve">. </w:t>
      </w:r>
      <w:r w:rsidRPr="000B3261">
        <w:rPr>
          <w:rFonts w:ascii="Times New Roman" w:hAnsi="Times New Roman" w:cs="Times New Roman"/>
          <w:sz w:val="28"/>
          <w:szCs w:val="28"/>
          <w:lang w:val="uk-UA"/>
        </w:rPr>
        <w:t>Локалізація складається з: 1) перекладу текстових мат</w:t>
      </w:r>
      <w:r>
        <w:rPr>
          <w:rFonts w:ascii="Times New Roman" w:hAnsi="Times New Roman" w:cs="Times New Roman"/>
          <w:sz w:val="28"/>
          <w:szCs w:val="28"/>
          <w:lang w:val="uk-UA"/>
        </w:rPr>
        <w:t xml:space="preserve">еріалів та </w:t>
      </w:r>
      <w:r w:rsidRPr="000B3261">
        <w:rPr>
          <w:rFonts w:ascii="Times New Roman" w:hAnsi="Times New Roman" w:cs="Times New Roman"/>
          <w:sz w:val="28"/>
          <w:szCs w:val="28"/>
          <w:lang w:val="uk-UA"/>
        </w:rPr>
        <w:t>2) адапт</w:t>
      </w:r>
      <w:r>
        <w:rPr>
          <w:rFonts w:ascii="Times New Roman" w:hAnsi="Times New Roman" w:cs="Times New Roman"/>
          <w:sz w:val="28"/>
          <w:szCs w:val="28"/>
          <w:lang w:val="uk-UA"/>
        </w:rPr>
        <w:t xml:space="preserve">ації нетекстових матеріалів відповідно до цільової </w:t>
      </w:r>
      <w:proofErr w:type="spellStart"/>
      <w:r>
        <w:rPr>
          <w:rFonts w:ascii="Times New Roman" w:hAnsi="Times New Roman" w:cs="Times New Roman"/>
          <w:sz w:val="28"/>
          <w:szCs w:val="28"/>
          <w:lang w:val="uk-UA"/>
        </w:rPr>
        <w:t>локалі</w:t>
      </w:r>
      <w:proofErr w:type="spellEnd"/>
      <w:r w:rsidR="007C4444">
        <w:rPr>
          <w:rFonts w:ascii="Times New Roman" w:hAnsi="Times New Roman" w:cs="Times New Roman"/>
          <w:sz w:val="28"/>
          <w:szCs w:val="28"/>
          <w:lang w:val="uk-UA"/>
        </w:rPr>
        <w:t xml:space="preserve"> [</w:t>
      </w:r>
      <w:r w:rsidR="00B628F7">
        <w:rPr>
          <w:rFonts w:ascii="Times New Roman" w:hAnsi="Times New Roman" w:cs="Times New Roman"/>
          <w:sz w:val="28"/>
          <w:szCs w:val="28"/>
          <w:lang w:val="uk-UA"/>
        </w:rPr>
        <w:t>41</w:t>
      </w:r>
      <w:r w:rsidRPr="00EA6DFD">
        <w:rPr>
          <w:rFonts w:ascii="Times New Roman" w:hAnsi="Times New Roman" w:cs="Times New Roman"/>
          <w:sz w:val="28"/>
          <w:szCs w:val="28"/>
          <w:lang w:val="uk-UA"/>
        </w:rPr>
        <w:t>]</w:t>
      </w:r>
      <w:r>
        <w:rPr>
          <w:rFonts w:ascii="Times New Roman" w:hAnsi="Times New Roman" w:cs="Times New Roman"/>
          <w:sz w:val="28"/>
          <w:szCs w:val="28"/>
          <w:lang w:val="uk-UA"/>
        </w:rPr>
        <w:t>.</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Засновник та головний спеціаліст з питань стратегії компанії </w:t>
      </w:r>
      <w:proofErr w:type="spellStart"/>
      <w:r w:rsidRPr="00F45C6A">
        <w:rPr>
          <w:rFonts w:ascii="Times New Roman" w:hAnsi="Times New Roman" w:cs="Times New Roman"/>
          <w:sz w:val="28"/>
          <w:szCs w:val="28"/>
          <w:lang w:val="uk-UA"/>
        </w:rPr>
        <w:t>Common</w:t>
      </w:r>
      <w:proofErr w:type="spellEnd"/>
      <w:r w:rsidRPr="00F45C6A">
        <w:rPr>
          <w:rFonts w:ascii="Times New Roman" w:hAnsi="Times New Roman" w:cs="Times New Roman"/>
          <w:sz w:val="28"/>
          <w:szCs w:val="28"/>
          <w:lang w:val="uk-UA"/>
        </w:rPr>
        <w:t xml:space="preserve"> </w:t>
      </w:r>
      <w:proofErr w:type="spellStart"/>
      <w:r w:rsidRPr="00F45C6A">
        <w:rPr>
          <w:rFonts w:ascii="Times New Roman" w:hAnsi="Times New Roman" w:cs="Times New Roman"/>
          <w:sz w:val="28"/>
          <w:szCs w:val="28"/>
          <w:lang w:val="uk-UA"/>
        </w:rPr>
        <w:t>Sense</w:t>
      </w:r>
      <w:proofErr w:type="spellEnd"/>
      <w:r w:rsidRPr="00F45C6A">
        <w:rPr>
          <w:rFonts w:ascii="Times New Roman" w:hAnsi="Times New Roman" w:cs="Times New Roman"/>
          <w:sz w:val="28"/>
          <w:szCs w:val="28"/>
          <w:lang w:val="uk-UA"/>
        </w:rPr>
        <w:t xml:space="preserve"> </w:t>
      </w:r>
      <w:proofErr w:type="spellStart"/>
      <w:r w:rsidRPr="00F45C6A">
        <w:rPr>
          <w:rFonts w:ascii="Times New Roman" w:hAnsi="Times New Roman" w:cs="Times New Roman"/>
          <w:sz w:val="28"/>
          <w:szCs w:val="28"/>
          <w:lang w:val="uk-UA"/>
        </w:rPr>
        <w:t>Advisory</w:t>
      </w:r>
      <w:proofErr w:type="spellEnd"/>
      <w:r>
        <w:rPr>
          <w:rFonts w:ascii="Times New Roman" w:hAnsi="Times New Roman" w:cs="Times New Roman"/>
          <w:sz w:val="28"/>
          <w:szCs w:val="28"/>
          <w:lang w:val="uk-UA"/>
        </w:rPr>
        <w:t xml:space="preserve"> Дональд де Пальма описує локалізацію як процес адаптації веб-сайтів, програмного забезпечення, документації та продуктів з метою задоволення потреб та вимог міжнародних ринків або культурних нюансів</w:t>
      </w:r>
      <w:r w:rsidRPr="00EA6DFD">
        <w:rPr>
          <w:rFonts w:ascii="Times New Roman" w:hAnsi="Times New Roman" w:cs="Times New Roman"/>
          <w:sz w:val="28"/>
          <w:szCs w:val="28"/>
          <w:lang w:val="uk-UA"/>
        </w:rPr>
        <w:t xml:space="preserve"> [</w:t>
      </w:r>
      <w:r w:rsidR="00C47F52" w:rsidRPr="00C47F52">
        <w:rPr>
          <w:rFonts w:ascii="Times New Roman" w:hAnsi="Times New Roman" w:cs="Times New Roman"/>
          <w:sz w:val="28"/>
          <w:szCs w:val="28"/>
          <w:lang w:val="uk-UA"/>
        </w:rPr>
        <w:t>28</w:t>
      </w:r>
      <w:r w:rsidRPr="00EA6DFD">
        <w:rPr>
          <w:rFonts w:ascii="Times New Roman" w:hAnsi="Times New Roman" w:cs="Times New Roman"/>
          <w:sz w:val="28"/>
          <w:szCs w:val="28"/>
          <w:lang w:val="uk-UA"/>
        </w:rPr>
        <w:t>]</w:t>
      </w:r>
      <w:r>
        <w:rPr>
          <w:rFonts w:ascii="Times New Roman" w:hAnsi="Times New Roman" w:cs="Times New Roman"/>
          <w:sz w:val="28"/>
          <w:szCs w:val="28"/>
          <w:lang w:val="uk-UA"/>
        </w:rPr>
        <w:t>.</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Консультант з розробки в сфері розважального програмного забезпечення, автор спеціалізованої книги </w:t>
      </w:r>
      <w:r w:rsidRPr="008F2CB3">
        <w:rPr>
          <w:rFonts w:ascii="Times New Roman" w:hAnsi="Times New Roman" w:cs="Times New Roman"/>
          <w:sz w:val="28"/>
          <w:szCs w:val="28"/>
          <w:lang w:val="uk-UA"/>
        </w:rPr>
        <w:t>“</w:t>
      </w:r>
      <w:proofErr w:type="spellStart"/>
      <w:r w:rsidRPr="008F2CB3">
        <w:rPr>
          <w:rFonts w:ascii="Times New Roman" w:hAnsi="Times New Roman" w:cs="Times New Roman"/>
          <w:sz w:val="28"/>
          <w:szCs w:val="28"/>
          <w:lang w:val="uk-UA"/>
        </w:rPr>
        <w:t>The</w:t>
      </w:r>
      <w:proofErr w:type="spellEnd"/>
      <w:r w:rsidRPr="008F2CB3">
        <w:rPr>
          <w:rFonts w:ascii="Times New Roman" w:hAnsi="Times New Roman" w:cs="Times New Roman"/>
          <w:sz w:val="28"/>
          <w:szCs w:val="28"/>
          <w:lang w:val="uk-UA"/>
        </w:rPr>
        <w:t xml:space="preserve"> </w:t>
      </w:r>
      <w:proofErr w:type="spellStart"/>
      <w:r w:rsidRPr="008F2CB3">
        <w:rPr>
          <w:rFonts w:ascii="Times New Roman" w:hAnsi="Times New Roman" w:cs="Times New Roman"/>
          <w:sz w:val="28"/>
          <w:szCs w:val="28"/>
          <w:lang w:val="uk-UA"/>
        </w:rPr>
        <w:t>Game</w:t>
      </w:r>
      <w:proofErr w:type="spellEnd"/>
      <w:r w:rsidRPr="008F2CB3">
        <w:rPr>
          <w:rFonts w:ascii="Times New Roman" w:hAnsi="Times New Roman" w:cs="Times New Roman"/>
          <w:sz w:val="28"/>
          <w:szCs w:val="28"/>
          <w:lang w:val="uk-UA"/>
        </w:rPr>
        <w:t xml:space="preserve"> </w:t>
      </w:r>
      <w:proofErr w:type="spellStart"/>
      <w:r w:rsidRPr="008F2CB3">
        <w:rPr>
          <w:rFonts w:ascii="Times New Roman" w:hAnsi="Times New Roman" w:cs="Times New Roman"/>
          <w:sz w:val="28"/>
          <w:szCs w:val="28"/>
          <w:lang w:val="uk-UA"/>
        </w:rPr>
        <w:t>Localization</w:t>
      </w:r>
      <w:proofErr w:type="spellEnd"/>
      <w:r w:rsidRPr="008F2CB3">
        <w:rPr>
          <w:rFonts w:ascii="Times New Roman" w:hAnsi="Times New Roman" w:cs="Times New Roman"/>
          <w:sz w:val="28"/>
          <w:szCs w:val="28"/>
          <w:lang w:val="uk-UA"/>
        </w:rPr>
        <w:t xml:space="preserve"> </w:t>
      </w:r>
      <w:proofErr w:type="spellStart"/>
      <w:r w:rsidRPr="008F2CB3">
        <w:rPr>
          <w:rFonts w:ascii="Times New Roman" w:hAnsi="Times New Roman" w:cs="Times New Roman"/>
          <w:sz w:val="28"/>
          <w:szCs w:val="28"/>
          <w:lang w:val="uk-UA"/>
        </w:rPr>
        <w:t>Handbook</w:t>
      </w:r>
      <w:proofErr w:type="spellEnd"/>
      <w:r w:rsidRPr="008F2CB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Хізер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Чандлер</w:t>
      </w:r>
      <w:proofErr w:type="spellEnd"/>
      <w:r>
        <w:rPr>
          <w:rFonts w:ascii="Times New Roman" w:hAnsi="Times New Roman" w:cs="Times New Roman"/>
          <w:sz w:val="28"/>
          <w:szCs w:val="28"/>
          <w:lang w:val="uk-UA"/>
        </w:rPr>
        <w:t xml:space="preserve"> дає таке визначення локалізації – це процес перекладу ігри на інші мови</w:t>
      </w:r>
      <w:r w:rsidRPr="00EA6DFD">
        <w:rPr>
          <w:rFonts w:ascii="Times New Roman" w:hAnsi="Times New Roman" w:cs="Times New Roman"/>
          <w:sz w:val="28"/>
          <w:szCs w:val="28"/>
          <w:lang w:val="uk-UA"/>
        </w:rPr>
        <w:t xml:space="preserve"> [</w:t>
      </w:r>
      <w:r w:rsidR="00C41381">
        <w:rPr>
          <w:rFonts w:ascii="Times New Roman" w:hAnsi="Times New Roman" w:cs="Times New Roman"/>
          <w:sz w:val="28"/>
          <w:szCs w:val="28"/>
          <w:lang w:val="uk-UA"/>
        </w:rPr>
        <w:t>27</w:t>
      </w:r>
      <w:r w:rsidRPr="00124E47">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sidRPr="00124E47">
        <w:rPr>
          <w:rFonts w:ascii="Times New Roman" w:hAnsi="Times New Roman" w:cs="Times New Roman"/>
          <w:sz w:val="28"/>
          <w:szCs w:val="28"/>
          <w:lang w:val="uk-UA"/>
        </w:rPr>
        <w:t>. 4</w:t>
      </w:r>
      <w:r w:rsidRPr="00EA6DFD">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531E7">
        <w:rPr>
          <w:rFonts w:ascii="Times New Roman" w:hAnsi="Times New Roman" w:cs="Times New Roman"/>
          <w:sz w:val="28"/>
          <w:szCs w:val="28"/>
          <w:lang w:val="uk-UA"/>
        </w:rPr>
        <w:t xml:space="preserve">Беручи до уваги вимоги локалізації вже на початку процесу розробки, можна значно спростити створення гри, придатної для перекладу. </w:t>
      </w:r>
      <w:r>
        <w:rPr>
          <w:rFonts w:ascii="Times New Roman" w:hAnsi="Times New Roman" w:cs="Times New Roman"/>
          <w:sz w:val="28"/>
          <w:szCs w:val="28"/>
          <w:lang w:val="uk-UA"/>
        </w:rPr>
        <w:t>Якщо продукт був належним чином інтернаціоналізований, то потреби в його переробці або додаванні додаткових характеристик не виникне. Метою інтернаціоналізації є створення зручного для локалізації проекту із мінімальною кількістю роботи з боку розробника. Сюди входить створення бази вихідного коду, комплексу ключових особливостей та інтерфейсу користувача, які б не ускладнювали процес перекладу.</w:t>
      </w:r>
      <w:r w:rsidRPr="0057427C">
        <w:rPr>
          <w:rFonts w:ascii="Times New Roman" w:hAnsi="Times New Roman" w:cs="Times New Roman"/>
          <w:sz w:val="28"/>
          <w:szCs w:val="28"/>
        </w:rPr>
        <w:t xml:space="preserve"> </w:t>
      </w:r>
      <w:r>
        <w:rPr>
          <w:rFonts w:ascii="Times New Roman" w:hAnsi="Times New Roman" w:cs="Times New Roman"/>
          <w:sz w:val="28"/>
          <w:szCs w:val="28"/>
          <w:lang w:val="uk-UA"/>
        </w:rPr>
        <w:t xml:space="preserve">Наприклад, код повинен містити символи з діакритичними знаками, місцеві розкладки клавіатури, </w:t>
      </w:r>
      <w:r w:rsidRPr="0057427C">
        <w:rPr>
          <w:rFonts w:ascii="Times New Roman" w:hAnsi="Times New Roman" w:cs="Times New Roman"/>
          <w:sz w:val="28"/>
          <w:szCs w:val="28"/>
          <w:lang w:val="uk-UA"/>
        </w:rPr>
        <w:t>формати дати і часу</w:t>
      </w:r>
      <w:r>
        <w:rPr>
          <w:rFonts w:ascii="Times New Roman" w:hAnsi="Times New Roman" w:cs="Times New Roman"/>
          <w:sz w:val="28"/>
          <w:szCs w:val="28"/>
          <w:lang w:val="uk-UA"/>
        </w:rPr>
        <w:t>, а також валютні формати.</w:t>
      </w:r>
    </w:p>
    <w:p w:rsidR="001B32BB" w:rsidRPr="00EB7BE5" w:rsidRDefault="001B32BB" w:rsidP="001B32B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Досвідчений фахівець в галузі перекладу та локалізації, голова консалтингових послуг з питань глобалізації компанії </w:t>
      </w:r>
      <w:proofErr w:type="spellStart"/>
      <w:r w:rsidRPr="00386A54">
        <w:rPr>
          <w:rFonts w:ascii="Times New Roman" w:hAnsi="Times New Roman" w:cs="Times New Roman"/>
          <w:sz w:val="28"/>
          <w:szCs w:val="28"/>
          <w:lang w:val="uk-UA"/>
        </w:rPr>
        <w:t>Lionbridge</w:t>
      </w:r>
      <w:proofErr w:type="spellEnd"/>
      <w:r w:rsidRPr="00386A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Берт </w:t>
      </w:r>
      <w:proofErr w:type="spellStart"/>
      <w:r>
        <w:rPr>
          <w:rFonts w:ascii="Times New Roman" w:hAnsi="Times New Roman" w:cs="Times New Roman"/>
          <w:sz w:val="28"/>
          <w:szCs w:val="28"/>
          <w:lang w:val="uk-UA"/>
        </w:rPr>
        <w:t>Еселінк</w:t>
      </w:r>
      <w:proofErr w:type="spellEnd"/>
      <w:r>
        <w:rPr>
          <w:rFonts w:ascii="Times New Roman" w:hAnsi="Times New Roman" w:cs="Times New Roman"/>
          <w:sz w:val="28"/>
          <w:szCs w:val="28"/>
          <w:lang w:val="uk-UA"/>
        </w:rPr>
        <w:t xml:space="preserve"> у практичному</w:t>
      </w:r>
      <w:r w:rsidRPr="008A4DA4">
        <w:rPr>
          <w:rFonts w:ascii="Times New Roman" w:hAnsi="Times New Roman" w:cs="Times New Roman"/>
          <w:sz w:val="28"/>
          <w:szCs w:val="28"/>
          <w:lang w:val="uk-UA"/>
        </w:rPr>
        <w:t xml:space="preserve"> посібник</w:t>
      </w:r>
      <w:r>
        <w:rPr>
          <w:rFonts w:ascii="Times New Roman" w:hAnsi="Times New Roman" w:cs="Times New Roman"/>
          <w:sz w:val="28"/>
          <w:szCs w:val="28"/>
          <w:lang w:val="uk-UA"/>
        </w:rPr>
        <w:t>у</w:t>
      </w:r>
      <w:r w:rsidRPr="008A4DA4">
        <w:rPr>
          <w:rFonts w:ascii="Times New Roman" w:hAnsi="Times New Roman" w:cs="Times New Roman"/>
          <w:sz w:val="28"/>
          <w:szCs w:val="28"/>
          <w:lang w:val="uk-UA"/>
        </w:rPr>
        <w:t xml:space="preserve"> з</w:t>
      </w:r>
      <w:r>
        <w:rPr>
          <w:rFonts w:ascii="Times New Roman" w:hAnsi="Times New Roman" w:cs="Times New Roman"/>
          <w:sz w:val="28"/>
          <w:szCs w:val="28"/>
          <w:lang w:val="uk-UA"/>
        </w:rPr>
        <w:t xml:space="preserve"> локалізації, написаному</w:t>
      </w:r>
      <w:r w:rsidRPr="008A4DA4">
        <w:rPr>
          <w:rFonts w:ascii="Times New Roman" w:hAnsi="Times New Roman" w:cs="Times New Roman"/>
          <w:sz w:val="28"/>
          <w:szCs w:val="28"/>
          <w:lang w:val="uk-UA"/>
        </w:rPr>
        <w:t xml:space="preserve"> для технічних перекладачів, інженерів </w:t>
      </w:r>
      <w:r>
        <w:rPr>
          <w:rFonts w:ascii="Times New Roman" w:hAnsi="Times New Roman" w:cs="Times New Roman"/>
          <w:sz w:val="28"/>
          <w:szCs w:val="28"/>
          <w:lang w:val="uk-UA"/>
        </w:rPr>
        <w:t>з локалізації, верстальників</w:t>
      </w:r>
      <w:r w:rsidRPr="008A4DA4">
        <w:rPr>
          <w:rFonts w:ascii="Times New Roman" w:hAnsi="Times New Roman" w:cs="Times New Roman"/>
          <w:sz w:val="28"/>
          <w:szCs w:val="28"/>
          <w:lang w:val="uk-UA"/>
        </w:rPr>
        <w:t>, менеджерів проектів та інших</w:t>
      </w:r>
      <w:r>
        <w:rPr>
          <w:rFonts w:ascii="Times New Roman" w:hAnsi="Times New Roman" w:cs="Times New Roman"/>
          <w:sz w:val="28"/>
          <w:szCs w:val="28"/>
          <w:lang w:val="uk-UA"/>
        </w:rPr>
        <w:t xml:space="preserve"> спеціалістів, залучених</w:t>
      </w:r>
      <w:r w:rsidRPr="008A4DA4">
        <w:rPr>
          <w:rFonts w:ascii="Times New Roman" w:hAnsi="Times New Roman" w:cs="Times New Roman"/>
          <w:sz w:val="28"/>
          <w:szCs w:val="28"/>
          <w:lang w:val="uk-UA"/>
        </w:rPr>
        <w:t xml:space="preserve"> до випуску багатомовних продуктів</w:t>
      </w:r>
      <w:r>
        <w:rPr>
          <w:rFonts w:ascii="Times New Roman" w:hAnsi="Times New Roman" w:cs="Times New Roman"/>
          <w:sz w:val="28"/>
          <w:szCs w:val="28"/>
          <w:lang w:val="uk-UA"/>
        </w:rPr>
        <w:t>,</w:t>
      </w:r>
      <w:r w:rsidRPr="008A4DA4">
        <w:rPr>
          <w:rFonts w:ascii="Times New Roman" w:hAnsi="Times New Roman" w:cs="Times New Roman"/>
          <w:sz w:val="28"/>
          <w:szCs w:val="28"/>
          <w:lang w:val="uk-UA"/>
        </w:rPr>
        <w:t xml:space="preserve"> </w:t>
      </w:r>
      <w:r>
        <w:rPr>
          <w:rFonts w:ascii="Times New Roman" w:hAnsi="Times New Roman" w:cs="Times New Roman"/>
          <w:sz w:val="28"/>
          <w:szCs w:val="28"/>
          <w:lang w:val="uk-UA"/>
        </w:rPr>
        <w:t>пропонує таке визначення локалізації: це переклад та адаптація програмного забезпечення або веб</w:t>
      </w:r>
      <w:r>
        <w:rPr>
          <w:rFonts w:ascii="Times New Roman" w:hAnsi="Times New Roman" w:cs="Times New Roman"/>
          <w:sz w:val="28"/>
          <w:szCs w:val="28"/>
          <w:lang w:val="uk-UA"/>
        </w:rPr>
        <w:noBreakHyphen/>
        <w:t>продукту, програмного додатку як такого, а також всієї супровідної документації</w:t>
      </w:r>
      <w:r w:rsidRPr="00EA6DFD">
        <w:rPr>
          <w:rFonts w:ascii="Times New Roman" w:hAnsi="Times New Roman" w:cs="Times New Roman"/>
          <w:sz w:val="28"/>
          <w:szCs w:val="28"/>
          <w:lang w:val="uk-UA"/>
        </w:rPr>
        <w:t xml:space="preserve"> [</w:t>
      </w:r>
      <w:r w:rsidR="00CC38A9">
        <w:rPr>
          <w:rFonts w:ascii="Times New Roman" w:hAnsi="Times New Roman" w:cs="Times New Roman"/>
          <w:sz w:val="28"/>
          <w:szCs w:val="28"/>
          <w:lang w:val="uk-UA"/>
        </w:rPr>
        <w:t>32</w:t>
      </w:r>
      <w:r w:rsidRPr="006327C3">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sidRPr="006327C3">
        <w:rPr>
          <w:rFonts w:ascii="Times New Roman" w:hAnsi="Times New Roman" w:cs="Times New Roman"/>
          <w:sz w:val="28"/>
          <w:szCs w:val="28"/>
          <w:lang w:val="uk-UA"/>
        </w:rPr>
        <w:t xml:space="preserve">. </w:t>
      </w:r>
      <w:r w:rsidRPr="009775DA">
        <w:rPr>
          <w:rFonts w:ascii="Times New Roman" w:hAnsi="Times New Roman" w:cs="Times New Roman"/>
          <w:sz w:val="28"/>
          <w:szCs w:val="28"/>
          <w:lang w:val="uk-UA"/>
        </w:rPr>
        <w:t>3</w:t>
      </w:r>
      <w:r w:rsidRPr="00EA6DFD">
        <w:rPr>
          <w:rFonts w:ascii="Times New Roman" w:hAnsi="Times New Roman" w:cs="Times New Roman"/>
          <w:sz w:val="28"/>
          <w:szCs w:val="28"/>
          <w:lang w:val="uk-UA"/>
        </w:rPr>
        <w:t>]</w:t>
      </w:r>
      <w:r>
        <w:rPr>
          <w:rFonts w:ascii="Times New Roman" w:hAnsi="Times New Roman" w:cs="Times New Roman"/>
          <w:sz w:val="28"/>
          <w:szCs w:val="28"/>
          <w:lang w:val="uk-UA"/>
        </w:rPr>
        <w:t xml:space="preserve">. Термін «локалізація» походить від слова </w:t>
      </w:r>
      <w:r>
        <w:rPr>
          <w:rFonts w:ascii="Times New Roman" w:hAnsi="Times New Roman" w:cs="Times New Roman"/>
          <w:sz w:val="28"/>
          <w:szCs w:val="28"/>
          <w:lang w:val="en-US"/>
        </w:rPr>
        <w:t>locale</w:t>
      </w:r>
      <w:r>
        <w:rPr>
          <w:rFonts w:ascii="Times New Roman" w:hAnsi="Times New Roman" w:cs="Times New Roman"/>
          <w:sz w:val="28"/>
          <w:szCs w:val="28"/>
          <w:lang w:val="uk-UA"/>
        </w:rPr>
        <w:t xml:space="preserve">, яке традиційно означає невелику за розміром територію або околицю. Сьогодні, </w:t>
      </w:r>
      <w:r>
        <w:rPr>
          <w:rFonts w:ascii="Times New Roman" w:hAnsi="Times New Roman" w:cs="Times New Roman"/>
          <w:sz w:val="28"/>
          <w:szCs w:val="28"/>
          <w:lang w:val="en-US"/>
        </w:rPr>
        <w:t>locale</w:t>
      </w:r>
      <w:r>
        <w:rPr>
          <w:rFonts w:ascii="Times New Roman" w:hAnsi="Times New Roman" w:cs="Times New Roman"/>
          <w:sz w:val="28"/>
          <w:szCs w:val="28"/>
          <w:lang w:val="uk-UA"/>
        </w:rPr>
        <w:t xml:space="preserve"> набуло дещо ширшого значення та репрезентує специфічне поєднання мови, регіону та кодування символів. Наприклад, розмовна французька в Канаді є іншою </w:t>
      </w:r>
      <w:r>
        <w:rPr>
          <w:rFonts w:ascii="Times New Roman" w:hAnsi="Times New Roman" w:cs="Times New Roman"/>
          <w:sz w:val="28"/>
          <w:szCs w:val="28"/>
          <w:lang w:val="en-US"/>
        </w:rPr>
        <w:t>locale</w:t>
      </w:r>
      <w:r>
        <w:rPr>
          <w:rFonts w:ascii="Times New Roman" w:hAnsi="Times New Roman" w:cs="Times New Roman"/>
          <w:sz w:val="28"/>
          <w:szCs w:val="28"/>
          <w:lang w:val="uk-UA"/>
        </w:rPr>
        <w:t xml:space="preserve"> по відношенню до розмовної французької у Франції.</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Перед тим як Інтернет трансформував розвиток програмного забезпечення та локалізацію, стандартний проект з локалізації включав повний переклад</w:t>
      </w:r>
      <w:r w:rsidRPr="00112A90">
        <w:rPr>
          <w:rFonts w:ascii="Times New Roman" w:hAnsi="Times New Roman" w:cs="Times New Roman"/>
          <w:sz w:val="28"/>
          <w:szCs w:val="28"/>
        </w:rPr>
        <w:t xml:space="preserve"> </w:t>
      </w:r>
      <w:r>
        <w:rPr>
          <w:rFonts w:ascii="Times New Roman" w:hAnsi="Times New Roman" w:cs="Times New Roman"/>
          <w:sz w:val="28"/>
          <w:szCs w:val="28"/>
          <w:lang w:val="uk-UA"/>
        </w:rPr>
        <w:t>та проектування програм, файлів онлайн-довідок, друкованих інструкцій, пам’яток та реєстраційних карток продукту. Завдяки поширенню веб-публікацій та онлайн</w:t>
      </w:r>
      <w:r w:rsidRPr="009E03FE">
        <w:rPr>
          <w:rFonts w:ascii="Times New Roman" w:hAnsi="Times New Roman" w:cs="Times New Roman"/>
          <w:sz w:val="28"/>
          <w:szCs w:val="28"/>
          <w:lang w:val="uk-UA"/>
        </w:rPr>
        <w:t xml:space="preserve"> </w:t>
      </w:r>
      <w:r>
        <w:rPr>
          <w:rFonts w:ascii="Times New Roman" w:hAnsi="Times New Roman" w:cs="Times New Roman"/>
          <w:sz w:val="28"/>
          <w:szCs w:val="28"/>
          <w:lang w:val="uk-UA"/>
        </w:rPr>
        <w:t>технологій, локалізація може включати переклад та адаптацію веб-версій програм та сайтів на основі баз даних. Автор пише, що переклад є лише однією ланкою у процесі виконання проекту, куди також входить робота з термінологією, редагування, вичитка та верстка. Процес локалізації, окрім вже згаданого, може включати наступне: багатомовне управління проектом, розробка програмного забезпечення та онлайн довідок, тестування, конвертація перекладених документів в інші формати, налаштування пам’яті перекладу та управління нею, технічна підтримка продукту багатьма мовами, консалтинг з перекладацьких стратегій.</w:t>
      </w:r>
      <w:r w:rsidRPr="00E90E8B">
        <w:rPr>
          <w:rFonts w:ascii="Times New Roman" w:hAnsi="Times New Roman" w:cs="Times New Roman"/>
          <w:sz w:val="28"/>
          <w:szCs w:val="28"/>
          <w:lang w:val="uk-UA"/>
        </w:rPr>
        <w:t xml:space="preserve"> </w:t>
      </w:r>
      <w:r>
        <w:rPr>
          <w:rFonts w:ascii="Times New Roman" w:hAnsi="Times New Roman" w:cs="Times New Roman"/>
          <w:sz w:val="28"/>
          <w:szCs w:val="28"/>
          <w:lang w:val="uk-UA"/>
        </w:rPr>
        <w:t>Очевидно, локалізація є широким поняттям і включає в себе різнопланову діяльність, в тому числі і переклад. Автор підкреслює також різницю між локалізацією та перекладом; вона полягає в тому, що переклад в традиційному розумінні є діяльністю, яка виконується вже після того, як оригінальний документ завершено. З іншого боку, проекти з локалізації зазвичай ведуться паралельно з розробкою вихідного продукту задля того, аби забезпечити випуск його багатомовних версій.</w:t>
      </w:r>
      <w:r w:rsidRPr="00004E55">
        <w:rPr>
          <w:rFonts w:ascii="Times New Roman" w:hAnsi="Times New Roman" w:cs="Times New Roman"/>
          <w:sz w:val="28"/>
          <w:szCs w:val="28"/>
        </w:rPr>
        <w:t xml:space="preserve"> </w:t>
      </w:r>
      <w:r>
        <w:rPr>
          <w:rFonts w:ascii="Times New Roman" w:hAnsi="Times New Roman" w:cs="Times New Roman"/>
          <w:sz w:val="28"/>
          <w:szCs w:val="28"/>
          <w:lang w:val="uk-UA"/>
        </w:rPr>
        <w:t>Наприклад, переклад рядку програмного коду програми робиться вже тоді, коли сам продукт знаходиться на стадії активного бета-тестування.</w:t>
      </w:r>
    </w:p>
    <w:p w:rsidR="001B32BB" w:rsidRDefault="001B32BB" w:rsidP="00E14337">
      <w:pPr>
        <w:spacing w:after="0" w:line="360" w:lineRule="auto"/>
        <w:ind w:firstLine="709"/>
        <w:jc w:val="both"/>
        <w:rPr>
          <w:rFonts w:ascii="Times New Roman" w:hAnsi="Times New Roman" w:cs="Times New Roman"/>
          <w:sz w:val="28"/>
          <w:szCs w:val="28"/>
          <w:lang w:val="uk-UA"/>
        </w:rPr>
      </w:pPr>
      <w:r w:rsidRPr="0026409A">
        <w:rPr>
          <w:rFonts w:ascii="Times New Roman" w:hAnsi="Times New Roman" w:cs="Times New Roman"/>
          <w:sz w:val="28"/>
          <w:szCs w:val="28"/>
          <w:lang w:val="uk-UA"/>
        </w:rPr>
        <w:t xml:space="preserve">У енциклопедії </w:t>
      </w:r>
      <w:proofErr w:type="spellStart"/>
      <w:r w:rsidRPr="0026409A">
        <w:rPr>
          <w:rFonts w:ascii="Times New Roman" w:hAnsi="Times New Roman" w:cs="Times New Roman"/>
          <w:sz w:val="28"/>
          <w:szCs w:val="28"/>
          <w:lang w:val="uk-UA"/>
        </w:rPr>
        <w:t>пе</w:t>
      </w:r>
      <w:r>
        <w:rPr>
          <w:rFonts w:ascii="Times New Roman" w:hAnsi="Times New Roman" w:cs="Times New Roman"/>
          <w:sz w:val="28"/>
          <w:szCs w:val="28"/>
          <w:lang w:val="uk-UA"/>
        </w:rPr>
        <w:t>рекладознавства</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en-US"/>
        </w:rPr>
        <w:t>Routledge</w:t>
      </w:r>
      <w:r>
        <w:rPr>
          <w:rFonts w:ascii="Times New Roman" w:hAnsi="Times New Roman" w:cs="Times New Roman"/>
          <w:sz w:val="28"/>
          <w:szCs w:val="28"/>
          <w:lang w:val="uk-UA"/>
        </w:rPr>
        <w:t xml:space="preserve"> знаходимо визначення «локалізації», запропоноване професором </w:t>
      </w:r>
      <w:proofErr w:type="spellStart"/>
      <w:r>
        <w:rPr>
          <w:rFonts w:ascii="Times New Roman" w:hAnsi="Times New Roman" w:cs="Times New Roman"/>
          <w:sz w:val="28"/>
          <w:szCs w:val="28"/>
          <w:lang w:val="uk-UA"/>
        </w:rPr>
        <w:t>Кентського</w:t>
      </w:r>
      <w:proofErr w:type="spellEnd"/>
      <w:r>
        <w:rPr>
          <w:rFonts w:ascii="Times New Roman" w:hAnsi="Times New Roman" w:cs="Times New Roman"/>
          <w:sz w:val="28"/>
          <w:szCs w:val="28"/>
          <w:lang w:val="uk-UA"/>
        </w:rPr>
        <w:t xml:space="preserve"> державного університету </w:t>
      </w:r>
      <w:proofErr w:type="spellStart"/>
      <w:r>
        <w:rPr>
          <w:rFonts w:ascii="Times New Roman" w:hAnsi="Times New Roman" w:cs="Times New Roman"/>
          <w:sz w:val="28"/>
          <w:szCs w:val="28"/>
          <w:lang w:val="uk-UA"/>
        </w:rPr>
        <w:t>Кейраном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Дюнном</w:t>
      </w:r>
      <w:proofErr w:type="spellEnd"/>
      <w:r>
        <w:rPr>
          <w:rFonts w:ascii="Times New Roman" w:hAnsi="Times New Roman" w:cs="Times New Roman"/>
          <w:sz w:val="28"/>
          <w:szCs w:val="28"/>
          <w:lang w:val="uk-UA"/>
        </w:rPr>
        <w:t xml:space="preserve">: локалізація – це узагальнюючий термін, </w:t>
      </w:r>
      <w:r w:rsidRPr="00A81BD3">
        <w:rPr>
          <w:rFonts w:ascii="Times New Roman" w:hAnsi="Times New Roman" w:cs="Times New Roman"/>
          <w:sz w:val="28"/>
          <w:szCs w:val="28"/>
          <w:lang w:val="uk-UA"/>
        </w:rPr>
        <w:t>який стосується процесів, за допомогою яких здійснює</w:t>
      </w:r>
      <w:r>
        <w:rPr>
          <w:rFonts w:ascii="Times New Roman" w:hAnsi="Times New Roman" w:cs="Times New Roman"/>
          <w:sz w:val="28"/>
          <w:szCs w:val="28"/>
          <w:lang w:val="uk-UA"/>
        </w:rPr>
        <w:t xml:space="preserve">ться адаптація цифрового контенту та продуктів, розроблених в одній </w:t>
      </w:r>
      <w:proofErr w:type="spellStart"/>
      <w:r>
        <w:rPr>
          <w:rFonts w:ascii="Times New Roman" w:hAnsi="Times New Roman" w:cs="Times New Roman"/>
          <w:sz w:val="28"/>
          <w:szCs w:val="28"/>
          <w:lang w:val="uk-UA"/>
        </w:rPr>
        <w:t>локалі</w:t>
      </w:r>
      <w:proofErr w:type="spellEnd"/>
      <w:r>
        <w:rPr>
          <w:rFonts w:ascii="Times New Roman" w:hAnsi="Times New Roman" w:cs="Times New Roman"/>
          <w:sz w:val="28"/>
          <w:szCs w:val="28"/>
          <w:lang w:val="uk-UA"/>
        </w:rPr>
        <w:t xml:space="preserve"> з метою</w:t>
      </w:r>
      <w:r w:rsidRPr="00A81BD3">
        <w:rPr>
          <w:rFonts w:ascii="Times New Roman" w:hAnsi="Times New Roman" w:cs="Times New Roman"/>
          <w:sz w:val="28"/>
          <w:szCs w:val="28"/>
          <w:lang w:val="uk-UA"/>
        </w:rPr>
        <w:t xml:space="preserve"> продажу та використання в </w:t>
      </w:r>
      <w:r>
        <w:rPr>
          <w:rFonts w:ascii="Times New Roman" w:hAnsi="Times New Roman" w:cs="Times New Roman"/>
          <w:sz w:val="28"/>
          <w:szCs w:val="28"/>
          <w:lang w:val="uk-UA"/>
        </w:rPr>
        <w:t xml:space="preserve">інших </w:t>
      </w:r>
      <w:proofErr w:type="spellStart"/>
      <w:r>
        <w:rPr>
          <w:rFonts w:ascii="Times New Roman" w:hAnsi="Times New Roman" w:cs="Times New Roman"/>
          <w:sz w:val="28"/>
          <w:szCs w:val="28"/>
          <w:lang w:val="uk-UA"/>
        </w:rPr>
        <w:t>локал</w:t>
      </w:r>
      <w:r w:rsidRPr="00A81BD3">
        <w:rPr>
          <w:rFonts w:ascii="Times New Roman" w:hAnsi="Times New Roman" w:cs="Times New Roman"/>
          <w:sz w:val="28"/>
          <w:szCs w:val="28"/>
          <w:lang w:val="uk-UA"/>
        </w:rPr>
        <w:t>ях</w:t>
      </w:r>
      <w:proofErr w:type="spellEnd"/>
      <w:r>
        <w:rPr>
          <w:rFonts w:ascii="Times New Roman" w:hAnsi="Times New Roman" w:cs="Times New Roman"/>
          <w:sz w:val="28"/>
          <w:szCs w:val="28"/>
          <w:lang w:val="uk-UA"/>
        </w:rPr>
        <w:t xml:space="preserve"> </w:t>
      </w:r>
      <w:r w:rsidRPr="00EA6DFD">
        <w:rPr>
          <w:rFonts w:ascii="Times New Roman" w:hAnsi="Times New Roman" w:cs="Times New Roman"/>
          <w:sz w:val="28"/>
          <w:szCs w:val="28"/>
          <w:lang w:val="uk-UA"/>
        </w:rPr>
        <w:t>[</w:t>
      </w:r>
      <w:r w:rsidR="008D005C">
        <w:rPr>
          <w:rFonts w:ascii="Times New Roman" w:hAnsi="Times New Roman" w:cs="Times New Roman"/>
          <w:sz w:val="28"/>
          <w:szCs w:val="28"/>
          <w:lang w:val="uk-UA"/>
        </w:rPr>
        <w:t>31</w:t>
      </w:r>
      <w:r w:rsidRPr="00FB62F9">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Pr>
          <w:rFonts w:ascii="Times New Roman" w:hAnsi="Times New Roman" w:cs="Times New Roman"/>
          <w:sz w:val="28"/>
          <w:szCs w:val="28"/>
          <w:lang w:val="uk-UA"/>
        </w:rPr>
        <w:t>. 550</w:t>
      </w:r>
      <w:r w:rsidRPr="00EA6DFD">
        <w:rPr>
          <w:rFonts w:ascii="Times New Roman" w:hAnsi="Times New Roman" w:cs="Times New Roman"/>
          <w:sz w:val="28"/>
          <w:szCs w:val="28"/>
          <w:lang w:val="uk-UA"/>
        </w:rPr>
        <w:t>]</w:t>
      </w:r>
      <w:r w:rsidRPr="00A81BD3">
        <w:rPr>
          <w:rFonts w:ascii="Times New Roman" w:hAnsi="Times New Roman" w:cs="Times New Roman"/>
          <w:sz w:val="28"/>
          <w:szCs w:val="28"/>
          <w:lang w:val="uk-UA"/>
        </w:rPr>
        <w:t>.</w:t>
      </w:r>
      <w:r>
        <w:rPr>
          <w:rFonts w:ascii="Times New Roman" w:hAnsi="Times New Roman" w:cs="Times New Roman"/>
          <w:sz w:val="28"/>
          <w:szCs w:val="28"/>
          <w:lang w:val="uk-UA"/>
        </w:rPr>
        <w:t xml:space="preserve"> Для того, щоб поширити продукт за межі своєї країни, перед виробниками стоїть завдання перетворити його таким чином, аби реципієнт отримав продукт, що відповідає не тільки нормам рідної мови, але й </w:t>
      </w:r>
      <w:r>
        <w:rPr>
          <w:rFonts w:ascii="Times New Roman" w:hAnsi="Times New Roman" w:cs="Times New Roman"/>
          <w:sz w:val="28"/>
          <w:szCs w:val="28"/>
          <w:lang w:val="uk-UA"/>
        </w:rPr>
        <w:lastRenderedPageBreak/>
        <w:t>культурним особливостям свого регіону. Спочатку таким перетворенням був переклад, але з плином часу виробники програмного забезпечення усвідомили, що локалізація не повинна обмежуватися лише цим. Науковець виділяє елементи, які мають культурну зумовленість та повинні враховуватися в процесі локалізації:</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sidRPr="00E2637F">
        <w:rPr>
          <w:rFonts w:ascii="Times New Roman" w:hAnsi="Times New Roman" w:cs="Times New Roman"/>
          <w:sz w:val="28"/>
          <w:szCs w:val="28"/>
          <w:lang w:val="uk-UA"/>
        </w:rPr>
        <w:t xml:space="preserve">набори символів, </w:t>
      </w:r>
      <w:r>
        <w:rPr>
          <w:rFonts w:ascii="Times New Roman" w:hAnsi="Times New Roman" w:cs="Times New Roman"/>
          <w:sz w:val="28"/>
          <w:szCs w:val="28"/>
          <w:lang w:val="uk-UA"/>
        </w:rPr>
        <w:t xml:space="preserve">прописні знаки та </w:t>
      </w:r>
      <w:proofErr w:type="spellStart"/>
      <w:r>
        <w:rPr>
          <w:rFonts w:ascii="Times New Roman" w:hAnsi="Times New Roman" w:cs="Times New Roman"/>
          <w:sz w:val="28"/>
          <w:szCs w:val="28"/>
          <w:lang w:val="uk-UA"/>
        </w:rPr>
        <w:t>гліфи</w:t>
      </w:r>
      <w:proofErr w:type="spellEnd"/>
      <w:r>
        <w:rPr>
          <w:rFonts w:ascii="Times New Roman" w:hAnsi="Times New Roman" w:cs="Times New Roman"/>
          <w:sz w:val="28"/>
          <w:szCs w:val="28"/>
          <w:lang w:val="uk-UA"/>
        </w:rPr>
        <w:t xml:space="preserve"> для репрезентації </w:t>
      </w:r>
      <w:r w:rsidRPr="00E2637F">
        <w:rPr>
          <w:rFonts w:ascii="Times New Roman" w:hAnsi="Times New Roman" w:cs="Times New Roman"/>
          <w:sz w:val="28"/>
          <w:szCs w:val="28"/>
          <w:lang w:val="uk-UA"/>
        </w:rPr>
        <w:t>різн</w:t>
      </w:r>
      <w:r>
        <w:rPr>
          <w:rFonts w:ascii="Times New Roman" w:hAnsi="Times New Roman" w:cs="Times New Roman"/>
          <w:sz w:val="28"/>
          <w:szCs w:val="28"/>
          <w:lang w:val="uk-UA"/>
        </w:rPr>
        <w:t>их</w:t>
      </w:r>
      <w:r w:rsidRPr="00E2637F">
        <w:rPr>
          <w:rFonts w:ascii="Times New Roman" w:hAnsi="Times New Roman" w:cs="Times New Roman"/>
          <w:sz w:val="28"/>
          <w:szCs w:val="28"/>
          <w:lang w:val="uk-UA"/>
        </w:rPr>
        <w:t xml:space="preserve"> систем письма</w:t>
      </w:r>
      <w:r>
        <w:rPr>
          <w:rFonts w:ascii="Times New Roman" w:hAnsi="Times New Roman" w:cs="Times New Roman"/>
          <w:sz w:val="28"/>
          <w:szCs w:val="28"/>
          <w:lang w:val="uk-UA"/>
        </w:rPr>
        <w:t>;</w:t>
      </w:r>
    </w:p>
    <w:p w:rsidR="001B32BB" w:rsidRPr="00E77AB2"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sidRPr="00E77AB2">
        <w:rPr>
          <w:rFonts w:ascii="Times New Roman" w:hAnsi="Times New Roman" w:cs="Times New Roman"/>
          <w:sz w:val="28"/>
          <w:szCs w:val="28"/>
          <w:lang w:val="uk-UA"/>
        </w:rPr>
        <w:t xml:space="preserve">кодування, що дозволяє зберігати, </w:t>
      </w:r>
      <w:r>
        <w:rPr>
          <w:rFonts w:ascii="Times New Roman" w:hAnsi="Times New Roman" w:cs="Times New Roman"/>
          <w:sz w:val="28"/>
          <w:szCs w:val="28"/>
          <w:lang w:val="uk-UA"/>
        </w:rPr>
        <w:t>відновлювати</w:t>
      </w:r>
      <w:r w:rsidRPr="00E77AB2">
        <w:rPr>
          <w:rFonts w:ascii="Times New Roman" w:hAnsi="Times New Roman" w:cs="Times New Roman"/>
          <w:sz w:val="28"/>
          <w:szCs w:val="28"/>
          <w:lang w:val="uk-UA"/>
        </w:rPr>
        <w:t xml:space="preserve"> та </w:t>
      </w:r>
      <w:r>
        <w:rPr>
          <w:rFonts w:ascii="Times New Roman" w:hAnsi="Times New Roman" w:cs="Times New Roman"/>
          <w:sz w:val="28"/>
          <w:szCs w:val="28"/>
          <w:lang w:val="uk-UA"/>
        </w:rPr>
        <w:t>обробляти</w:t>
      </w:r>
      <w:r w:rsidRPr="00E77AB2">
        <w:rPr>
          <w:rFonts w:ascii="Times New Roman" w:hAnsi="Times New Roman" w:cs="Times New Roman"/>
          <w:sz w:val="28"/>
          <w:szCs w:val="28"/>
          <w:lang w:val="uk-UA"/>
        </w:rPr>
        <w:t xml:space="preserve"> багатомовн</w:t>
      </w:r>
      <w:r>
        <w:rPr>
          <w:rFonts w:ascii="Times New Roman" w:hAnsi="Times New Roman" w:cs="Times New Roman"/>
          <w:sz w:val="28"/>
          <w:szCs w:val="28"/>
          <w:lang w:val="uk-UA"/>
        </w:rPr>
        <w:t>і</w:t>
      </w:r>
      <w:r w:rsidRPr="00E77AB2">
        <w:rPr>
          <w:rFonts w:ascii="Times New Roman" w:hAnsi="Times New Roman" w:cs="Times New Roman"/>
          <w:sz w:val="28"/>
          <w:szCs w:val="28"/>
          <w:lang w:val="uk-UA"/>
        </w:rPr>
        <w:t xml:space="preserve"> дан</w:t>
      </w:r>
      <w:r>
        <w:rPr>
          <w:rFonts w:ascii="Times New Roman" w:hAnsi="Times New Roman" w:cs="Times New Roman"/>
          <w:sz w:val="28"/>
          <w:szCs w:val="28"/>
          <w:lang w:val="uk-UA"/>
        </w:rPr>
        <w:t>і;</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звіряння</w:t>
      </w:r>
      <w:r w:rsidRPr="00E77AB2">
        <w:rPr>
          <w:rFonts w:ascii="Times New Roman" w:hAnsi="Times New Roman" w:cs="Times New Roman"/>
          <w:sz w:val="28"/>
          <w:szCs w:val="28"/>
          <w:lang w:val="uk-UA"/>
        </w:rPr>
        <w:t xml:space="preserve"> тексту,</w:t>
      </w:r>
      <w:r>
        <w:rPr>
          <w:rFonts w:ascii="Times New Roman" w:hAnsi="Times New Roman" w:cs="Times New Roman"/>
          <w:sz w:val="28"/>
          <w:szCs w:val="28"/>
          <w:lang w:val="uk-UA"/>
        </w:rPr>
        <w:t xml:space="preserve"> пошук і </w:t>
      </w:r>
      <w:proofErr w:type="spellStart"/>
      <w:r>
        <w:rPr>
          <w:rFonts w:ascii="Times New Roman" w:hAnsi="Times New Roman" w:cs="Times New Roman"/>
          <w:sz w:val="28"/>
          <w:szCs w:val="28"/>
          <w:lang w:val="uk-UA"/>
        </w:rPr>
        <w:t>коляція</w:t>
      </w:r>
      <w:proofErr w:type="spellEnd"/>
      <w:r>
        <w:rPr>
          <w:rFonts w:ascii="Times New Roman" w:hAnsi="Times New Roman" w:cs="Times New Roman"/>
          <w:sz w:val="28"/>
          <w:szCs w:val="28"/>
          <w:lang w:val="uk-UA"/>
        </w:rPr>
        <w:t>;</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розрив слів та рядків;</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календарі (наприклад, буддистський, єврейський, григоріанський, </w:t>
      </w:r>
      <w:proofErr w:type="spellStart"/>
      <w:r>
        <w:rPr>
          <w:rFonts w:ascii="Times New Roman" w:hAnsi="Times New Roman" w:cs="Times New Roman"/>
          <w:sz w:val="28"/>
          <w:szCs w:val="28"/>
          <w:lang w:val="uk-UA"/>
        </w:rPr>
        <w:t>хиджра</w:t>
      </w:r>
      <w:proofErr w:type="spellEnd"/>
      <w:r>
        <w:rPr>
          <w:rFonts w:ascii="Times New Roman" w:hAnsi="Times New Roman" w:cs="Times New Roman"/>
          <w:sz w:val="28"/>
          <w:szCs w:val="28"/>
          <w:lang w:val="uk-UA"/>
        </w:rPr>
        <w:t>, юліанський, японський, китайський та ін.);</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sidRPr="002440AA">
        <w:rPr>
          <w:rFonts w:ascii="Times New Roman" w:hAnsi="Times New Roman" w:cs="Times New Roman"/>
          <w:sz w:val="28"/>
          <w:szCs w:val="28"/>
          <w:lang w:val="uk-UA"/>
        </w:rPr>
        <w:t>формати дати (</w:t>
      </w:r>
      <w:r>
        <w:rPr>
          <w:rFonts w:ascii="Times New Roman" w:hAnsi="Times New Roman" w:cs="Times New Roman"/>
          <w:sz w:val="28"/>
          <w:szCs w:val="28"/>
          <w:lang w:val="uk-UA"/>
        </w:rPr>
        <w:t>мм/</w:t>
      </w:r>
      <w:proofErr w:type="spellStart"/>
      <w:r>
        <w:rPr>
          <w:rFonts w:ascii="Times New Roman" w:hAnsi="Times New Roman" w:cs="Times New Roman"/>
          <w:sz w:val="28"/>
          <w:szCs w:val="28"/>
          <w:lang w:val="uk-UA"/>
        </w:rPr>
        <w:t>дд</w:t>
      </w:r>
      <w:proofErr w:type="spellEnd"/>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рррр</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дд</w:t>
      </w:r>
      <w:proofErr w:type="spellEnd"/>
      <w:r>
        <w:rPr>
          <w:rFonts w:ascii="Times New Roman" w:hAnsi="Times New Roman" w:cs="Times New Roman"/>
          <w:sz w:val="28"/>
          <w:szCs w:val="28"/>
          <w:lang w:val="uk-UA"/>
        </w:rPr>
        <w:t>/мм/</w:t>
      </w:r>
      <w:proofErr w:type="spellStart"/>
      <w:r>
        <w:rPr>
          <w:rFonts w:ascii="Times New Roman" w:hAnsi="Times New Roman" w:cs="Times New Roman"/>
          <w:sz w:val="28"/>
          <w:szCs w:val="28"/>
          <w:lang w:val="uk-UA"/>
        </w:rPr>
        <w:t>рррр</w:t>
      </w:r>
      <w:proofErr w:type="spellEnd"/>
      <w:r w:rsidRPr="002440AA">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рррр</w:t>
      </w:r>
      <w:proofErr w:type="spellEnd"/>
      <w:r>
        <w:rPr>
          <w:rFonts w:ascii="Times New Roman" w:hAnsi="Times New Roman" w:cs="Times New Roman"/>
          <w:sz w:val="28"/>
          <w:szCs w:val="28"/>
          <w:lang w:val="uk-UA"/>
        </w:rPr>
        <w:t>-мм-</w:t>
      </w:r>
      <w:proofErr w:type="spellStart"/>
      <w:r>
        <w:rPr>
          <w:rFonts w:ascii="Times New Roman" w:hAnsi="Times New Roman" w:cs="Times New Roman"/>
          <w:sz w:val="28"/>
          <w:szCs w:val="28"/>
          <w:lang w:val="uk-UA"/>
        </w:rPr>
        <w:t>дд</w:t>
      </w:r>
      <w:proofErr w:type="spellEnd"/>
      <w:r w:rsidRPr="002440AA">
        <w:rPr>
          <w:rFonts w:ascii="Times New Roman" w:hAnsi="Times New Roman" w:cs="Times New Roman"/>
          <w:sz w:val="28"/>
          <w:szCs w:val="28"/>
          <w:lang w:val="uk-UA"/>
        </w:rPr>
        <w:t xml:space="preserve"> та ін., наприклад,</w:t>
      </w:r>
      <w:r>
        <w:rPr>
          <w:rFonts w:ascii="Times New Roman" w:hAnsi="Times New Roman" w:cs="Times New Roman"/>
          <w:sz w:val="28"/>
          <w:szCs w:val="28"/>
          <w:lang w:val="uk-UA"/>
        </w:rPr>
        <w:t xml:space="preserve"> 5/11/</w:t>
      </w:r>
      <w:r w:rsidRPr="002440AA">
        <w:rPr>
          <w:rFonts w:ascii="Times New Roman" w:hAnsi="Times New Roman" w:cs="Times New Roman"/>
          <w:sz w:val="28"/>
          <w:szCs w:val="28"/>
          <w:lang w:val="uk-UA"/>
        </w:rPr>
        <w:t xml:space="preserve">2014 </w:t>
      </w:r>
      <w:r>
        <w:rPr>
          <w:rFonts w:ascii="Times New Roman" w:hAnsi="Times New Roman" w:cs="Times New Roman"/>
          <w:sz w:val="28"/>
          <w:szCs w:val="28"/>
          <w:lang w:val="uk-UA"/>
        </w:rPr>
        <w:t>вважатиметься</w:t>
      </w:r>
      <w:r w:rsidRPr="002440AA">
        <w:rPr>
          <w:rFonts w:ascii="Times New Roman" w:hAnsi="Times New Roman" w:cs="Times New Roman"/>
          <w:sz w:val="28"/>
          <w:szCs w:val="28"/>
          <w:lang w:val="uk-UA"/>
        </w:rPr>
        <w:t xml:space="preserve"> 11 травня 2014 року в США, але 5 листопада 2014 року</w:t>
      </w:r>
      <w:r>
        <w:rPr>
          <w:rFonts w:ascii="Times New Roman" w:hAnsi="Times New Roman" w:cs="Times New Roman"/>
          <w:sz w:val="28"/>
          <w:szCs w:val="28"/>
          <w:lang w:val="uk-UA"/>
        </w:rPr>
        <w:t xml:space="preserve"> </w:t>
      </w:r>
      <w:r w:rsidRPr="002440AA">
        <w:rPr>
          <w:rFonts w:ascii="Times New Roman" w:hAnsi="Times New Roman" w:cs="Times New Roman"/>
          <w:sz w:val="28"/>
          <w:szCs w:val="28"/>
          <w:lang w:val="uk-UA"/>
        </w:rPr>
        <w:t>в Італії)</w:t>
      </w:r>
      <w:r>
        <w:rPr>
          <w:rFonts w:ascii="Times New Roman" w:hAnsi="Times New Roman" w:cs="Times New Roman"/>
          <w:sz w:val="28"/>
          <w:szCs w:val="28"/>
          <w:lang w:val="uk-UA"/>
        </w:rPr>
        <w:t>;</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часові формати </w:t>
      </w:r>
      <w:r w:rsidRPr="00276579">
        <w:rPr>
          <w:rFonts w:ascii="Times New Roman" w:hAnsi="Times New Roman" w:cs="Times New Roman"/>
          <w:sz w:val="28"/>
          <w:szCs w:val="28"/>
          <w:lang w:val="uk-UA"/>
        </w:rPr>
        <w:t>(12-г</w:t>
      </w:r>
      <w:r>
        <w:rPr>
          <w:rFonts w:ascii="Times New Roman" w:hAnsi="Times New Roman" w:cs="Times New Roman"/>
          <w:sz w:val="28"/>
          <w:szCs w:val="28"/>
          <w:lang w:val="uk-UA"/>
        </w:rPr>
        <w:t>одинний або 24-годинний</w:t>
      </w:r>
      <w:r w:rsidRPr="00276579">
        <w:rPr>
          <w:rFonts w:ascii="Times New Roman" w:hAnsi="Times New Roman" w:cs="Times New Roman"/>
          <w:sz w:val="28"/>
          <w:szCs w:val="28"/>
          <w:lang w:val="uk-UA"/>
        </w:rPr>
        <w:t>, використання AM та PM)</w:t>
      </w:r>
      <w:r>
        <w:rPr>
          <w:rFonts w:ascii="Times New Roman" w:hAnsi="Times New Roman" w:cs="Times New Roman"/>
          <w:sz w:val="28"/>
          <w:szCs w:val="28"/>
          <w:lang w:val="uk-UA"/>
        </w:rPr>
        <w:t>;</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sidRPr="00276579">
        <w:rPr>
          <w:rFonts w:ascii="Times New Roman" w:hAnsi="Times New Roman" w:cs="Times New Roman"/>
          <w:sz w:val="28"/>
          <w:szCs w:val="28"/>
          <w:lang w:val="uk-UA"/>
        </w:rPr>
        <w:t>формати цифр</w:t>
      </w:r>
      <w:r>
        <w:rPr>
          <w:rFonts w:ascii="Times New Roman" w:hAnsi="Times New Roman" w:cs="Times New Roman"/>
          <w:sz w:val="28"/>
          <w:szCs w:val="28"/>
          <w:lang w:val="uk-UA"/>
        </w:rPr>
        <w:t>;</w:t>
      </w:r>
    </w:p>
    <w:p w:rsidR="001B32BB" w:rsidRPr="00276579"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розмір паперу (</w:t>
      </w:r>
      <w:proofErr w:type="spellStart"/>
      <w:r>
        <w:rPr>
          <w:rFonts w:ascii="Times New Roman" w:hAnsi="Times New Roman" w:cs="Times New Roman"/>
          <w:sz w:val="28"/>
          <w:szCs w:val="28"/>
          <w:lang w:val="uk-UA"/>
        </w:rPr>
        <w:t>A3</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A4</w:t>
      </w:r>
      <w:proofErr w:type="spellEnd"/>
      <w:r>
        <w:rPr>
          <w:rFonts w:ascii="Times New Roman" w:hAnsi="Times New Roman" w:cs="Times New Roman"/>
          <w:sz w:val="28"/>
          <w:szCs w:val="28"/>
          <w:lang w:val="uk-UA"/>
        </w:rPr>
        <w:t>, «</w:t>
      </w:r>
      <w:proofErr w:type="spellStart"/>
      <w:r>
        <w:rPr>
          <w:rFonts w:ascii="Times New Roman" w:hAnsi="Times New Roman" w:cs="Times New Roman"/>
          <w:sz w:val="28"/>
          <w:szCs w:val="28"/>
          <w:lang w:val="uk-UA"/>
        </w:rPr>
        <w:t>Letter</w:t>
      </w:r>
      <w:proofErr w:type="spellEnd"/>
      <w:r>
        <w:rPr>
          <w:rFonts w:ascii="Times New Roman" w:hAnsi="Times New Roman" w:cs="Times New Roman"/>
          <w:sz w:val="28"/>
          <w:szCs w:val="28"/>
          <w:lang w:val="uk-UA"/>
        </w:rPr>
        <w:t xml:space="preserve">» – </w:t>
      </w:r>
      <w:r w:rsidRPr="00175B0C">
        <w:rPr>
          <w:rFonts w:ascii="Times New Roman" w:hAnsi="Times New Roman" w:cs="Times New Roman"/>
          <w:sz w:val="28"/>
          <w:szCs w:val="28"/>
          <w:lang w:val="uk-UA"/>
        </w:rPr>
        <w:t>216 ×</w:t>
      </w:r>
      <w:r>
        <w:rPr>
          <w:rFonts w:ascii="Times New Roman" w:hAnsi="Times New Roman" w:cs="Times New Roman"/>
          <w:sz w:val="28"/>
          <w:szCs w:val="28"/>
          <w:lang w:val="uk-UA"/>
        </w:rPr>
        <w:t xml:space="preserve"> 279 мм, «</w:t>
      </w:r>
      <w:proofErr w:type="spellStart"/>
      <w:r>
        <w:rPr>
          <w:rFonts w:ascii="Times New Roman" w:hAnsi="Times New Roman" w:cs="Times New Roman"/>
          <w:sz w:val="28"/>
          <w:szCs w:val="28"/>
          <w:lang w:val="uk-UA"/>
        </w:rPr>
        <w:t>Legal</w:t>
      </w:r>
      <w:proofErr w:type="spellEnd"/>
      <w:r>
        <w:rPr>
          <w:rFonts w:ascii="Times New Roman" w:hAnsi="Times New Roman" w:cs="Times New Roman"/>
          <w:sz w:val="28"/>
          <w:szCs w:val="28"/>
          <w:lang w:val="uk-UA"/>
        </w:rPr>
        <w:t>» – 216 × 356 мм</w:t>
      </w:r>
      <w:r w:rsidRPr="00276579">
        <w:rPr>
          <w:rFonts w:ascii="Times New Roman" w:hAnsi="Times New Roman" w:cs="Times New Roman"/>
          <w:sz w:val="28"/>
          <w:szCs w:val="28"/>
          <w:lang w:val="uk-UA"/>
        </w:rPr>
        <w:t>)</w:t>
      </w:r>
      <w:r>
        <w:rPr>
          <w:rFonts w:ascii="Times New Roman" w:hAnsi="Times New Roman" w:cs="Times New Roman"/>
          <w:sz w:val="28"/>
          <w:szCs w:val="28"/>
          <w:lang w:val="uk-UA"/>
        </w:rPr>
        <w:t>;</w:t>
      </w:r>
    </w:p>
    <w:p w:rsidR="001B32BB" w:rsidRDefault="001B32BB" w:rsidP="001E4E64">
      <w:pPr>
        <w:pStyle w:val="a3"/>
        <w:numPr>
          <w:ilvl w:val="0"/>
          <w:numId w:val="5"/>
        </w:numPr>
        <w:spacing w:after="160" w:line="360" w:lineRule="auto"/>
        <w:jc w:val="both"/>
        <w:rPr>
          <w:rFonts w:ascii="Times New Roman" w:hAnsi="Times New Roman" w:cs="Times New Roman"/>
          <w:sz w:val="28"/>
          <w:szCs w:val="28"/>
          <w:lang w:val="uk-UA"/>
        </w:rPr>
      </w:pPr>
      <w:r w:rsidRPr="00276579">
        <w:rPr>
          <w:rFonts w:ascii="Times New Roman" w:hAnsi="Times New Roman" w:cs="Times New Roman"/>
          <w:sz w:val="28"/>
          <w:szCs w:val="28"/>
          <w:lang w:val="uk-UA"/>
        </w:rPr>
        <w:t>одиниці виміру (метричні</w:t>
      </w:r>
      <w:r>
        <w:rPr>
          <w:rFonts w:ascii="Times New Roman" w:hAnsi="Times New Roman" w:cs="Times New Roman"/>
          <w:sz w:val="28"/>
          <w:szCs w:val="28"/>
          <w:lang w:val="uk-UA"/>
        </w:rPr>
        <w:t xml:space="preserve"> чи </w:t>
      </w:r>
      <w:proofErr w:type="spellStart"/>
      <w:r>
        <w:rPr>
          <w:rFonts w:ascii="Times New Roman" w:hAnsi="Times New Roman" w:cs="Times New Roman"/>
          <w:sz w:val="28"/>
          <w:szCs w:val="28"/>
          <w:lang w:val="uk-UA"/>
        </w:rPr>
        <w:t>імперіальн</w:t>
      </w:r>
      <w:r w:rsidRPr="00276579">
        <w:rPr>
          <w:rFonts w:ascii="Times New Roman" w:hAnsi="Times New Roman" w:cs="Times New Roman"/>
          <w:sz w:val="28"/>
          <w:szCs w:val="28"/>
          <w:lang w:val="uk-UA"/>
        </w:rPr>
        <w:t>і</w:t>
      </w:r>
      <w:proofErr w:type="spellEnd"/>
      <w:r w:rsidRPr="00276579">
        <w:rPr>
          <w:rFonts w:ascii="Times New Roman" w:hAnsi="Times New Roman" w:cs="Times New Roman"/>
          <w:sz w:val="28"/>
          <w:szCs w:val="28"/>
          <w:lang w:val="uk-UA"/>
        </w:rPr>
        <w:t>)</w:t>
      </w:r>
      <w:r>
        <w:rPr>
          <w:rFonts w:ascii="Times New Roman" w:hAnsi="Times New Roman" w:cs="Times New Roman"/>
          <w:sz w:val="28"/>
          <w:szCs w:val="28"/>
          <w:lang w:val="uk-UA"/>
        </w:rPr>
        <w:t>.</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Дослідниця </w:t>
      </w:r>
      <w:proofErr w:type="spellStart"/>
      <w:r>
        <w:rPr>
          <w:rFonts w:ascii="Times New Roman" w:hAnsi="Times New Roman" w:cs="Times New Roman"/>
          <w:sz w:val="28"/>
          <w:szCs w:val="28"/>
          <w:lang w:val="uk-UA"/>
        </w:rPr>
        <w:t>Джоанн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Ротюр’є</w:t>
      </w:r>
      <w:proofErr w:type="spellEnd"/>
      <w:r>
        <w:rPr>
          <w:rFonts w:ascii="Times New Roman" w:hAnsi="Times New Roman" w:cs="Times New Roman"/>
          <w:sz w:val="28"/>
          <w:szCs w:val="28"/>
          <w:lang w:val="uk-UA"/>
        </w:rPr>
        <w:t xml:space="preserve"> в посібнику </w:t>
      </w:r>
      <w:r w:rsidRPr="002A0E45">
        <w:rPr>
          <w:rFonts w:ascii="Times New Roman" w:hAnsi="Times New Roman" w:cs="Times New Roman"/>
          <w:sz w:val="28"/>
          <w:szCs w:val="28"/>
          <w:lang w:val="uk-UA"/>
        </w:rPr>
        <w:t>“</w:t>
      </w:r>
      <w:proofErr w:type="spellStart"/>
      <w:r w:rsidRPr="002A0E45">
        <w:rPr>
          <w:rFonts w:ascii="Times New Roman" w:hAnsi="Times New Roman" w:cs="Times New Roman"/>
          <w:sz w:val="28"/>
          <w:szCs w:val="28"/>
          <w:lang w:val="uk-UA"/>
        </w:rPr>
        <w:t>Localizing</w:t>
      </w:r>
      <w:proofErr w:type="spellEnd"/>
      <w:r w:rsidRPr="002A0E45">
        <w:rPr>
          <w:rFonts w:ascii="Times New Roman" w:hAnsi="Times New Roman" w:cs="Times New Roman"/>
          <w:sz w:val="28"/>
          <w:szCs w:val="28"/>
          <w:lang w:val="uk-UA"/>
        </w:rPr>
        <w:t xml:space="preserve"> </w:t>
      </w:r>
      <w:proofErr w:type="spellStart"/>
      <w:r w:rsidRPr="002A0E45">
        <w:rPr>
          <w:rFonts w:ascii="Times New Roman" w:hAnsi="Times New Roman" w:cs="Times New Roman"/>
          <w:sz w:val="28"/>
          <w:szCs w:val="28"/>
          <w:lang w:val="uk-UA"/>
        </w:rPr>
        <w:t>Apps</w:t>
      </w:r>
      <w:proofErr w:type="spellEnd"/>
      <w:r w:rsidRPr="002A0E45">
        <w:rPr>
          <w:rFonts w:ascii="Times New Roman" w:hAnsi="Times New Roman" w:cs="Times New Roman"/>
          <w:sz w:val="28"/>
          <w:szCs w:val="28"/>
          <w:lang w:val="uk-UA"/>
        </w:rPr>
        <w:t xml:space="preserve">: A </w:t>
      </w:r>
      <w:proofErr w:type="spellStart"/>
      <w:r w:rsidRPr="002A0E45">
        <w:rPr>
          <w:rFonts w:ascii="Times New Roman" w:hAnsi="Times New Roman" w:cs="Times New Roman"/>
          <w:sz w:val="28"/>
          <w:szCs w:val="28"/>
          <w:lang w:val="uk-UA"/>
        </w:rPr>
        <w:t>Practical</w:t>
      </w:r>
      <w:proofErr w:type="spellEnd"/>
      <w:r w:rsidRPr="002A0E45">
        <w:rPr>
          <w:rFonts w:ascii="Times New Roman" w:hAnsi="Times New Roman" w:cs="Times New Roman"/>
          <w:sz w:val="28"/>
          <w:szCs w:val="28"/>
          <w:lang w:val="uk-UA"/>
        </w:rPr>
        <w:t xml:space="preserve"> </w:t>
      </w:r>
      <w:proofErr w:type="spellStart"/>
      <w:r w:rsidRPr="002A0E45">
        <w:rPr>
          <w:rFonts w:ascii="Times New Roman" w:hAnsi="Times New Roman" w:cs="Times New Roman"/>
          <w:sz w:val="28"/>
          <w:szCs w:val="28"/>
          <w:lang w:val="uk-UA"/>
        </w:rPr>
        <w:t>Guide</w:t>
      </w:r>
      <w:proofErr w:type="spellEnd"/>
      <w:r w:rsidRPr="002A0E45">
        <w:rPr>
          <w:rFonts w:ascii="Times New Roman" w:hAnsi="Times New Roman" w:cs="Times New Roman"/>
          <w:sz w:val="28"/>
          <w:szCs w:val="28"/>
          <w:lang w:val="uk-UA"/>
        </w:rPr>
        <w:t xml:space="preserve"> </w:t>
      </w:r>
      <w:proofErr w:type="spellStart"/>
      <w:r w:rsidRPr="002A0E45">
        <w:rPr>
          <w:rFonts w:ascii="Times New Roman" w:hAnsi="Times New Roman" w:cs="Times New Roman"/>
          <w:sz w:val="28"/>
          <w:szCs w:val="28"/>
          <w:lang w:val="uk-UA"/>
        </w:rPr>
        <w:t>for</w:t>
      </w:r>
      <w:proofErr w:type="spellEnd"/>
      <w:r w:rsidRPr="002A0E45">
        <w:rPr>
          <w:rFonts w:ascii="Times New Roman" w:hAnsi="Times New Roman" w:cs="Times New Roman"/>
          <w:sz w:val="28"/>
          <w:szCs w:val="28"/>
          <w:lang w:val="uk-UA"/>
        </w:rPr>
        <w:t xml:space="preserve"> </w:t>
      </w:r>
      <w:proofErr w:type="spellStart"/>
      <w:r w:rsidRPr="002A0E45">
        <w:rPr>
          <w:rFonts w:ascii="Times New Roman" w:hAnsi="Times New Roman" w:cs="Times New Roman"/>
          <w:sz w:val="28"/>
          <w:szCs w:val="28"/>
          <w:lang w:val="uk-UA"/>
        </w:rPr>
        <w:t>Translators</w:t>
      </w:r>
      <w:proofErr w:type="spellEnd"/>
      <w:r w:rsidRPr="002A0E45">
        <w:rPr>
          <w:rFonts w:ascii="Times New Roman" w:hAnsi="Times New Roman" w:cs="Times New Roman"/>
          <w:sz w:val="28"/>
          <w:szCs w:val="28"/>
          <w:lang w:val="uk-UA"/>
        </w:rPr>
        <w:t xml:space="preserve"> </w:t>
      </w:r>
      <w:proofErr w:type="spellStart"/>
      <w:r w:rsidRPr="002A0E45">
        <w:rPr>
          <w:rFonts w:ascii="Times New Roman" w:hAnsi="Times New Roman" w:cs="Times New Roman"/>
          <w:sz w:val="28"/>
          <w:szCs w:val="28"/>
          <w:lang w:val="uk-UA"/>
        </w:rPr>
        <w:t>and</w:t>
      </w:r>
      <w:proofErr w:type="spellEnd"/>
      <w:r w:rsidRPr="002A0E45">
        <w:rPr>
          <w:rFonts w:ascii="Times New Roman" w:hAnsi="Times New Roman" w:cs="Times New Roman"/>
          <w:sz w:val="28"/>
          <w:szCs w:val="28"/>
          <w:lang w:val="uk-UA"/>
        </w:rPr>
        <w:t xml:space="preserve"> </w:t>
      </w:r>
      <w:proofErr w:type="spellStart"/>
      <w:r w:rsidRPr="002A0E45">
        <w:rPr>
          <w:rFonts w:ascii="Times New Roman" w:hAnsi="Times New Roman" w:cs="Times New Roman"/>
          <w:sz w:val="28"/>
          <w:szCs w:val="28"/>
          <w:lang w:val="uk-UA"/>
        </w:rPr>
        <w:t>Translation</w:t>
      </w:r>
      <w:proofErr w:type="spellEnd"/>
      <w:r w:rsidRPr="002A0E45">
        <w:rPr>
          <w:rFonts w:ascii="Times New Roman" w:hAnsi="Times New Roman" w:cs="Times New Roman"/>
          <w:sz w:val="28"/>
          <w:szCs w:val="28"/>
          <w:lang w:val="uk-UA"/>
        </w:rPr>
        <w:t xml:space="preserve"> </w:t>
      </w:r>
      <w:proofErr w:type="spellStart"/>
      <w:r w:rsidRPr="002A0E45">
        <w:rPr>
          <w:rFonts w:ascii="Times New Roman" w:hAnsi="Times New Roman" w:cs="Times New Roman"/>
          <w:sz w:val="28"/>
          <w:szCs w:val="28"/>
          <w:lang w:val="uk-UA"/>
        </w:rPr>
        <w:t>Students</w:t>
      </w:r>
      <w:proofErr w:type="spellEnd"/>
      <w:r w:rsidRPr="002A0E45">
        <w:rPr>
          <w:rFonts w:ascii="Times New Roman" w:hAnsi="Times New Roman" w:cs="Times New Roman"/>
          <w:sz w:val="28"/>
          <w:szCs w:val="28"/>
          <w:lang w:val="uk-UA"/>
        </w:rPr>
        <w:t>”</w:t>
      </w:r>
      <w:r w:rsidRPr="00EA6DFD">
        <w:rPr>
          <w:rFonts w:ascii="Times New Roman" w:hAnsi="Times New Roman" w:cs="Times New Roman"/>
          <w:sz w:val="28"/>
          <w:szCs w:val="28"/>
          <w:lang w:val="uk-UA"/>
        </w:rPr>
        <w:t xml:space="preserve"> [</w:t>
      </w:r>
      <w:r w:rsidR="00951A5B">
        <w:rPr>
          <w:rFonts w:ascii="Times New Roman" w:hAnsi="Times New Roman" w:cs="Times New Roman"/>
          <w:sz w:val="28"/>
          <w:szCs w:val="28"/>
          <w:lang w:val="uk-UA"/>
        </w:rPr>
        <w:t>44</w:t>
      </w:r>
      <w:r w:rsidRPr="007E1F80">
        <w:rPr>
          <w:rFonts w:ascii="Times New Roman" w:hAnsi="Times New Roman" w:cs="Times New Roman"/>
          <w:sz w:val="28"/>
          <w:szCs w:val="28"/>
          <w:lang w:val="uk-UA"/>
        </w:rPr>
        <w:t xml:space="preserve">, </w:t>
      </w:r>
      <w:r>
        <w:rPr>
          <w:rFonts w:ascii="Times New Roman" w:hAnsi="Times New Roman" w:cs="Times New Roman"/>
          <w:sz w:val="28"/>
          <w:szCs w:val="28"/>
          <w:lang w:val="en-US"/>
        </w:rPr>
        <w:t>c</w:t>
      </w:r>
      <w:r w:rsidRPr="007E1F80">
        <w:rPr>
          <w:rFonts w:ascii="Times New Roman" w:hAnsi="Times New Roman" w:cs="Times New Roman"/>
          <w:sz w:val="28"/>
          <w:szCs w:val="28"/>
          <w:lang w:val="uk-UA"/>
        </w:rPr>
        <w:t>. 9</w:t>
      </w:r>
      <w:r w:rsidRPr="00EA6DFD">
        <w:rPr>
          <w:rFonts w:ascii="Times New Roman" w:hAnsi="Times New Roman" w:cs="Times New Roman"/>
          <w:sz w:val="28"/>
          <w:szCs w:val="28"/>
          <w:lang w:val="uk-UA"/>
        </w:rPr>
        <w:t>]</w:t>
      </w:r>
      <w:r w:rsidRPr="002A0E4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характеризує локалізацію як більш складний процес, ніж просто переклад електронного документу за допомогою систем автоматизованого перекладу. Так само як і попередники, автор вважає, що для адаптації програми під потреби людей, чия рідна мова відрізняється від тієї, на якій розроблялася програма чи послуга, дуже часто, якщо не завжди, вимагається додаткова лінгвістична та нелінгвістична </w:t>
      </w:r>
      <w:r>
        <w:rPr>
          <w:rFonts w:ascii="Times New Roman" w:hAnsi="Times New Roman" w:cs="Times New Roman"/>
          <w:sz w:val="28"/>
          <w:szCs w:val="28"/>
          <w:lang w:val="uk-UA"/>
        </w:rPr>
        <w:lastRenderedPageBreak/>
        <w:t xml:space="preserve">діяльність. А для того, щоб спростити процес перекладу, зробити його дешевшим та більш раціональним, необхідно вжити заходи с підготовки оригінального контенту. Цей ряд заходів зазвичай називають інтернаціоналізацією, особливо великого значення вона має в </w:t>
      </w:r>
      <w:r>
        <w:rPr>
          <w:rFonts w:ascii="Times New Roman" w:hAnsi="Times New Roman" w:cs="Times New Roman"/>
          <w:sz w:val="28"/>
          <w:szCs w:val="28"/>
          <w:lang w:val="en-US"/>
        </w:rPr>
        <w:t>IT</w:t>
      </w:r>
      <w:r w:rsidRPr="002D6D51">
        <w:rPr>
          <w:rFonts w:ascii="Times New Roman" w:hAnsi="Times New Roman" w:cs="Times New Roman"/>
          <w:sz w:val="28"/>
          <w:szCs w:val="28"/>
          <w:lang w:val="uk-UA"/>
        </w:rPr>
        <w:t>-</w:t>
      </w:r>
      <w:r>
        <w:rPr>
          <w:rFonts w:ascii="Times New Roman" w:hAnsi="Times New Roman" w:cs="Times New Roman"/>
          <w:sz w:val="28"/>
          <w:szCs w:val="28"/>
          <w:lang w:val="uk-UA"/>
        </w:rPr>
        <w:t>індустрії. Програмне забезпечення має бути ідеально підготовлене, перш ніж перейти до етапу локалізації. Щоправда, до локалізації можна вдатися одразу, обминаючи етап інтернаціоналізації, але в такому випадку вона буде більш коштовною та вимагатиме додаткових зусиль. Іноді впроваджуються й інші процеси, як наприклад, забезпечення лінгвістичної перевірки якості, щоб переконатися в тому, що перекладений продукт максимально близький до оригіналу. Автор стверджує, що локалізація відрізняється від перекладу іншим характером діяльності (куди входить управління проектами та багатомовними термінологічними ресурсами, тестування програмного забезпечення), використанням технологій (наприклад, інструменти перекладу програмного забезпечення, системи автоматизованого перекладу та машинний переклад) та рівнем складності проектів (зазвичай це великі проекти з широким спектром форматів файлів). Оскільки всі ці види діяльності пов’язані між собою, вони часто охоплюються та позначаються терміном «глобалізація».</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Дослідниця поділяє локалізацію на три категорії. Перша безпосередньо стосується перекладу, ефективно виконаного за допомогою спеціальних перекладацьких інструментів (наприклад, пам’яті перекладу або машинного перекладу). Основна увага на цьому етапі приділяється перекладу текстового наповнення рядка інтерфейсу та довідки користувача. Друга категорія стосується не пов’язаних з перекладом операцій, таких як обробка файлів та тестування, необхідних для прив’язки результату перекладацької діяльності з кінцевими файлами. Наступним кроком є адаптація, що включає операції, які не відносяться до попередніх двох категорій. На цьому етапі здійснюється локалізація нетекстового контенту (графічних</w:t>
      </w:r>
      <w:r w:rsidRPr="00B8067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зображень або відео), а також переклад, який вимагає ґрунтовних трансформацій і може завершитися </w:t>
      </w:r>
      <w:proofErr w:type="spellStart"/>
      <w:r>
        <w:rPr>
          <w:rFonts w:ascii="Times New Roman" w:hAnsi="Times New Roman" w:cs="Times New Roman"/>
          <w:sz w:val="28"/>
          <w:szCs w:val="28"/>
          <w:lang w:val="uk-UA"/>
        </w:rPr>
        <w:t>транскреацією</w:t>
      </w:r>
      <w:proofErr w:type="spellEnd"/>
      <w:r>
        <w:rPr>
          <w:rFonts w:ascii="Times New Roman" w:hAnsi="Times New Roman" w:cs="Times New Roman"/>
          <w:sz w:val="28"/>
          <w:szCs w:val="28"/>
          <w:lang w:val="uk-UA"/>
        </w:rPr>
        <w:t xml:space="preserve">. Цим терміном науковець </w:t>
      </w:r>
      <w:proofErr w:type="spellStart"/>
      <w:r>
        <w:rPr>
          <w:rFonts w:ascii="Times New Roman" w:hAnsi="Times New Roman" w:cs="Times New Roman"/>
          <w:sz w:val="28"/>
          <w:szCs w:val="28"/>
          <w:lang w:val="uk-UA"/>
        </w:rPr>
        <w:t>Торресі</w:t>
      </w:r>
      <w:proofErr w:type="spellEnd"/>
      <w:r>
        <w:rPr>
          <w:rFonts w:ascii="Times New Roman" w:hAnsi="Times New Roman" w:cs="Times New Roman"/>
          <w:sz w:val="28"/>
          <w:szCs w:val="28"/>
          <w:lang w:val="uk-UA"/>
        </w:rPr>
        <w:t xml:space="preserve"> назвав адаптацію рекламного </w:t>
      </w:r>
      <w:r>
        <w:rPr>
          <w:rFonts w:ascii="Times New Roman" w:hAnsi="Times New Roman" w:cs="Times New Roman"/>
          <w:sz w:val="28"/>
          <w:szCs w:val="28"/>
          <w:lang w:val="uk-UA"/>
        </w:rPr>
        <w:lastRenderedPageBreak/>
        <w:t>тексту для цільової аудиторії з урахуванням її мовних та культурних особливостей</w:t>
      </w:r>
      <w:r w:rsidRPr="007C4444">
        <w:rPr>
          <w:rFonts w:ascii="Times New Roman" w:hAnsi="Times New Roman" w:cs="Times New Roman"/>
          <w:sz w:val="28"/>
          <w:szCs w:val="28"/>
          <w:lang w:val="uk-UA"/>
        </w:rPr>
        <w:t xml:space="preserve"> [</w:t>
      </w:r>
      <w:r w:rsidR="00951A5B">
        <w:rPr>
          <w:rFonts w:ascii="Times New Roman" w:hAnsi="Times New Roman" w:cs="Times New Roman"/>
          <w:sz w:val="28"/>
          <w:szCs w:val="28"/>
          <w:lang w:val="uk-UA"/>
        </w:rPr>
        <w:t>44</w:t>
      </w:r>
      <w:r w:rsidRPr="007C4444">
        <w:rPr>
          <w:rFonts w:ascii="Times New Roman" w:hAnsi="Times New Roman" w:cs="Times New Roman"/>
          <w:sz w:val="28"/>
          <w:szCs w:val="28"/>
          <w:lang w:val="uk-UA"/>
        </w:rPr>
        <w:t xml:space="preserve">, </w:t>
      </w:r>
      <w:r>
        <w:rPr>
          <w:rFonts w:ascii="Times New Roman" w:hAnsi="Times New Roman" w:cs="Times New Roman"/>
          <w:sz w:val="28"/>
          <w:szCs w:val="28"/>
        </w:rPr>
        <w:t>c</w:t>
      </w:r>
      <w:r w:rsidRPr="007C4444">
        <w:rPr>
          <w:rFonts w:ascii="Times New Roman" w:hAnsi="Times New Roman" w:cs="Times New Roman"/>
          <w:sz w:val="28"/>
          <w:szCs w:val="28"/>
          <w:lang w:val="uk-UA"/>
        </w:rPr>
        <w:t>. 10]</w:t>
      </w:r>
      <w:r>
        <w:rPr>
          <w:rFonts w:ascii="Times New Roman" w:hAnsi="Times New Roman" w:cs="Times New Roman"/>
          <w:sz w:val="28"/>
          <w:szCs w:val="28"/>
          <w:lang w:val="uk-UA"/>
        </w:rPr>
        <w:t>.</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Додаткові дії з адаптації можуть бути пов’язані з фактичною функціональністю програми (наприклад, можуть знадобитися локальні ресурси для перевірки правопису) або її місцезнаходженням (якщо це онлайн програма). Однак, слід зазначити, що деякі з цих дій можуть виключатися з процесу локалізації з бюджетних причин. В той час як заміщення оригінальних рядків перекладеними рядками є чітко встановленим та в деякій мірі передбачуваним процесом</w:t>
      </w:r>
      <w:r w:rsidRPr="00646D69">
        <w:rPr>
          <w:rFonts w:ascii="Times New Roman" w:hAnsi="Times New Roman" w:cs="Times New Roman"/>
          <w:sz w:val="28"/>
          <w:szCs w:val="28"/>
          <w:lang w:val="uk-UA"/>
        </w:rPr>
        <w:t xml:space="preserve"> </w:t>
      </w:r>
      <w:r>
        <w:rPr>
          <w:rFonts w:ascii="Times New Roman" w:hAnsi="Times New Roman" w:cs="Times New Roman"/>
          <w:sz w:val="28"/>
          <w:szCs w:val="28"/>
          <w:lang w:val="uk-UA"/>
        </w:rPr>
        <w:t>з точки зору забезпечення ресурсами, для адаптації функціональності та місцезнаходження вимагаються зовсім інші навички та ресурси.</w:t>
      </w:r>
      <w:r w:rsidRPr="004E2EAE">
        <w:rPr>
          <w:rFonts w:ascii="Times New Roman" w:hAnsi="Times New Roman" w:cs="Times New Roman"/>
          <w:sz w:val="28"/>
          <w:szCs w:val="28"/>
          <w:lang w:val="uk-UA"/>
        </w:rPr>
        <w:t xml:space="preserve"> </w:t>
      </w:r>
      <w:r>
        <w:rPr>
          <w:rFonts w:ascii="Times New Roman" w:hAnsi="Times New Roman" w:cs="Times New Roman"/>
          <w:sz w:val="28"/>
          <w:szCs w:val="28"/>
          <w:lang w:val="uk-UA"/>
        </w:rPr>
        <w:t>Як правило, локалізація не передбачає створення продукту з нуля, але іноді до такої практики вдаються при створенні деяких частин</w:t>
      </w:r>
      <w:r w:rsidRPr="006B2819">
        <w:rPr>
          <w:rFonts w:ascii="Times New Roman" w:hAnsi="Times New Roman" w:cs="Times New Roman"/>
          <w:sz w:val="28"/>
          <w:szCs w:val="28"/>
          <w:lang w:val="uk-UA"/>
        </w:rPr>
        <w:t xml:space="preserve">, </w:t>
      </w:r>
      <w:r>
        <w:rPr>
          <w:rFonts w:ascii="Times New Roman" w:hAnsi="Times New Roman" w:cs="Times New Roman"/>
          <w:sz w:val="28"/>
          <w:szCs w:val="28"/>
          <w:lang w:val="uk-UA"/>
        </w:rPr>
        <w:t>аби доповнити чи замінити вже перекладені фрагменти для того, щоб виправдати очікування цільової аудиторії та відповідати регіональним законам та нормам.</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було наведено декілька дефініцій терміну «переклад» і зазначено, що головна його суть полягає у перетворенні слів з однієї мови на іншу зі збереженням первинного значення. Беручи до уваги нові тенденції ринку, переконуємося, що переклад поступово інтегрується в інформаційну сферу і виступає засобом для реалізації більш масштабних завдань. В контексті локалізації для  перекладача дуже важливо мати не тільки набір перекладацьких навичок та вмінь, що становлять його фахову компетентність, але й мати базисні знання з інформаційних технологій та програмування.</w:t>
      </w:r>
    </w:p>
    <w:p w:rsidR="001B32BB" w:rsidRDefault="001B32BB" w:rsidP="00E143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розгляді різних визначень терміну «локалізація» виявлено, що всі вони майже не відрізняються за змістом. У кожному визначенні зустрічається слово «адаптація» та «переклад». Багато дослідників вважають, що переклад є безумовним етапом в процесі локалізації, але остання є більш широким поняттям, бо окрім перекладу включає також інші види діяльності, такі як управління багатомовними термінологічними базами, управління проектами, тестування, контроль якості перекладу. Схожість тлумачень проявляється в тому, що метою локалізації є адаптація вихідного продукту чи послуги під </w:t>
      </w:r>
      <w:r>
        <w:rPr>
          <w:rFonts w:ascii="Times New Roman" w:hAnsi="Times New Roman" w:cs="Times New Roman"/>
          <w:sz w:val="28"/>
          <w:szCs w:val="28"/>
          <w:lang w:val="uk-UA"/>
        </w:rPr>
        <w:lastRenderedPageBreak/>
        <w:t xml:space="preserve">потреби цільового ринку, а її характерною рисою є урахування в процесі роботи всіх соціальних, лінгвістичних, культурних, етнічних та географічних особливостей. Спираючись на ґрунтовні праці науковців та розглянувши різні трактування терміну «локалізація», вважаємо доцільним надати своє визначення цього поняття і зазначити, що в такому розумінні воно буде надалі використовуватися в тексті: «Локалізація – це комплекс лінгвістичних та нелінгвістичних дій, націлених на адаптацію первинного продукту під потреби споживача цільової країни з урахуванням її культурних особливостей». </w:t>
      </w:r>
    </w:p>
    <w:p w:rsidR="007B1971" w:rsidRDefault="001B32BB" w:rsidP="00E14337">
      <w:pPr>
        <w:spacing w:after="0" w:line="360" w:lineRule="auto"/>
        <w:ind w:firstLine="709"/>
        <w:jc w:val="both"/>
        <w:rPr>
          <w:rFonts w:ascii="Times New Roman" w:eastAsia="Times New Roman" w:hAnsi="Times New Roman" w:cs="Times New Roman"/>
          <w:b/>
          <w:bCs/>
          <w:sz w:val="28"/>
          <w:szCs w:val="28"/>
          <w:lang w:val="uk-UA" w:eastAsia="ru-RU"/>
        </w:rPr>
      </w:pPr>
      <w:r>
        <w:rPr>
          <w:rFonts w:ascii="Times New Roman" w:hAnsi="Times New Roman" w:cs="Times New Roman"/>
          <w:sz w:val="28"/>
          <w:szCs w:val="28"/>
          <w:lang w:val="uk-UA"/>
        </w:rPr>
        <w:t>Також неодноразово пролунала думка, що оскільки вихід на світовий ринок може стати справжнім випробуванням для будь-якої компанії через те, що із цим процесом пов’язані додаткові витрати часу та фінансів, то виключну важливість набувають його ретельне планування і правильне проведення. Тому, за думкою вчених, необхідно продумати процес глобалізації, а також дотримуватися правила – спочатку вдатися до інтернаціоналізації, а потім приступити до локалізації. Так, під інтернаціоналізацією розуміють процес розробки продукту, під час якого заздалегідь враховуються особливості мови, культурні традиції та інфраструктура інших країн з метою уникнення</w:t>
      </w:r>
      <w:r w:rsidRPr="006D7F39">
        <w:rPr>
          <w:rFonts w:ascii="Times New Roman" w:hAnsi="Times New Roman" w:cs="Times New Roman"/>
          <w:sz w:val="28"/>
          <w:szCs w:val="28"/>
          <w:lang w:val="uk-UA"/>
        </w:rPr>
        <w:t xml:space="preserve"> необхідн</w:t>
      </w:r>
      <w:r>
        <w:rPr>
          <w:rFonts w:ascii="Times New Roman" w:hAnsi="Times New Roman" w:cs="Times New Roman"/>
          <w:sz w:val="28"/>
          <w:szCs w:val="28"/>
          <w:lang w:val="uk-UA"/>
        </w:rPr>
        <w:t>ості внесення змін в продукт на етапі локалізації. За логікою, метою інтернаціоналізації є, по-перше, нейтралізація специфічних особливостей продукту, пов’язаних з регіоном, в якому цей продукт розробляється, і по-друге, зменшення витрат на подальшу локалізацію.</w:t>
      </w:r>
    </w:p>
    <w:p w:rsidR="00892864" w:rsidRPr="00B72D73" w:rsidRDefault="00892864" w:rsidP="00677918">
      <w:pPr>
        <w:spacing w:line="360" w:lineRule="auto"/>
        <w:ind w:firstLine="709"/>
        <w:rPr>
          <w:rFonts w:ascii="Times New Roman" w:eastAsia="Times New Roman" w:hAnsi="Times New Roman" w:cs="Times New Roman"/>
          <w:b/>
          <w:bCs/>
          <w:sz w:val="28"/>
          <w:szCs w:val="28"/>
          <w:lang w:val="uk-UA" w:eastAsia="ru-RU"/>
        </w:rPr>
      </w:pPr>
    </w:p>
    <w:p w:rsidR="00677918" w:rsidRPr="00B72D73" w:rsidRDefault="00677918" w:rsidP="00677918">
      <w:pPr>
        <w:spacing w:line="360" w:lineRule="auto"/>
        <w:ind w:firstLine="709"/>
        <w:rPr>
          <w:rFonts w:ascii="Times New Roman" w:eastAsia="Times New Roman" w:hAnsi="Times New Roman" w:cs="Times New Roman"/>
          <w:b/>
          <w:bCs/>
          <w:sz w:val="28"/>
          <w:szCs w:val="28"/>
          <w:lang w:val="uk-UA" w:eastAsia="ru-RU"/>
        </w:rPr>
      </w:pPr>
    </w:p>
    <w:p w:rsidR="009475F5" w:rsidRDefault="009475F5" w:rsidP="00677918">
      <w:pPr>
        <w:pStyle w:val="2"/>
        <w:numPr>
          <w:ilvl w:val="0"/>
          <w:numId w:val="0"/>
        </w:numPr>
        <w:ind w:left="709"/>
      </w:pPr>
      <w:bookmarkStart w:id="5" w:name="_Toc502852154"/>
      <w:r w:rsidRPr="009475F5">
        <w:t>1.3. Види засобів локалізації</w:t>
      </w:r>
      <w:bookmarkEnd w:id="5"/>
    </w:p>
    <w:p w:rsidR="001B32BB" w:rsidRPr="00B72D73" w:rsidRDefault="001B32BB" w:rsidP="00677918">
      <w:pPr>
        <w:spacing w:line="360" w:lineRule="auto"/>
        <w:rPr>
          <w:rFonts w:ascii="Times New Roman" w:hAnsi="Times New Roman" w:cs="Times New Roman"/>
          <w:sz w:val="28"/>
          <w:szCs w:val="28"/>
          <w:lang w:val="uk-UA"/>
        </w:rPr>
      </w:pPr>
    </w:p>
    <w:p w:rsidR="001B32BB" w:rsidRPr="001B32BB" w:rsidRDefault="001B32BB" w:rsidP="00677918">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Зазвичай локалізацію програмного забезпечення виконують різні фахівці, такі як програмісти, перекладачі, інженери з локалізації, спеціалісти із забезпечення якості та керівники проектів. Цей процес вимагає не тільки </w:t>
      </w:r>
      <w:r w:rsidRPr="001B32BB">
        <w:rPr>
          <w:rFonts w:ascii="Times New Roman" w:eastAsia="Calibri" w:hAnsi="Times New Roman" w:cs="Times New Roman"/>
          <w:sz w:val="28"/>
          <w:szCs w:val="28"/>
          <w:lang w:val="uk-UA"/>
        </w:rPr>
        <w:lastRenderedPageBreak/>
        <w:t xml:space="preserve">послідовного виконання кожного завдання, але також координованої та налагодженої роботи. Без спеціалізованих інструментів локалізація є дуже трудомісткою, нерідко одне й те саме завдання виконується декілька разів. Спеціалізовані інструменти ефективно допомагають перекладачам, а також усім іншим фахівцям у цьому складному процесі. </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Існує безліч різноманітних програм, інструментів, платформ, які можуть полегшити і значно прискорити процес локалізації. Вибір між цими інструментами залежить від багатьох факторів: починаючи від вартості програми і закінчуючи складністю її використання. </w:t>
      </w:r>
      <w:proofErr w:type="spellStart"/>
      <w:r w:rsidRPr="001B32BB">
        <w:rPr>
          <w:rFonts w:ascii="Times New Roman" w:eastAsia="Calibri" w:hAnsi="Times New Roman" w:cs="Times New Roman"/>
          <w:sz w:val="28"/>
          <w:szCs w:val="28"/>
          <w:lang w:val="uk-UA"/>
        </w:rPr>
        <w:t>Пабло</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Муньос</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Санчес</w:t>
      </w:r>
      <w:proofErr w:type="spellEnd"/>
      <w:r w:rsidRPr="001B32BB">
        <w:rPr>
          <w:rFonts w:ascii="Times New Roman" w:eastAsia="Calibri" w:hAnsi="Times New Roman" w:cs="Times New Roman"/>
          <w:sz w:val="28"/>
          <w:szCs w:val="28"/>
          <w:lang w:val="uk-UA"/>
        </w:rPr>
        <w:t xml:space="preserve"> відносить засоби локалізації до великого класу </w:t>
      </w:r>
      <w:r w:rsidRPr="001B32BB">
        <w:rPr>
          <w:rFonts w:ascii="Times New Roman" w:eastAsia="Calibri" w:hAnsi="Times New Roman" w:cs="Times New Roman"/>
          <w:sz w:val="28"/>
          <w:szCs w:val="28"/>
          <w:lang w:val="en-US"/>
        </w:rPr>
        <w:t>CAT</w:t>
      </w:r>
      <w:r w:rsidRPr="001B32BB">
        <w:rPr>
          <w:rFonts w:ascii="Times New Roman" w:eastAsia="Calibri" w:hAnsi="Times New Roman" w:cs="Times New Roman"/>
          <w:sz w:val="28"/>
          <w:szCs w:val="28"/>
          <w:lang w:val="uk-UA"/>
        </w:rPr>
        <w:t>-систем, поділяючи їх на інструменти для локалізації програмного забезпечення та інструменти для локалізації веб-контенту</w:t>
      </w:r>
      <w:r w:rsidR="00542AA3" w:rsidRPr="00542AA3">
        <w:rPr>
          <w:rFonts w:ascii="Times New Roman" w:eastAsia="Calibri" w:hAnsi="Times New Roman" w:cs="Times New Roman"/>
          <w:sz w:val="28"/>
          <w:szCs w:val="28"/>
          <w:lang w:val="uk-UA"/>
        </w:rPr>
        <w:t xml:space="preserve"> [</w:t>
      </w:r>
      <w:r w:rsidR="00D64527">
        <w:rPr>
          <w:rFonts w:ascii="Times New Roman" w:eastAsia="Calibri" w:hAnsi="Times New Roman" w:cs="Times New Roman"/>
          <w:sz w:val="28"/>
          <w:szCs w:val="28"/>
          <w:lang w:val="uk-UA"/>
        </w:rPr>
        <w:t>40</w:t>
      </w:r>
      <w:r w:rsidR="00542AA3" w:rsidRPr="00542AA3">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uk-UA"/>
        </w:rPr>
        <w:t xml:space="preserve">. Соловйова А. В. чітко розрізняє професійні інструменти локалізації і </w:t>
      </w:r>
      <w:r w:rsidRPr="001B32BB">
        <w:rPr>
          <w:rFonts w:ascii="Times New Roman" w:eastAsia="Calibri" w:hAnsi="Times New Roman" w:cs="Times New Roman"/>
          <w:sz w:val="28"/>
          <w:szCs w:val="28"/>
          <w:lang w:val="en-US"/>
        </w:rPr>
        <w:t>CAT</w:t>
      </w:r>
      <w:r w:rsidRPr="001B32BB">
        <w:rPr>
          <w:rFonts w:ascii="Times New Roman" w:eastAsia="Calibri" w:hAnsi="Times New Roman" w:cs="Times New Roman"/>
          <w:sz w:val="28"/>
          <w:szCs w:val="28"/>
          <w:lang w:val="uk-UA"/>
        </w:rPr>
        <w:t>-програми, стверджуючи, що деякі з систем автоматизованого перекладу також мають вбудовані можливості для роботи з програмним забезпеченням та його локалізації</w:t>
      </w:r>
      <w:r w:rsidR="00542AA3" w:rsidRPr="00542AA3">
        <w:rPr>
          <w:rFonts w:ascii="Times New Roman" w:eastAsia="Calibri" w:hAnsi="Times New Roman" w:cs="Times New Roman"/>
          <w:sz w:val="28"/>
          <w:szCs w:val="28"/>
          <w:lang w:val="uk-UA"/>
        </w:rPr>
        <w:t xml:space="preserve"> [</w:t>
      </w:r>
      <w:r w:rsidR="00D91F8A">
        <w:rPr>
          <w:rFonts w:ascii="Times New Roman" w:eastAsia="Calibri" w:hAnsi="Times New Roman" w:cs="Times New Roman"/>
          <w:sz w:val="28"/>
          <w:szCs w:val="28"/>
          <w:lang w:val="uk-UA"/>
        </w:rPr>
        <w:t>16, с.141</w:t>
      </w:r>
      <w:r w:rsidR="00542AA3" w:rsidRPr="00542AA3">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uk-UA"/>
        </w:rPr>
        <w:t xml:space="preserve">. Також, останнім часом з’являються відкриті платформи, які містять безкоштовний набір допоміжних компонентів і додатків для локалізації та перекладу документації та програмного забезпечення. До них можна віднести </w:t>
      </w:r>
      <w:proofErr w:type="spellStart"/>
      <w:r w:rsidRPr="001B32BB">
        <w:rPr>
          <w:rFonts w:ascii="Times New Roman" w:eastAsia="Calibri" w:hAnsi="Times New Roman" w:cs="Times New Roman"/>
          <w:sz w:val="28"/>
          <w:szCs w:val="28"/>
          <w:lang w:val="uk-UA"/>
        </w:rPr>
        <w:t>Okapi</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Framework</w:t>
      </w:r>
      <w:proofErr w:type="spellEnd"/>
      <w:r w:rsidRPr="001B32BB">
        <w:rPr>
          <w:rFonts w:ascii="Times New Roman" w:eastAsia="Calibri" w:hAnsi="Times New Roman" w:cs="Times New Roman"/>
          <w:sz w:val="28"/>
          <w:szCs w:val="28"/>
          <w:lang w:val="uk-UA"/>
        </w:rPr>
        <w:t xml:space="preserve"> та </w:t>
      </w:r>
      <w:proofErr w:type="spellStart"/>
      <w:r w:rsidRPr="001B32BB">
        <w:rPr>
          <w:rFonts w:ascii="Times New Roman" w:eastAsia="Calibri" w:hAnsi="Times New Roman" w:cs="Times New Roman"/>
          <w:sz w:val="28"/>
          <w:szCs w:val="28"/>
          <w:lang w:val="uk-UA"/>
        </w:rPr>
        <w:t>Mojito</w:t>
      </w:r>
      <w:proofErr w:type="spellEnd"/>
      <w:r w:rsidR="009B5E30" w:rsidRPr="009B5E30">
        <w:rPr>
          <w:rFonts w:ascii="Times New Roman" w:eastAsia="Calibri" w:hAnsi="Times New Roman" w:cs="Times New Roman"/>
          <w:sz w:val="28"/>
          <w:szCs w:val="28"/>
          <w:lang w:val="uk-UA"/>
        </w:rPr>
        <w:t xml:space="preserve"> [</w:t>
      </w:r>
      <w:r w:rsidR="0077281A">
        <w:rPr>
          <w:rFonts w:ascii="Times New Roman" w:hAnsi="Times New Roman" w:cs="Times New Roman"/>
          <w:sz w:val="28"/>
          <w:szCs w:val="28"/>
          <w:lang w:val="uk-UA"/>
        </w:rPr>
        <w:t>23</w:t>
      </w:r>
      <w:r w:rsidR="009B5E30" w:rsidRPr="009B5E30">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uk-UA"/>
        </w:rPr>
        <w:t xml:space="preserve"> з великою кількістю функціональних можливостей (наприклад, вилучення термінів, зміна форматів файлів, здійснення попереднього перекладу та перевірка якості). Насамперед, в цьому дослідженні, хотілося б звернути увагу на такі потужні інструменти локалізації як </w:t>
      </w:r>
      <w:proofErr w:type="spellStart"/>
      <w:r w:rsidRPr="001B32BB">
        <w:rPr>
          <w:rFonts w:ascii="Times New Roman" w:eastAsia="Calibri" w:hAnsi="Times New Roman" w:cs="Times New Roman"/>
          <w:sz w:val="28"/>
          <w:szCs w:val="28"/>
          <w:lang w:val="uk-UA"/>
        </w:rPr>
        <w:t>Alchemy</w:t>
      </w:r>
      <w:proofErr w:type="spellEnd"/>
      <w:r w:rsidRPr="001B32BB">
        <w:rPr>
          <w:rFonts w:ascii="Times New Roman" w:eastAsia="Calibri" w:hAnsi="Times New Roman" w:cs="Times New Roman"/>
          <w:sz w:val="28"/>
          <w:szCs w:val="28"/>
          <w:lang w:val="uk-UA"/>
        </w:rPr>
        <w:t xml:space="preserve"> C</w:t>
      </w:r>
      <w:proofErr w:type="spellStart"/>
      <w:r w:rsidRPr="001B32BB">
        <w:rPr>
          <w:rFonts w:ascii="Times New Roman" w:eastAsia="Calibri" w:hAnsi="Times New Roman" w:cs="Times New Roman"/>
          <w:sz w:val="28"/>
          <w:szCs w:val="28"/>
          <w:lang w:val="en-US"/>
        </w:rPr>
        <w:t>atalyst</w:t>
      </w:r>
      <w:proofErr w:type="spellEnd"/>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та </w:t>
      </w:r>
      <w:r w:rsidRPr="001B32BB">
        <w:rPr>
          <w:rFonts w:ascii="Times New Roman" w:eastAsia="Calibri" w:hAnsi="Times New Roman" w:cs="Times New Roman"/>
          <w:sz w:val="28"/>
          <w:szCs w:val="28"/>
        </w:rPr>
        <w:t>RC</w:t>
      </w:r>
      <w:r w:rsidRPr="001B32BB">
        <w:rPr>
          <w:rFonts w:ascii="Times New Roman" w:eastAsia="Calibri" w:hAnsi="Times New Roman" w:cs="Times New Roman"/>
          <w:sz w:val="28"/>
          <w:szCs w:val="28"/>
          <w:lang w:val="uk-UA"/>
        </w:rPr>
        <w:t>-</w:t>
      </w:r>
      <w:proofErr w:type="spellStart"/>
      <w:r w:rsidRPr="001B32BB">
        <w:rPr>
          <w:rFonts w:ascii="Times New Roman" w:eastAsia="Calibri" w:hAnsi="Times New Roman" w:cs="Times New Roman"/>
          <w:sz w:val="28"/>
          <w:szCs w:val="28"/>
        </w:rPr>
        <w:t>WinTrans</w:t>
      </w:r>
      <w:proofErr w:type="spellEnd"/>
      <w:r w:rsidRPr="001B32BB">
        <w:rPr>
          <w:rFonts w:ascii="Times New Roman" w:eastAsia="Calibri" w:hAnsi="Times New Roman" w:cs="Times New Roman"/>
          <w:sz w:val="28"/>
          <w:szCs w:val="28"/>
          <w:lang w:val="uk-UA"/>
        </w:rPr>
        <w:t>, адже вони є професійними рішеннями та займають лідерські позиції серед програмного забезпечення для локалізації.</w:t>
      </w:r>
    </w:p>
    <w:p w:rsidR="001B32BB" w:rsidRPr="001B32BB" w:rsidRDefault="001B32BB" w:rsidP="001B32BB">
      <w:pPr>
        <w:spacing w:after="16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Розроблена ірландською компанією </w:t>
      </w:r>
      <w:proofErr w:type="spellStart"/>
      <w:r w:rsidRPr="001B32BB">
        <w:rPr>
          <w:rFonts w:ascii="Times New Roman" w:eastAsia="Calibri" w:hAnsi="Times New Roman" w:cs="Times New Roman"/>
          <w:sz w:val="28"/>
          <w:szCs w:val="28"/>
          <w:lang w:val="uk-UA"/>
        </w:rPr>
        <w:t>Alchemy</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Software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Development</w:t>
      </w:r>
      <w:proofErr w:type="spellEnd"/>
      <w:r w:rsidRPr="001B32BB">
        <w:rPr>
          <w:rFonts w:ascii="Times New Roman" w:eastAsia="Calibri" w:hAnsi="Times New Roman" w:cs="Times New Roman"/>
          <w:sz w:val="28"/>
          <w:szCs w:val="28"/>
          <w:lang w:val="uk-UA"/>
        </w:rPr>
        <w:t xml:space="preserve"> програма </w:t>
      </w:r>
      <w:proofErr w:type="spellStart"/>
      <w:r w:rsidRPr="001B32BB">
        <w:rPr>
          <w:rFonts w:ascii="Times New Roman" w:eastAsia="Calibri" w:hAnsi="Times New Roman" w:cs="Times New Roman"/>
          <w:sz w:val="28"/>
          <w:szCs w:val="28"/>
          <w:lang w:val="uk-UA"/>
        </w:rPr>
        <w:t>Alchemy</w:t>
      </w:r>
      <w:proofErr w:type="spellEnd"/>
      <w:r w:rsidRPr="001B32BB">
        <w:rPr>
          <w:rFonts w:ascii="Times New Roman" w:eastAsia="Calibri" w:hAnsi="Times New Roman" w:cs="Times New Roman"/>
          <w:sz w:val="28"/>
          <w:szCs w:val="28"/>
          <w:lang w:val="uk-UA"/>
        </w:rPr>
        <w:t xml:space="preserve"> C</w:t>
      </w:r>
      <w:proofErr w:type="spellStart"/>
      <w:r w:rsidRPr="001B32BB">
        <w:rPr>
          <w:rFonts w:ascii="Times New Roman" w:eastAsia="Calibri" w:hAnsi="Times New Roman" w:cs="Times New Roman"/>
          <w:sz w:val="28"/>
          <w:szCs w:val="28"/>
          <w:lang w:val="en-US"/>
        </w:rPr>
        <w:t>atalyst</w:t>
      </w:r>
      <w:proofErr w:type="spellEnd"/>
      <w:r w:rsidR="00E33D78" w:rsidRPr="00E33D78">
        <w:rPr>
          <w:rFonts w:ascii="Times New Roman" w:eastAsia="Calibri" w:hAnsi="Times New Roman" w:cs="Times New Roman"/>
          <w:sz w:val="28"/>
          <w:szCs w:val="28"/>
          <w:lang w:val="uk-UA"/>
        </w:rPr>
        <w:t xml:space="preserve"> [</w:t>
      </w:r>
      <w:r w:rsidR="00201DB1" w:rsidRPr="00201DB1">
        <w:rPr>
          <w:rFonts w:ascii="Times New Roman" w:hAnsi="Times New Roman" w:cs="Times New Roman"/>
          <w:sz w:val="28"/>
          <w:szCs w:val="28"/>
          <w:lang w:val="uk-UA"/>
        </w:rPr>
        <w:t>22</w:t>
      </w:r>
      <w:r w:rsidR="00E33D78" w:rsidRPr="00E33D78">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uk-UA"/>
        </w:rPr>
        <w:t xml:space="preserve"> є візуальним середовищем, що включає всі аспекти управління проектом локалізації. Саме в цій програмі вперше використали технологію пам’яті перекладу, а завдяки її вдосконаленню на виконання проектів локалізації витрачається менше часу, при цьому скорочується час на контроль якості, а також знижуються загальні витрати на </w:t>
      </w:r>
      <w:r w:rsidRPr="001B32BB">
        <w:rPr>
          <w:rFonts w:ascii="Times New Roman" w:eastAsia="Calibri" w:hAnsi="Times New Roman" w:cs="Times New Roman"/>
          <w:sz w:val="28"/>
          <w:szCs w:val="28"/>
          <w:lang w:val="uk-UA"/>
        </w:rPr>
        <w:lastRenderedPageBreak/>
        <w:t xml:space="preserve">локалізацію. Пам’ять перекладу забезпечує високу продуктивність пошуку та повне збереження перекладацьких активів. Функція </w:t>
      </w:r>
      <w:proofErr w:type="spellStart"/>
      <w:r w:rsidRPr="001B32BB">
        <w:rPr>
          <w:rFonts w:ascii="Times New Roman" w:eastAsia="Calibri" w:hAnsi="Times New Roman" w:cs="Times New Roman"/>
          <w:sz w:val="28"/>
          <w:szCs w:val="28"/>
          <w:lang w:val="uk-UA"/>
        </w:rPr>
        <w:t>PerfectMatch</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Translations</w:t>
      </w:r>
      <w:proofErr w:type="spellEnd"/>
      <w:r w:rsidRPr="001B32BB">
        <w:rPr>
          <w:rFonts w:ascii="Times New Roman" w:eastAsia="Calibri" w:hAnsi="Times New Roman" w:cs="Times New Roman"/>
          <w:sz w:val="28"/>
          <w:szCs w:val="28"/>
          <w:lang w:val="uk-UA"/>
        </w:rPr>
        <w:t xml:space="preserve"> знаходить переклади із стовідсотковим збігом, враховуючи контекст і розташування в попередньому тексті. Виступаючи атрибутом технології пам’яті перекладу, ця функція не вимагає додаткових конфігурацій. В програмі також присутні так звані </w:t>
      </w:r>
      <w:proofErr w:type="spellStart"/>
      <w:r w:rsidRPr="001B32BB">
        <w:rPr>
          <w:rFonts w:ascii="Times New Roman" w:eastAsia="Calibri" w:hAnsi="Times New Roman" w:cs="Times New Roman"/>
          <w:sz w:val="28"/>
          <w:szCs w:val="28"/>
          <w:lang w:val="uk-UA"/>
        </w:rPr>
        <w:t>коннектори</w:t>
      </w:r>
      <w:proofErr w:type="spellEnd"/>
      <w:r w:rsidRPr="001B32BB">
        <w:rPr>
          <w:rFonts w:ascii="Times New Roman" w:eastAsia="Calibri" w:hAnsi="Times New Roman" w:cs="Times New Roman"/>
          <w:sz w:val="28"/>
          <w:szCs w:val="28"/>
          <w:lang w:val="uk-UA"/>
        </w:rPr>
        <w:t xml:space="preserve">, котрі забезпечують зв’язок між системами машинного перекладу </w:t>
      </w:r>
      <w:proofErr w:type="spellStart"/>
      <w:r w:rsidRPr="001B32BB">
        <w:rPr>
          <w:rFonts w:ascii="Times New Roman" w:eastAsia="Calibri" w:hAnsi="Times New Roman" w:cs="Times New Roman"/>
          <w:sz w:val="28"/>
          <w:szCs w:val="28"/>
          <w:lang w:val="uk-UA"/>
        </w:rPr>
        <w:t>Google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Translate</w:t>
      </w:r>
      <w:proofErr w:type="spellEnd"/>
      <w:r w:rsidRPr="001B32BB">
        <w:rPr>
          <w:rFonts w:ascii="Times New Roman" w:eastAsia="Calibri" w:hAnsi="Times New Roman" w:cs="Times New Roman"/>
          <w:sz w:val="28"/>
          <w:szCs w:val="28"/>
          <w:lang w:val="uk-UA"/>
        </w:rPr>
        <w:t xml:space="preserve"> і PROM</w:t>
      </w:r>
      <w:r w:rsidRPr="001B32BB">
        <w:rPr>
          <w:rFonts w:ascii="Times New Roman" w:eastAsia="Calibri" w:hAnsi="Times New Roman" w:cs="Times New Roman"/>
          <w:sz w:val="28"/>
          <w:szCs w:val="28"/>
          <w:lang w:val="en-US"/>
        </w:rPr>
        <w:t>T</w:t>
      </w:r>
      <w:r w:rsidRPr="001B32BB">
        <w:rPr>
          <w:rFonts w:ascii="Times New Roman" w:eastAsia="Calibri" w:hAnsi="Times New Roman" w:cs="Times New Roman"/>
          <w:sz w:val="28"/>
          <w:szCs w:val="28"/>
          <w:lang w:val="uk-UA"/>
        </w:rPr>
        <w:t xml:space="preserve"> – з одного боку та пам’яттю перекладу – з іншого. Крім того, </w:t>
      </w:r>
      <w:r w:rsidRPr="001B32BB">
        <w:rPr>
          <w:rFonts w:ascii="Times New Roman" w:eastAsia="Calibri" w:hAnsi="Times New Roman" w:cs="Times New Roman"/>
          <w:sz w:val="28"/>
          <w:szCs w:val="28"/>
          <w:lang w:val="en-US"/>
        </w:rPr>
        <w:t>Catalyst</w:t>
      </w:r>
      <w:r w:rsidRPr="001B32BB">
        <w:rPr>
          <w:rFonts w:ascii="Times New Roman" w:eastAsia="Calibri" w:hAnsi="Times New Roman" w:cs="Times New Roman"/>
          <w:sz w:val="28"/>
          <w:szCs w:val="28"/>
          <w:lang w:val="uk-UA"/>
        </w:rPr>
        <w:t xml:space="preserve"> дає можливість працювати з декількома двигунами машинного перекладу та базами перекладу одночасно. Функція </w:t>
      </w:r>
      <w:r w:rsidRPr="001B32BB">
        <w:rPr>
          <w:rFonts w:ascii="Times New Roman" w:eastAsia="Calibri" w:hAnsi="Times New Roman" w:cs="Times New Roman"/>
          <w:sz w:val="28"/>
          <w:szCs w:val="28"/>
          <w:lang w:val="en-US"/>
        </w:rPr>
        <w:t>Scheduler</w:t>
      </w:r>
      <w:r w:rsidRPr="001B32BB">
        <w:rPr>
          <w:rFonts w:ascii="Times New Roman" w:eastAsia="Calibri" w:hAnsi="Times New Roman" w:cs="Times New Roman"/>
          <w:sz w:val="28"/>
          <w:szCs w:val="28"/>
          <w:lang w:val="uk-UA"/>
        </w:rPr>
        <w:t xml:space="preserve"> спрощує роботу перекладача тим, що дозволяє планувати і стежити за прогресом роботи, а також її поточним станом. В </w:t>
      </w:r>
      <w:proofErr w:type="spellStart"/>
      <w:r w:rsidRPr="001B32BB">
        <w:rPr>
          <w:rFonts w:ascii="Times New Roman" w:eastAsia="Calibri" w:hAnsi="Times New Roman" w:cs="Times New Roman"/>
          <w:sz w:val="28"/>
          <w:szCs w:val="28"/>
          <w:lang w:val="uk-UA"/>
        </w:rPr>
        <w:t>Alchemy</w:t>
      </w:r>
      <w:proofErr w:type="spellEnd"/>
      <w:r w:rsidRPr="001B32BB">
        <w:rPr>
          <w:rFonts w:ascii="Times New Roman" w:eastAsia="Calibri" w:hAnsi="Times New Roman" w:cs="Times New Roman"/>
          <w:sz w:val="28"/>
          <w:szCs w:val="28"/>
          <w:lang w:val="uk-UA"/>
        </w:rPr>
        <w:t xml:space="preserve"> C</w:t>
      </w:r>
      <w:proofErr w:type="spellStart"/>
      <w:r w:rsidRPr="001B32BB">
        <w:rPr>
          <w:rFonts w:ascii="Times New Roman" w:eastAsia="Calibri" w:hAnsi="Times New Roman" w:cs="Times New Roman"/>
          <w:sz w:val="28"/>
          <w:szCs w:val="28"/>
          <w:lang w:val="en-US"/>
        </w:rPr>
        <w:t>atalyst</w:t>
      </w:r>
      <w:proofErr w:type="spellEnd"/>
      <w:r w:rsidRPr="001B32BB">
        <w:rPr>
          <w:rFonts w:ascii="Times New Roman" w:eastAsia="Calibri" w:hAnsi="Times New Roman" w:cs="Times New Roman"/>
          <w:sz w:val="28"/>
          <w:szCs w:val="28"/>
          <w:lang w:val="uk-UA"/>
        </w:rPr>
        <w:t xml:space="preserve"> підтримується більше, ніж 170 різних форматів файлів:</w:t>
      </w:r>
    </w:p>
    <w:p w:rsidR="001B32BB" w:rsidRPr="001B32BB" w:rsidRDefault="001B32BB" w:rsidP="001E4E64">
      <w:pPr>
        <w:numPr>
          <w:ilvl w:val="0"/>
          <w:numId w:val="7"/>
        </w:numPr>
        <w:spacing w:after="160" w:line="360" w:lineRule="auto"/>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усі платформи </w:t>
      </w:r>
      <w:r w:rsidRPr="001B32BB">
        <w:rPr>
          <w:rFonts w:ascii="Times New Roman" w:eastAsia="Calibri" w:hAnsi="Times New Roman" w:cs="Times New Roman"/>
          <w:sz w:val="28"/>
          <w:szCs w:val="28"/>
          <w:lang w:val="en-US"/>
        </w:rPr>
        <w:t>Microsoft</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Desktop</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Development</w:t>
      </w:r>
      <w:r w:rsidRPr="001B32BB">
        <w:rPr>
          <w:rFonts w:ascii="Times New Roman" w:eastAsia="Calibri" w:hAnsi="Times New Roman" w:cs="Times New Roman"/>
          <w:sz w:val="28"/>
          <w:szCs w:val="28"/>
          <w:lang w:val="uk-UA"/>
        </w:rPr>
        <w:t>: 9</w:t>
      </w:r>
      <w:r w:rsidRPr="001B32BB">
        <w:rPr>
          <w:rFonts w:ascii="Times New Roman" w:eastAsia="Calibri" w:hAnsi="Times New Roman" w:cs="Times New Roman"/>
          <w:sz w:val="28"/>
          <w:szCs w:val="28"/>
          <w:lang w:val="en-US"/>
        </w:rPr>
        <w:t>x</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NT</w:t>
      </w:r>
      <w:r w:rsidRPr="001B32BB">
        <w:rPr>
          <w:rFonts w:ascii="Times New Roman" w:eastAsia="Calibri" w:hAnsi="Times New Roman" w:cs="Times New Roman"/>
          <w:sz w:val="28"/>
          <w:szCs w:val="28"/>
          <w:lang w:val="uk-UA"/>
        </w:rPr>
        <w:t xml:space="preserve">, 2000, </w:t>
      </w:r>
      <w:r w:rsidRPr="001B32BB">
        <w:rPr>
          <w:rFonts w:ascii="Times New Roman" w:eastAsia="Calibri" w:hAnsi="Times New Roman" w:cs="Times New Roman"/>
          <w:sz w:val="28"/>
          <w:szCs w:val="28"/>
          <w:lang w:val="en-US"/>
        </w:rPr>
        <w:t>XP</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Win</w:t>
      </w:r>
      <w:r w:rsidRPr="001B32BB">
        <w:rPr>
          <w:rFonts w:ascii="Times New Roman" w:eastAsia="Calibri" w:hAnsi="Times New Roman" w:cs="Times New Roman"/>
          <w:sz w:val="28"/>
          <w:szCs w:val="28"/>
          <w:lang w:val="uk-UA"/>
        </w:rPr>
        <w:t xml:space="preserve">32, </w:t>
      </w:r>
      <w:proofErr w:type="spellStart"/>
      <w:r w:rsidRPr="001B32BB">
        <w:rPr>
          <w:rFonts w:ascii="Times New Roman" w:eastAsia="Calibri" w:hAnsi="Times New Roman" w:cs="Times New Roman"/>
          <w:sz w:val="28"/>
          <w:szCs w:val="28"/>
          <w:lang w:val="en-US"/>
        </w:rPr>
        <w:t>Winx</w:t>
      </w:r>
      <w:proofErr w:type="spellEnd"/>
      <w:r w:rsidRPr="001B32BB">
        <w:rPr>
          <w:rFonts w:ascii="Times New Roman" w:eastAsia="Calibri" w:hAnsi="Times New Roman" w:cs="Times New Roman"/>
          <w:sz w:val="28"/>
          <w:szCs w:val="28"/>
          <w:lang w:val="uk-UA"/>
        </w:rPr>
        <w:t xml:space="preserve">64, </w:t>
      </w:r>
      <w:r w:rsidRPr="001B32BB">
        <w:rPr>
          <w:rFonts w:ascii="Times New Roman" w:eastAsia="Calibri" w:hAnsi="Times New Roman" w:cs="Times New Roman"/>
          <w:sz w:val="28"/>
          <w:szCs w:val="28"/>
          <w:lang w:val="en-US"/>
        </w:rPr>
        <w:t>VISTA</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RC</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RESX</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Binary</w:t>
      </w:r>
      <w:r w:rsidRPr="001B32BB">
        <w:rPr>
          <w:rFonts w:ascii="Times New Roman" w:eastAsia="Calibri" w:hAnsi="Times New Roman" w:cs="Times New Roman"/>
          <w:sz w:val="28"/>
          <w:szCs w:val="28"/>
          <w:lang w:val="uk-UA"/>
        </w:rPr>
        <w:t xml:space="preserve"> (2.0 і вище), </w:t>
      </w:r>
      <w:r w:rsidRPr="001B32BB">
        <w:rPr>
          <w:rFonts w:ascii="Times New Roman" w:eastAsia="Calibri" w:hAnsi="Times New Roman" w:cs="Times New Roman"/>
          <w:sz w:val="28"/>
          <w:szCs w:val="28"/>
          <w:lang w:val="en-US"/>
        </w:rPr>
        <w:t>Visual</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Basic</w:t>
      </w:r>
      <w:r w:rsidRPr="001B32BB">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en-US"/>
        </w:rPr>
        <w:t>NET</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Microsoft</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WPF</w:t>
      </w:r>
      <w:r w:rsidRPr="001B32BB">
        <w:rPr>
          <w:rFonts w:ascii="Times New Roman" w:eastAsia="Calibri" w:hAnsi="Times New Roman" w:cs="Times New Roman"/>
          <w:sz w:val="28"/>
          <w:szCs w:val="28"/>
          <w:lang w:val="uk-UA"/>
        </w:rPr>
        <w:t>;</w:t>
      </w:r>
    </w:p>
    <w:p w:rsidR="001B32BB" w:rsidRPr="001B32BB" w:rsidRDefault="001B32BB" w:rsidP="001E4E64">
      <w:pPr>
        <w:numPr>
          <w:ilvl w:val="0"/>
          <w:numId w:val="7"/>
        </w:numPr>
        <w:spacing w:after="160" w:line="360" w:lineRule="auto"/>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довідкові системи: </w:t>
      </w:r>
      <w:proofErr w:type="spellStart"/>
      <w:r w:rsidRPr="001B32BB">
        <w:rPr>
          <w:rFonts w:ascii="Times New Roman" w:eastAsia="Calibri" w:hAnsi="Times New Roman" w:cs="Times New Roman"/>
          <w:sz w:val="28"/>
          <w:szCs w:val="28"/>
          <w:lang w:val="uk-UA"/>
        </w:rPr>
        <w:t>Doc</w:t>
      </w:r>
      <w:proofErr w:type="spellEnd"/>
      <w:r w:rsidRPr="001B32BB">
        <w:rPr>
          <w:rFonts w:ascii="Times New Roman" w:eastAsia="Calibri" w:hAnsi="Times New Roman" w:cs="Times New Roman"/>
          <w:sz w:val="28"/>
          <w:szCs w:val="28"/>
          <w:lang w:val="uk-UA"/>
        </w:rPr>
        <w:t>-2-</w:t>
      </w:r>
      <w:proofErr w:type="spellStart"/>
      <w:r w:rsidRPr="001B32BB">
        <w:rPr>
          <w:rFonts w:ascii="Times New Roman" w:eastAsia="Calibri" w:hAnsi="Times New Roman" w:cs="Times New Roman"/>
          <w:sz w:val="28"/>
          <w:szCs w:val="28"/>
          <w:lang w:val="uk-UA"/>
        </w:rPr>
        <w:t>Help</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RoboHelp</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MadCap</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Flare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Sun</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Help</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Oracle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Help</w:t>
      </w:r>
      <w:proofErr w:type="spellEnd"/>
      <w:r w:rsidRPr="001B32BB">
        <w:rPr>
          <w:rFonts w:ascii="Times New Roman" w:eastAsia="Calibri" w:hAnsi="Times New Roman" w:cs="Times New Roman"/>
          <w:sz w:val="28"/>
          <w:szCs w:val="28"/>
          <w:lang w:val="uk-UA"/>
        </w:rPr>
        <w:t xml:space="preserve">, Microsoft </w:t>
      </w:r>
      <w:proofErr w:type="spellStart"/>
      <w:r w:rsidRPr="001B32BB">
        <w:rPr>
          <w:rFonts w:ascii="Times New Roman" w:eastAsia="Calibri" w:hAnsi="Times New Roman" w:cs="Times New Roman"/>
          <w:sz w:val="28"/>
          <w:szCs w:val="28"/>
          <w:lang w:val="uk-UA"/>
        </w:rPr>
        <w:t>Help</w:t>
      </w:r>
      <w:proofErr w:type="spellEnd"/>
      <w:r w:rsidRPr="001B32BB">
        <w:rPr>
          <w:rFonts w:ascii="Times New Roman" w:eastAsia="Calibri" w:hAnsi="Times New Roman" w:cs="Times New Roman"/>
          <w:sz w:val="28"/>
          <w:szCs w:val="28"/>
          <w:lang w:val="uk-UA"/>
        </w:rPr>
        <w:t xml:space="preserve"> 2.0 </w:t>
      </w:r>
      <w:proofErr w:type="spellStart"/>
      <w:r w:rsidRPr="001B32BB">
        <w:rPr>
          <w:rFonts w:ascii="Times New Roman" w:eastAsia="Calibri" w:hAnsi="Times New Roman" w:cs="Times New Roman"/>
          <w:sz w:val="28"/>
          <w:szCs w:val="28"/>
          <w:lang w:val="uk-UA"/>
        </w:rPr>
        <w:t>and</w:t>
      </w:r>
      <w:proofErr w:type="spellEnd"/>
      <w:r w:rsidRPr="001B32BB">
        <w:rPr>
          <w:rFonts w:ascii="Times New Roman" w:eastAsia="Calibri" w:hAnsi="Times New Roman" w:cs="Times New Roman"/>
          <w:sz w:val="28"/>
          <w:szCs w:val="28"/>
          <w:lang w:val="uk-UA"/>
        </w:rPr>
        <w:t xml:space="preserve"> 3.0;</w:t>
      </w:r>
    </w:p>
    <w:p w:rsidR="001B32BB" w:rsidRPr="001B32BB" w:rsidRDefault="001B32BB" w:rsidP="001E4E64">
      <w:pPr>
        <w:numPr>
          <w:ilvl w:val="0"/>
          <w:numId w:val="7"/>
        </w:numPr>
        <w:spacing w:after="160" w:line="360" w:lineRule="auto"/>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мобільні операційні системи: </w:t>
      </w:r>
      <w:proofErr w:type="spellStart"/>
      <w:r w:rsidRPr="001B32BB">
        <w:rPr>
          <w:rFonts w:ascii="Times New Roman" w:eastAsia="Calibri" w:hAnsi="Times New Roman" w:cs="Times New Roman"/>
          <w:sz w:val="28"/>
          <w:szCs w:val="28"/>
          <w:lang w:val="uk-UA"/>
        </w:rPr>
        <w:t>Android</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Application</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Packages</w:t>
      </w:r>
      <w:proofErr w:type="spellEnd"/>
      <w:r w:rsidRPr="001B32BB">
        <w:rPr>
          <w:rFonts w:ascii="Times New Roman" w:eastAsia="Calibri" w:hAnsi="Times New Roman" w:cs="Times New Roman"/>
          <w:sz w:val="28"/>
          <w:szCs w:val="28"/>
          <w:lang w:val="uk-UA"/>
        </w:rPr>
        <w:t xml:space="preserve"> (APK), Windows CE;</w:t>
      </w:r>
    </w:p>
    <w:p w:rsidR="001B32BB" w:rsidRPr="001B32BB" w:rsidRDefault="001B32BB" w:rsidP="001E4E64">
      <w:pPr>
        <w:numPr>
          <w:ilvl w:val="0"/>
          <w:numId w:val="7"/>
        </w:numPr>
        <w:spacing w:after="160" w:line="360" w:lineRule="auto"/>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Java-платформи та файли HTML, XHTML, XML, MS Excel.</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У версії C</w:t>
      </w:r>
      <w:proofErr w:type="spellStart"/>
      <w:r w:rsidRPr="001B32BB">
        <w:rPr>
          <w:rFonts w:ascii="Times New Roman" w:eastAsia="Calibri" w:hAnsi="Times New Roman" w:cs="Times New Roman"/>
          <w:sz w:val="28"/>
          <w:szCs w:val="28"/>
          <w:lang w:val="en-US"/>
        </w:rPr>
        <w:t>atalyst</w:t>
      </w:r>
      <w:proofErr w:type="spellEnd"/>
      <w:r w:rsidRPr="001B32BB">
        <w:rPr>
          <w:rFonts w:ascii="Times New Roman" w:eastAsia="Calibri" w:hAnsi="Times New Roman" w:cs="Times New Roman"/>
          <w:sz w:val="28"/>
          <w:szCs w:val="28"/>
          <w:lang w:val="uk-UA"/>
        </w:rPr>
        <w:t xml:space="preserve"> 12 внесена нова функція, що дозволяє відстежувати всі зміни, внесені до кожного сегмента. Панель </w:t>
      </w:r>
      <w:r w:rsidRPr="001B32BB">
        <w:rPr>
          <w:rFonts w:ascii="Times New Roman" w:eastAsia="Calibri" w:hAnsi="Times New Roman" w:cs="Times New Roman"/>
          <w:sz w:val="28"/>
          <w:szCs w:val="28"/>
          <w:lang w:val="en-US"/>
        </w:rPr>
        <w:t>Segment</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History</w:t>
      </w:r>
      <w:r w:rsidRPr="001B32BB">
        <w:rPr>
          <w:rFonts w:ascii="Times New Roman" w:eastAsia="Calibri" w:hAnsi="Times New Roman" w:cs="Times New Roman"/>
          <w:sz w:val="28"/>
          <w:szCs w:val="28"/>
          <w:lang w:val="uk-UA"/>
        </w:rPr>
        <w:t xml:space="preserve"> дозволяє визначити останню дату зміни будь-якого сегмента</w:t>
      </w:r>
      <w:r w:rsidRPr="001B32BB">
        <w:rPr>
          <w:rFonts w:ascii="Times New Roman" w:eastAsia="Calibri" w:hAnsi="Times New Roman" w:cs="Times New Roman"/>
          <w:sz w:val="28"/>
          <w:szCs w:val="28"/>
        </w:rPr>
        <w:t xml:space="preserve"> </w:t>
      </w:r>
      <w:r w:rsidRPr="001B32BB">
        <w:rPr>
          <w:rFonts w:ascii="Times New Roman" w:eastAsia="Calibri" w:hAnsi="Times New Roman" w:cs="Times New Roman"/>
          <w:sz w:val="28"/>
          <w:szCs w:val="28"/>
          <w:lang w:val="uk-UA"/>
        </w:rPr>
        <w:t xml:space="preserve">та користувача, котрий зробив виправлення. Завдяки цій функції користувач може також порівнювати декілька зроблених перекладів сегменту та застосувати будь-який варіант. В </w:t>
      </w:r>
      <w:proofErr w:type="spellStart"/>
      <w:r w:rsidRPr="001B32BB">
        <w:rPr>
          <w:rFonts w:ascii="Times New Roman" w:eastAsia="Calibri" w:hAnsi="Times New Roman" w:cs="Times New Roman"/>
          <w:sz w:val="28"/>
          <w:szCs w:val="28"/>
          <w:lang w:val="uk-UA"/>
        </w:rPr>
        <w:t>Catalyst</w:t>
      </w:r>
      <w:proofErr w:type="spellEnd"/>
      <w:r w:rsidRPr="001B32BB">
        <w:rPr>
          <w:rFonts w:ascii="Times New Roman" w:eastAsia="Calibri" w:hAnsi="Times New Roman" w:cs="Times New Roman"/>
          <w:sz w:val="28"/>
          <w:szCs w:val="28"/>
          <w:lang w:val="uk-UA"/>
        </w:rPr>
        <w:t xml:space="preserve"> 12 присутній експерт </w:t>
      </w:r>
      <w:r w:rsidRPr="001B32BB">
        <w:rPr>
          <w:rFonts w:ascii="Times New Roman" w:eastAsia="Calibri" w:hAnsi="Times New Roman" w:cs="Times New Roman"/>
          <w:sz w:val="28"/>
          <w:szCs w:val="28"/>
          <w:lang w:val="en-US"/>
        </w:rPr>
        <w:t>Term</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Harvest</w:t>
      </w:r>
      <w:proofErr w:type="spellEnd"/>
      <w:r w:rsidRPr="001B32BB">
        <w:rPr>
          <w:rFonts w:ascii="Times New Roman" w:eastAsia="Calibri" w:hAnsi="Times New Roman" w:cs="Times New Roman"/>
          <w:sz w:val="28"/>
          <w:szCs w:val="28"/>
          <w:lang w:val="uk-UA"/>
        </w:rPr>
        <w:t>, який створює термінологічні бази даних, шляхом аналізу та ідентифікації термінів в рамках проектів.</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Ще один інструмент локалізації </w:t>
      </w:r>
      <w:proofErr w:type="spellStart"/>
      <w:r w:rsidRPr="001B32BB">
        <w:rPr>
          <w:rFonts w:ascii="Times New Roman" w:eastAsia="Calibri" w:hAnsi="Times New Roman" w:cs="Times New Roman"/>
          <w:sz w:val="28"/>
          <w:szCs w:val="28"/>
          <w:lang w:val="uk-UA"/>
        </w:rPr>
        <w:t>Visual</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Localize</w:t>
      </w:r>
      <w:proofErr w:type="spellEnd"/>
      <w:r w:rsidR="00E33D78" w:rsidRPr="00E33D78">
        <w:rPr>
          <w:rFonts w:ascii="Times New Roman" w:eastAsia="Calibri" w:hAnsi="Times New Roman" w:cs="Times New Roman"/>
          <w:sz w:val="28"/>
          <w:szCs w:val="28"/>
          <w:lang w:val="uk-UA"/>
        </w:rPr>
        <w:t xml:space="preserve"> [</w:t>
      </w:r>
      <w:r w:rsidR="00663F3E">
        <w:rPr>
          <w:rFonts w:ascii="Times New Roman" w:eastAsia="Calibri" w:hAnsi="Times New Roman" w:cs="Times New Roman"/>
          <w:sz w:val="28"/>
          <w:szCs w:val="28"/>
          <w:lang w:val="uk-UA"/>
        </w:rPr>
        <w:t>56</w:t>
      </w:r>
      <w:r w:rsidR="00E33D78" w:rsidRPr="00E33D78">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uk-UA"/>
        </w:rPr>
        <w:t>, розроблений німецькою компанією AIT (</w:t>
      </w:r>
      <w:proofErr w:type="spellStart"/>
      <w:r w:rsidRPr="001B32BB">
        <w:rPr>
          <w:rFonts w:ascii="Times New Roman" w:eastAsia="Calibri" w:hAnsi="Times New Roman" w:cs="Times New Roman"/>
          <w:sz w:val="28"/>
          <w:szCs w:val="28"/>
          <w:lang w:val="uk-UA"/>
        </w:rPr>
        <w:t>Applied</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Information</w:t>
      </w:r>
      <w:proofErr w:type="spellEnd"/>
      <w:r w:rsidRPr="001B32BB">
        <w:rPr>
          <w:rFonts w:ascii="Times New Roman" w:eastAsia="Calibri" w:hAnsi="Times New Roman" w:cs="Times New Roman"/>
          <w:sz w:val="28"/>
          <w:szCs w:val="28"/>
          <w:lang w:val="uk-UA"/>
        </w:rPr>
        <w:t xml:space="preserve"> Technologies), працює </w:t>
      </w:r>
      <w:r w:rsidRPr="001B32BB">
        <w:rPr>
          <w:rFonts w:ascii="Times New Roman" w:eastAsia="Calibri" w:hAnsi="Times New Roman" w:cs="Times New Roman"/>
          <w:sz w:val="28"/>
          <w:szCs w:val="28"/>
          <w:lang w:val="uk-UA"/>
        </w:rPr>
        <w:lastRenderedPageBreak/>
        <w:t>безпосередньо з виконуваними файлами, такими як .</w:t>
      </w:r>
      <w:r w:rsidRPr="001B32BB">
        <w:rPr>
          <w:rFonts w:ascii="Times New Roman" w:eastAsia="Calibri" w:hAnsi="Times New Roman" w:cs="Times New Roman"/>
          <w:sz w:val="28"/>
          <w:szCs w:val="28"/>
          <w:lang w:val="en-US"/>
        </w:rPr>
        <w:t>exe</w:t>
      </w:r>
      <w:r w:rsidRPr="001B32BB">
        <w:rPr>
          <w:rFonts w:ascii="Times New Roman" w:eastAsia="Calibri" w:hAnsi="Times New Roman" w:cs="Times New Roman"/>
          <w:sz w:val="28"/>
          <w:szCs w:val="28"/>
          <w:lang w:val="uk-UA"/>
        </w:rPr>
        <w:t>, .</w:t>
      </w:r>
      <w:proofErr w:type="spellStart"/>
      <w:r w:rsidRPr="001B32BB">
        <w:rPr>
          <w:rFonts w:ascii="Times New Roman" w:eastAsia="Calibri" w:hAnsi="Times New Roman" w:cs="Times New Roman"/>
          <w:sz w:val="28"/>
          <w:szCs w:val="28"/>
          <w:lang w:val="en-US"/>
        </w:rPr>
        <w:t>dll</w:t>
      </w:r>
      <w:proofErr w:type="spellEnd"/>
      <w:r w:rsidRPr="001B32BB">
        <w:rPr>
          <w:rFonts w:ascii="Times New Roman" w:eastAsia="Calibri" w:hAnsi="Times New Roman" w:cs="Times New Roman"/>
          <w:sz w:val="28"/>
          <w:szCs w:val="28"/>
          <w:lang w:val="uk-UA"/>
        </w:rPr>
        <w:t xml:space="preserve"> і .</w:t>
      </w:r>
      <w:proofErr w:type="spellStart"/>
      <w:r w:rsidRPr="001B32BB">
        <w:rPr>
          <w:rFonts w:ascii="Times New Roman" w:eastAsia="Calibri" w:hAnsi="Times New Roman" w:cs="Times New Roman"/>
          <w:sz w:val="28"/>
          <w:szCs w:val="28"/>
          <w:lang w:val="en-US"/>
        </w:rPr>
        <w:t>ocx</w:t>
      </w:r>
      <w:proofErr w:type="spellEnd"/>
      <w:r w:rsidRPr="001B32BB">
        <w:rPr>
          <w:rFonts w:ascii="Times New Roman" w:eastAsia="Calibri" w:hAnsi="Times New Roman" w:cs="Times New Roman"/>
          <w:sz w:val="28"/>
          <w:szCs w:val="28"/>
          <w:lang w:val="uk-UA"/>
        </w:rPr>
        <w:t xml:space="preserve"> і не залежить від вихідного коду, так що не обов’язково мати навички програмування. Завдяки простому управлінню та зручному інтерфейсу, </w:t>
      </w:r>
      <w:proofErr w:type="spellStart"/>
      <w:r w:rsidRPr="001B32BB">
        <w:rPr>
          <w:rFonts w:ascii="Times New Roman" w:eastAsia="Calibri" w:hAnsi="Times New Roman" w:cs="Times New Roman"/>
          <w:sz w:val="28"/>
          <w:szCs w:val="28"/>
          <w:lang w:val="uk-UA"/>
        </w:rPr>
        <w:t>Visual</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Localize</w:t>
      </w:r>
      <w:proofErr w:type="spellEnd"/>
      <w:r w:rsidRPr="001B32BB">
        <w:rPr>
          <w:rFonts w:ascii="Times New Roman" w:eastAsia="Calibri" w:hAnsi="Times New Roman" w:cs="Times New Roman"/>
          <w:sz w:val="28"/>
          <w:szCs w:val="28"/>
          <w:lang w:val="uk-UA"/>
        </w:rPr>
        <w:t xml:space="preserve"> підходить для недосвідчених користувачів програм. Вартість програми, як і інших продуктів цього типу, є досить високою та залежить від версії та можливостей, що надаються нею. Так, ціна за продукт коливається між 800 та 1700 $. Окрім підготовки ресурсних файлів, програма використовується для перекладу 26-розрядних, 32-розрядних та NET-додатків Windows, XML-даних та баз даних Microsoft і, нарешті, для адаптації розміру та положення контрольних елементів інтерфейсу користувача. Програма підтримує багато мов, включаючи арабську, китайську та японську, а також французьку, німецьку та англійську. Також у </w:t>
      </w:r>
      <w:proofErr w:type="spellStart"/>
      <w:r w:rsidRPr="001B32BB">
        <w:rPr>
          <w:rFonts w:ascii="Times New Roman" w:eastAsia="Calibri" w:hAnsi="Times New Roman" w:cs="Times New Roman"/>
          <w:sz w:val="28"/>
          <w:szCs w:val="28"/>
          <w:lang w:val="uk-UA"/>
        </w:rPr>
        <w:t>Visual</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Localize</w:t>
      </w:r>
      <w:proofErr w:type="spellEnd"/>
      <w:r w:rsidRPr="001B32BB">
        <w:rPr>
          <w:rFonts w:ascii="Times New Roman" w:eastAsia="Calibri" w:hAnsi="Times New Roman" w:cs="Times New Roman"/>
          <w:sz w:val="28"/>
          <w:szCs w:val="28"/>
          <w:lang w:val="uk-UA"/>
        </w:rPr>
        <w:t xml:space="preserve"> присутні такі особливості: автоматичне виконання повторюваних завдань локалізації за допомогою </w:t>
      </w:r>
      <w:proofErr w:type="spellStart"/>
      <w:r w:rsidRPr="001B32BB">
        <w:rPr>
          <w:rFonts w:ascii="Times New Roman" w:eastAsia="Calibri" w:hAnsi="Times New Roman" w:cs="Times New Roman"/>
          <w:sz w:val="28"/>
          <w:szCs w:val="28"/>
          <w:lang w:val="uk-UA"/>
        </w:rPr>
        <w:t>скрипт</w:t>
      </w:r>
      <w:proofErr w:type="spellEnd"/>
      <w:r w:rsidRPr="001B32BB">
        <w:rPr>
          <w:rFonts w:ascii="Times New Roman" w:eastAsia="Calibri" w:hAnsi="Times New Roman" w:cs="Times New Roman"/>
          <w:sz w:val="28"/>
          <w:szCs w:val="28"/>
          <w:lang w:val="uk-UA"/>
        </w:rPr>
        <w:t>-файлів; ревізійний контроль вихідних файлів після оновлення програмного забезпечення, завдяки якому можна виявити зміни; автоматичне використання вже здійснених перекладів, заміна растрової графіки (.</w:t>
      </w:r>
      <w:proofErr w:type="spellStart"/>
      <w:r w:rsidRPr="001B32BB">
        <w:rPr>
          <w:rFonts w:ascii="Times New Roman" w:eastAsia="Calibri" w:hAnsi="Times New Roman" w:cs="Times New Roman"/>
          <w:sz w:val="28"/>
          <w:szCs w:val="28"/>
          <w:lang w:val="uk-UA"/>
        </w:rPr>
        <w:t>bmp</w:t>
      </w:r>
      <w:proofErr w:type="spellEnd"/>
      <w:r w:rsidRPr="001B32BB">
        <w:rPr>
          <w:rFonts w:ascii="Times New Roman" w:eastAsia="Calibri" w:hAnsi="Times New Roman" w:cs="Times New Roman"/>
          <w:sz w:val="28"/>
          <w:szCs w:val="28"/>
          <w:lang w:val="uk-UA"/>
        </w:rPr>
        <w:t xml:space="preserve">) у бінарні файли; конвертація словників Microsoft у словники </w:t>
      </w:r>
      <w:proofErr w:type="spellStart"/>
      <w:r w:rsidRPr="001B32BB">
        <w:rPr>
          <w:rFonts w:ascii="Times New Roman" w:eastAsia="Calibri" w:hAnsi="Times New Roman" w:cs="Times New Roman"/>
          <w:sz w:val="28"/>
          <w:szCs w:val="28"/>
          <w:lang w:val="uk-UA"/>
        </w:rPr>
        <w:t>Visual</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Localization</w:t>
      </w:r>
      <w:proofErr w:type="spellEnd"/>
      <w:r w:rsidRPr="001B32BB">
        <w:rPr>
          <w:rFonts w:ascii="Times New Roman" w:eastAsia="Calibri" w:hAnsi="Times New Roman" w:cs="Times New Roman"/>
          <w:sz w:val="28"/>
          <w:szCs w:val="28"/>
          <w:lang w:val="uk-UA"/>
        </w:rPr>
        <w:t xml:space="preserve">; компонування елементів макету (наприклад, розмір тексту, усічені тексти); синхронізація декількох проектів локалізації з різними цільовими мовами; зміна позицій та розміру елементів керування та діалогових вікон в макеті; перевірка правопису; пошук подібних текстів; користувацькі фільтри; імпорт та експорт файлів (наприклад, експорт з програми </w:t>
      </w:r>
      <w:r w:rsidRPr="001B32BB">
        <w:rPr>
          <w:rFonts w:ascii="Times New Roman" w:eastAsia="Calibri" w:hAnsi="Times New Roman" w:cs="Times New Roman"/>
          <w:sz w:val="28"/>
          <w:szCs w:val="28"/>
          <w:lang w:val="en-US"/>
        </w:rPr>
        <w:t>T</w:t>
      </w:r>
      <w:proofErr w:type="spellStart"/>
      <w:r w:rsidRPr="001B32BB">
        <w:rPr>
          <w:rFonts w:ascii="Times New Roman" w:eastAsia="Calibri" w:hAnsi="Times New Roman" w:cs="Times New Roman"/>
          <w:sz w:val="28"/>
          <w:szCs w:val="28"/>
          <w:lang w:val="uk-UA"/>
        </w:rPr>
        <w:t>rado</w:t>
      </w:r>
      <w:proofErr w:type="spellEnd"/>
      <w:r w:rsidRPr="001B32BB">
        <w:rPr>
          <w:rFonts w:ascii="Times New Roman" w:eastAsia="Calibri" w:hAnsi="Times New Roman" w:cs="Times New Roman"/>
          <w:sz w:val="28"/>
          <w:szCs w:val="28"/>
          <w:lang w:val="en-US"/>
        </w:rPr>
        <w:t>s</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MultiTerm</w:t>
      </w:r>
      <w:proofErr w:type="spellEnd"/>
      <w:r w:rsidRPr="001B32BB">
        <w:rPr>
          <w:rFonts w:ascii="Times New Roman" w:eastAsia="Calibri" w:hAnsi="Times New Roman" w:cs="Times New Roman"/>
          <w:sz w:val="28"/>
          <w:szCs w:val="28"/>
          <w:lang w:val="uk-UA"/>
        </w:rPr>
        <w:t>). Всі ці особливості сприяють оптимізації робочих процесів за рахунок автоматизації завдань локалізації. Крім того, зменшуються витрати часу на попередню обробку даних та управління проектами.</w:t>
      </w:r>
    </w:p>
    <w:p w:rsidR="001B32BB" w:rsidRPr="001B32BB" w:rsidRDefault="001B32BB" w:rsidP="000F23E2">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Німецький виробник програмного забезпечення Schaudin.com випускає інструмент для локалізації </w:t>
      </w:r>
      <w:r w:rsidRPr="001B32BB">
        <w:rPr>
          <w:rFonts w:ascii="Times New Roman" w:eastAsia="Calibri" w:hAnsi="Times New Roman" w:cs="Times New Roman"/>
          <w:sz w:val="28"/>
          <w:szCs w:val="28"/>
          <w:lang w:val="en-US"/>
        </w:rPr>
        <w:t>RC</w:t>
      </w:r>
      <w:r w:rsidRPr="001B32BB">
        <w:rPr>
          <w:rFonts w:ascii="Times New Roman" w:eastAsia="Calibri" w:hAnsi="Times New Roman" w:cs="Times New Roman"/>
          <w:sz w:val="28"/>
          <w:szCs w:val="28"/>
          <w:lang w:val="uk-UA"/>
        </w:rPr>
        <w:t>-</w:t>
      </w:r>
      <w:proofErr w:type="spellStart"/>
      <w:r w:rsidRPr="001B32BB">
        <w:rPr>
          <w:rFonts w:ascii="Times New Roman" w:eastAsia="Calibri" w:hAnsi="Times New Roman" w:cs="Times New Roman"/>
          <w:sz w:val="28"/>
          <w:szCs w:val="28"/>
          <w:lang w:val="en-US"/>
        </w:rPr>
        <w:t>WinTrans</w:t>
      </w:r>
      <w:proofErr w:type="spellEnd"/>
      <w:r w:rsidRPr="001B32BB">
        <w:rPr>
          <w:rFonts w:ascii="Times New Roman" w:eastAsia="Calibri" w:hAnsi="Times New Roman" w:cs="Times New Roman"/>
          <w:sz w:val="28"/>
          <w:szCs w:val="28"/>
          <w:lang w:val="uk-UA"/>
        </w:rPr>
        <w:t xml:space="preserve"> </w:t>
      </w:r>
      <w:r w:rsidR="003B74FF" w:rsidRPr="003B74FF">
        <w:rPr>
          <w:rFonts w:ascii="Times New Roman" w:eastAsia="Calibri" w:hAnsi="Times New Roman" w:cs="Times New Roman"/>
          <w:sz w:val="28"/>
          <w:szCs w:val="28"/>
          <w:lang w:val="uk-UA"/>
        </w:rPr>
        <w:t>[</w:t>
      </w:r>
      <w:r w:rsidR="00951A5B">
        <w:rPr>
          <w:rFonts w:ascii="Times New Roman" w:eastAsia="Calibri" w:hAnsi="Times New Roman" w:cs="Times New Roman"/>
          <w:sz w:val="28"/>
          <w:szCs w:val="28"/>
          <w:lang w:val="uk-UA"/>
        </w:rPr>
        <w:t>43</w:t>
      </w:r>
      <w:r w:rsidR="003B74FF" w:rsidRPr="003B74FF">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uk-UA"/>
        </w:rPr>
        <w:t>вже двадцять років, і за цей час продукт набув популярності серед багатьох компаній світу. RC-</w:t>
      </w:r>
      <w:proofErr w:type="spellStart"/>
      <w:r w:rsidRPr="001B32BB">
        <w:rPr>
          <w:rFonts w:ascii="Times New Roman" w:eastAsia="Calibri" w:hAnsi="Times New Roman" w:cs="Times New Roman"/>
          <w:sz w:val="28"/>
          <w:szCs w:val="28"/>
          <w:lang w:val="uk-UA"/>
        </w:rPr>
        <w:t>WinTrans</w:t>
      </w:r>
      <w:proofErr w:type="spellEnd"/>
      <w:r w:rsidRPr="001B32BB">
        <w:rPr>
          <w:rFonts w:ascii="Times New Roman" w:eastAsia="Calibri" w:hAnsi="Times New Roman" w:cs="Times New Roman"/>
          <w:sz w:val="28"/>
          <w:szCs w:val="28"/>
          <w:lang w:val="uk-UA"/>
        </w:rPr>
        <w:t xml:space="preserve"> – потужний засіб локалізації ресурсних файлів, виконуваних файлів, системних бібліотек (.</w:t>
      </w:r>
      <w:proofErr w:type="spellStart"/>
      <w:r w:rsidRPr="001B32BB">
        <w:rPr>
          <w:rFonts w:ascii="Times New Roman" w:eastAsia="Calibri" w:hAnsi="Times New Roman" w:cs="Times New Roman"/>
          <w:sz w:val="28"/>
          <w:szCs w:val="28"/>
          <w:lang w:val="uk-UA"/>
        </w:rPr>
        <w:t>dll</w:t>
      </w:r>
      <w:proofErr w:type="spellEnd"/>
      <w:r w:rsidRPr="001B32BB">
        <w:rPr>
          <w:rFonts w:ascii="Times New Roman" w:eastAsia="Calibri" w:hAnsi="Times New Roman" w:cs="Times New Roman"/>
          <w:sz w:val="28"/>
          <w:szCs w:val="28"/>
          <w:lang w:val="uk-UA"/>
        </w:rPr>
        <w:t xml:space="preserve"> та .</w:t>
      </w:r>
      <w:proofErr w:type="spellStart"/>
      <w:r w:rsidRPr="001B32BB">
        <w:rPr>
          <w:rFonts w:ascii="Times New Roman" w:eastAsia="Calibri" w:hAnsi="Times New Roman" w:cs="Times New Roman"/>
          <w:sz w:val="28"/>
          <w:szCs w:val="28"/>
          <w:lang w:val="uk-UA"/>
        </w:rPr>
        <w:t>ocx</w:t>
      </w:r>
      <w:proofErr w:type="spellEnd"/>
      <w:r w:rsidRPr="001B32BB">
        <w:rPr>
          <w:rFonts w:ascii="Times New Roman" w:eastAsia="Calibri" w:hAnsi="Times New Roman" w:cs="Times New Roman"/>
          <w:sz w:val="28"/>
          <w:szCs w:val="28"/>
          <w:lang w:val="uk-UA"/>
        </w:rPr>
        <w:t xml:space="preserve">), а також файлів </w:t>
      </w:r>
      <w:proofErr w:type="spellStart"/>
      <w:r w:rsidRPr="001B32BB">
        <w:rPr>
          <w:rFonts w:ascii="Times New Roman" w:eastAsia="Calibri" w:hAnsi="Times New Roman" w:cs="Times New Roman"/>
          <w:sz w:val="28"/>
          <w:szCs w:val="28"/>
          <w:lang w:val="uk-UA"/>
        </w:rPr>
        <w:t>Java</w:t>
      </w:r>
      <w:proofErr w:type="spellEnd"/>
      <w:r w:rsidRPr="001B32BB">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en-US"/>
        </w:rPr>
        <w:t>properties</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en-US"/>
        </w:rPr>
        <w:t>ini</w:t>
      </w:r>
      <w:proofErr w:type="spellEnd"/>
      <w:r w:rsidRPr="001B32BB">
        <w:rPr>
          <w:rFonts w:ascii="Times New Roman" w:eastAsia="Calibri" w:hAnsi="Times New Roman" w:cs="Times New Roman"/>
          <w:sz w:val="28"/>
          <w:szCs w:val="28"/>
          <w:lang w:val="uk-UA"/>
        </w:rPr>
        <w:t xml:space="preserve">-файлів, в яких </w:t>
      </w:r>
      <w:r w:rsidRPr="001B32BB">
        <w:rPr>
          <w:rFonts w:ascii="Times New Roman" w:eastAsia="Calibri" w:hAnsi="Times New Roman" w:cs="Times New Roman"/>
          <w:sz w:val="28"/>
          <w:szCs w:val="28"/>
          <w:lang w:val="uk-UA"/>
        </w:rPr>
        <w:lastRenderedPageBreak/>
        <w:t xml:space="preserve">міститься інформація про налаштування </w:t>
      </w:r>
      <w:r w:rsidRPr="001B32BB">
        <w:rPr>
          <w:rFonts w:ascii="Times New Roman" w:eastAsia="Calibri" w:hAnsi="Times New Roman" w:cs="Times New Roman"/>
          <w:sz w:val="28"/>
          <w:szCs w:val="28"/>
          <w:lang w:val="en-US"/>
        </w:rPr>
        <w:t>Microsoft</w:t>
      </w:r>
      <w:r w:rsidRPr="001B32BB">
        <w:rPr>
          <w:rFonts w:ascii="Times New Roman" w:eastAsia="Calibri" w:hAnsi="Times New Roman" w:cs="Times New Roman"/>
          <w:sz w:val="28"/>
          <w:szCs w:val="28"/>
          <w:lang w:val="uk-UA"/>
        </w:rPr>
        <w:t xml:space="preserve"> Windows та файли з .</w:t>
      </w:r>
      <w:proofErr w:type="spellStart"/>
      <w:r w:rsidRPr="001B32BB">
        <w:rPr>
          <w:rFonts w:ascii="Times New Roman" w:eastAsia="Calibri" w:hAnsi="Times New Roman" w:cs="Times New Roman"/>
          <w:sz w:val="28"/>
          <w:szCs w:val="28"/>
          <w:lang w:val="en-US"/>
        </w:rPr>
        <w:t>shl</w:t>
      </w:r>
      <w:proofErr w:type="spellEnd"/>
      <w:r w:rsidRPr="001B32BB">
        <w:rPr>
          <w:rFonts w:ascii="Times New Roman" w:eastAsia="Calibri" w:hAnsi="Times New Roman" w:cs="Times New Roman"/>
          <w:sz w:val="28"/>
          <w:szCs w:val="28"/>
          <w:lang w:val="uk-UA"/>
        </w:rPr>
        <w:t xml:space="preserve"> розширенням. Як видно з назви, RC-WinTrans спеціалізується на перекладі RC-файлів, стосовно яких він виступає найбільш потужним аналізатором порівняно з іншими засобами локалізації. Іншою особливістю RC-WinTrans є здатність вилучення компонентів тексту з елементів керування </w:t>
      </w:r>
      <w:proofErr w:type="spellStart"/>
      <w:r w:rsidRPr="001B32BB">
        <w:rPr>
          <w:rFonts w:ascii="Times New Roman" w:eastAsia="Calibri" w:hAnsi="Times New Roman" w:cs="Times New Roman"/>
          <w:sz w:val="28"/>
          <w:szCs w:val="28"/>
          <w:lang w:val="uk-UA"/>
        </w:rPr>
        <w:t>ActiveX</w:t>
      </w:r>
      <w:proofErr w:type="spellEnd"/>
      <w:r w:rsidRPr="001B32BB">
        <w:rPr>
          <w:rFonts w:ascii="Times New Roman" w:eastAsia="Calibri" w:hAnsi="Times New Roman" w:cs="Times New Roman"/>
          <w:sz w:val="28"/>
          <w:szCs w:val="28"/>
          <w:lang w:val="uk-UA"/>
        </w:rPr>
        <w:t xml:space="preserve">. Ретельно продумана інтерактивність з модулем </w:t>
      </w:r>
      <w:proofErr w:type="spellStart"/>
      <w:r w:rsidRPr="001B32BB">
        <w:rPr>
          <w:rFonts w:ascii="Times New Roman" w:eastAsia="Calibri" w:hAnsi="Times New Roman" w:cs="Times New Roman"/>
          <w:sz w:val="28"/>
          <w:szCs w:val="28"/>
          <w:lang w:val="uk-UA"/>
        </w:rPr>
        <w:t>Translator’s</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Workbench</w:t>
      </w:r>
      <w:proofErr w:type="spellEnd"/>
      <w:r w:rsidRPr="001B32BB">
        <w:rPr>
          <w:rFonts w:ascii="Times New Roman" w:eastAsia="Calibri" w:hAnsi="Times New Roman" w:cs="Times New Roman"/>
          <w:sz w:val="28"/>
          <w:szCs w:val="28"/>
          <w:lang w:val="uk-UA"/>
        </w:rPr>
        <w:t xml:space="preserve"> від компанії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(що працює з базами даних пам’яті перекладу), в RC-WinTrans можна використовувати розширені можливості, на кшталт пошуку відповідностей. Взагалі цей продукт має широкий спектр функцій, які стають у нагоді спеціалісту з локалізації. Так, наприклад, з боку управління проектом можна виділити такі особливості, як обробка декількох файлів проекту в межах одного робочого середовища, огляд статистики, складання проектних звітів, розрахунок вартості тощо. Що стосується самого перекладу, то для його здійснення в програмі представлені різні допоміжні засоби, які роблять можливим автоматичний переклад повторюваних елементів (опція внесення змін у ці переклади залишається) та забезпечують зв’язок зі словниками </w:t>
      </w:r>
      <w:proofErr w:type="spellStart"/>
      <w:r w:rsidRPr="001B32BB">
        <w:rPr>
          <w:rFonts w:ascii="Times New Roman" w:eastAsia="Calibri" w:hAnsi="Times New Roman" w:cs="Times New Roman"/>
          <w:sz w:val="28"/>
          <w:szCs w:val="28"/>
          <w:lang w:val="en-US"/>
        </w:rPr>
        <w:t>Trados</w:t>
      </w:r>
      <w:proofErr w:type="spellEnd"/>
      <w:r w:rsidRPr="001B32BB">
        <w:rPr>
          <w:rFonts w:ascii="Times New Roman" w:eastAsia="Calibri" w:hAnsi="Times New Roman" w:cs="Times New Roman"/>
          <w:sz w:val="28"/>
          <w:szCs w:val="28"/>
          <w:lang w:val="uk-UA"/>
        </w:rPr>
        <w:t xml:space="preserve">. Також в програмі вбудовані спеціальні фільтри, що дозволяють різними способами сортувати дані; спеціальні маркери, в яких прикріплена додаткова інформація (примітки, нагадування про потребу у повторній перевірці). Редагування меню, діалогових вікон, форм програмування відбувається у середовищі візуального редактору, тоді як спеціалізовані редактори дозволяють змінювати макети цих об’єктів локалізації. Перевірка якості відбувається на всіх етапах роботи з метою запобігання накладання текстів та неправильного правопису. Автоматичне сповіщення про зміни, внесені у вихідні файли, наявність історії змін та збереження поточних перекладів без втрати інформації гарантують захист оновлених даних. Продукт RC-WinTrans має декілька версій: </w:t>
      </w:r>
      <w:proofErr w:type="spellStart"/>
      <w:r w:rsidRPr="001B32BB">
        <w:rPr>
          <w:rFonts w:ascii="Times New Roman" w:eastAsia="Calibri" w:hAnsi="Times New Roman" w:cs="Times New Roman"/>
          <w:sz w:val="28"/>
          <w:szCs w:val="28"/>
          <w:lang w:val="uk-UA"/>
        </w:rPr>
        <w:t>Global</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(параметри управління проектами та персоналізації для розробників, менеджерів проектів та перекладачів); </w:t>
      </w:r>
      <w:proofErr w:type="spellStart"/>
      <w:r w:rsidRPr="001B32BB">
        <w:rPr>
          <w:rFonts w:ascii="Times New Roman" w:eastAsia="Calibri" w:hAnsi="Times New Roman" w:cs="Times New Roman"/>
          <w:sz w:val="28"/>
          <w:szCs w:val="28"/>
          <w:lang w:val="uk-UA"/>
        </w:rPr>
        <w:t>Translator</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що містить повний набір функцій аналізу перекладу та допоміжних інструментів для перекладачів (для перекладу проектів, створених в </w:t>
      </w:r>
      <w:proofErr w:type="spellStart"/>
      <w:r w:rsidRPr="001B32BB">
        <w:rPr>
          <w:rFonts w:ascii="Times New Roman" w:eastAsia="Calibri" w:hAnsi="Times New Roman" w:cs="Times New Roman"/>
          <w:sz w:val="28"/>
          <w:szCs w:val="28"/>
          <w:lang w:val="uk-UA"/>
        </w:rPr>
        <w:t>Global</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uk-UA"/>
        </w:rPr>
        <w:lastRenderedPageBreak/>
        <w:t>розширена ліцензійна модель для декількох осіб, що працюють разом над великими проектами локалізації, економічна альтернатива для придбання кількох ліцензій.</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Аналіз хотілося б продовжити оглядом професійного спеціалізованого інструменту для локалізації програмного забезпечення </w:t>
      </w:r>
      <w:proofErr w:type="spellStart"/>
      <w:r w:rsidRPr="001B32BB">
        <w:rPr>
          <w:rFonts w:ascii="Times New Roman" w:eastAsia="Calibri" w:hAnsi="Times New Roman" w:cs="Times New Roman"/>
          <w:sz w:val="28"/>
          <w:szCs w:val="28"/>
          <w:lang w:val="en-US"/>
        </w:rPr>
        <w:t>Passolo</w:t>
      </w:r>
      <w:proofErr w:type="spellEnd"/>
      <w:r w:rsidR="001A6707" w:rsidRPr="001A6707">
        <w:rPr>
          <w:rFonts w:ascii="Times New Roman" w:eastAsia="Calibri" w:hAnsi="Times New Roman" w:cs="Times New Roman"/>
          <w:sz w:val="28"/>
          <w:szCs w:val="28"/>
          <w:lang w:val="uk-UA"/>
        </w:rPr>
        <w:t xml:space="preserve"> [</w:t>
      </w:r>
      <w:r w:rsidR="00EB2E56">
        <w:rPr>
          <w:rFonts w:ascii="Times New Roman" w:eastAsia="Calibri" w:hAnsi="Times New Roman" w:cs="Times New Roman"/>
          <w:sz w:val="28"/>
          <w:szCs w:val="28"/>
          <w:lang w:val="uk-UA"/>
        </w:rPr>
        <w:t>47</w:t>
      </w:r>
      <w:r w:rsidR="001A6707" w:rsidRPr="001A6707">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uk-UA"/>
        </w:rPr>
        <w:t xml:space="preserve">, чиїм розробником є британська компанія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International</w:t>
      </w:r>
      <w:r w:rsidRPr="001B32BB">
        <w:rPr>
          <w:rFonts w:ascii="Times New Roman" w:eastAsia="Calibri" w:hAnsi="Times New Roman" w:cs="Times New Roman"/>
          <w:sz w:val="28"/>
          <w:szCs w:val="28"/>
          <w:lang w:val="uk-UA"/>
        </w:rPr>
        <w:t xml:space="preserve">. Зазначимо, що компанія випускає не тільки цей продукт: система управління термінологічними базами SDL </w:t>
      </w:r>
      <w:proofErr w:type="spellStart"/>
      <w:r w:rsidRPr="001B32BB">
        <w:rPr>
          <w:rFonts w:ascii="Times New Roman" w:eastAsia="Calibri" w:hAnsi="Times New Roman" w:cs="Times New Roman"/>
          <w:sz w:val="28"/>
          <w:szCs w:val="28"/>
          <w:lang w:val="uk-UA"/>
        </w:rPr>
        <w:t>MultiTerm</w:t>
      </w:r>
      <w:proofErr w:type="spellEnd"/>
      <w:r w:rsidRPr="001B32BB">
        <w:rPr>
          <w:rFonts w:ascii="Times New Roman" w:eastAsia="Calibri" w:hAnsi="Times New Roman" w:cs="Times New Roman"/>
          <w:sz w:val="28"/>
          <w:szCs w:val="28"/>
          <w:lang w:val="uk-UA"/>
        </w:rPr>
        <w:t xml:space="preserve"> та система управління веб-контентом SDL </w:t>
      </w:r>
      <w:proofErr w:type="spellStart"/>
      <w:r w:rsidRPr="001B32BB">
        <w:rPr>
          <w:rFonts w:ascii="Times New Roman" w:eastAsia="Calibri" w:hAnsi="Times New Roman" w:cs="Times New Roman"/>
          <w:sz w:val="28"/>
          <w:szCs w:val="28"/>
          <w:lang w:val="uk-UA"/>
        </w:rPr>
        <w:t>Tridion</w:t>
      </w:r>
      <w:proofErr w:type="spellEnd"/>
      <w:r w:rsidRPr="001B32BB">
        <w:rPr>
          <w:rFonts w:ascii="Times New Roman" w:eastAsia="Calibri" w:hAnsi="Times New Roman" w:cs="Times New Roman"/>
          <w:sz w:val="28"/>
          <w:szCs w:val="28"/>
          <w:lang w:val="uk-UA"/>
        </w:rPr>
        <w:t xml:space="preserve"> також користуються попитом спеціалістів.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містить всі інструменти, які необхідні для ефективної локалізації програмного забезпечення, включаючи управління проектами, переклад та тестування. Суттєвою перевагою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є оптимізація виконання локалізації за рахунок інтеграції з системами автоматизації перекладу. Так,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може працювати як автономна програма або об’єднана з іншими SDL продуктами, такими як SDL </w:t>
      </w:r>
      <w:proofErr w:type="spellStart"/>
      <w:r w:rsidRPr="001B32BB">
        <w:rPr>
          <w:rFonts w:ascii="Times New Roman" w:eastAsia="Calibri" w:hAnsi="Times New Roman" w:cs="Times New Roman"/>
          <w:sz w:val="28"/>
          <w:szCs w:val="28"/>
          <w:lang w:val="uk-UA"/>
        </w:rPr>
        <w:t>Trados</w:t>
      </w:r>
      <w:proofErr w:type="spellEnd"/>
      <w:r w:rsidRPr="001B32BB">
        <w:rPr>
          <w:rFonts w:ascii="Times New Roman" w:eastAsia="Calibri" w:hAnsi="Times New Roman" w:cs="Times New Roman"/>
          <w:sz w:val="28"/>
          <w:szCs w:val="28"/>
          <w:lang w:val="uk-UA"/>
        </w:rPr>
        <w:t xml:space="preserve">, SDL </w:t>
      </w:r>
      <w:proofErr w:type="spellStart"/>
      <w:r w:rsidRPr="001B32BB">
        <w:rPr>
          <w:rFonts w:ascii="Times New Roman" w:eastAsia="Calibri" w:hAnsi="Times New Roman" w:cs="Times New Roman"/>
          <w:sz w:val="28"/>
          <w:szCs w:val="28"/>
          <w:lang w:val="uk-UA"/>
        </w:rPr>
        <w:t>MultiTerm</w:t>
      </w:r>
      <w:proofErr w:type="spellEnd"/>
      <w:r w:rsidRPr="001B32BB">
        <w:rPr>
          <w:rFonts w:ascii="Times New Roman" w:eastAsia="Calibri" w:hAnsi="Times New Roman" w:cs="Times New Roman"/>
          <w:sz w:val="28"/>
          <w:szCs w:val="28"/>
          <w:lang w:val="uk-UA"/>
        </w:rPr>
        <w:t xml:space="preserve"> та SDL </w:t>
      </w:r>
      <w:proofErr w:type="spellStart"/>
      <w:r w:rsidRPr="001B32BB">
        <w:rPr>
          <w:rFonts w:ascii="Times New Roman" w:eastAsia="Calibri" w:hAnsi="Times New Roman" w:cs="Times New Roman"/>
          <w:sz w:val="28"/>
          <w:szCs w:val="28"/>
          <w:lang w:val="uk-UA"/>
        </w:rPr>
        <w:t>Language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Cloud</w:t>
      </w:r>
      <w:proofErr w:type="spellEnd"/>
      <w:r w:rsidRPr="001B32BB">
        <w:rPr>
          <w:rFonts w:ascii="Times New Roman" w:eastAsia="Calibri" w:hAnsi="Times New Roman" w:cs="Times New Roman"/>
          <w:sz w:val="28"/>
          <w:szCs w:val="28"/>
          <w:lang w:val="uk-UA"/>
        </w:rPr>
        <w:t xml:space="preserve">, що дозволяє більш ефективно використовувати бази перекладу та термінів, довідкові файли та документацію. Програма підтримує процеси гнучкої розробки програмного забезпечення з можливістю внесення поетапних змін, які виконуються командами локалізації. Також їй притаманні потужні можливості налаштування за допомогою інтегрованого механізму виконання сценаріїв та доступного пакету розробки програм. </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В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rPr>
        <w:t xml:space="preserve"> </w:t>
      </w:r>
      <w:r w:rsidRPr="001B32BB">
        <w:rPr>
          <w:rFonts w:ascii="Times New Roman" w:eastAsia="Calibri" w:hAnsi="Times New Roman" w:cs="Times New Roman"/>
          <w:sz w:val="28"/>
          <w:szCs w:val="28"/>
          <w:lang w:val="uk-UA"/>
        </w:rPr>
        <w:t xml:space="preserve">передбачені зручні для користувача можливості управління проектами. Підготовка проекту спрощує взаємодію розробника програми та перекладачів. Менеджер з локалізації може працювати разом із розробником та вносити в проект необхідні для адаптації файли. Коли проект створено,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зберігає в базі даних оригінальний текст разом з його перекладом, зміненим макетом, коментарями до файлів та будь-якою іншою інформацією. Режим Multi-User дозволяє працювати над одним і тим самим проектом декільком користувачам одночасно, а незалежні перекладачі можуть завантажити безкоштовну версію програми та редагувати пакети перекладів, </w:t>
      </w:r>
      <w:r w:rsidRPr="001B32BB">
        <w:rPr>
          <w:rFonts w:ascii="Times New Roman" w:eastAsia="Calibri" w:hAnsi="Times New Roman" w:cs="Times New Roman"/>
          <w:sz w:val="28"/>
          <w:szCs w:val="28"/>
          <w:lang w:val="uk-UA"/>
        </w:rPr>
        <w:lastRenderedPageBreak/>
        <w:t xml:space="preserve">створених в повній версії. Якщо з’являється оновлена версія програми, функція </w:t>
      </w:r>
      <w:r w:rsidRPr="001B32BB">
        <w:rPr>
          <w:rFonts w:ascii="Times New Roman" w:eastAsia="Calibri" w:hAnsi="Times New Roman" w:cs="Times New Roman"/>
          <w:sz w:val="28"/>
          <w:szCs w:val="28"/>
          <w:lang w:val="en-US"/>
        </w:rPr>
        <w:t>Update</w:t>
      </w:r>
      <w:r w:rsidRPr="001B32BB">
        <w:rPr>
          <w:rFonts w:ascii="Times New Roman" w:eastAsia="Calibri" w:hAnsi="Times New Roman" w:cs="Times New Roman"/>
          <w:sz w:val="28"/>
          <w:szCs w:val="28"/>
          <w:lang w:val="uk-UA"/>
        </w:rPr>
        <w:t xml:space="preserve"> порівнює вміст нових файлів із вмістом тих, що вже внесені в базу даних та вставляє в проект новий текст. При цьому, існуючий переклад та макет залишаються осторонь процесу обробки та зберігаються у первісному вигляді, а перекладач працює лише з оновленим текстом. Порівняно з традиційними програмами пам’яті перекладів, цей метод значно заощаджує час і зменшує фінансові витрати на переклад. Використовуючи функцію </w:t>
      </w:r>
      <w:r w:rsidRPr="001B32BB">
        <w:rPr>
          <w:rFonts w:ascii="Times New Roman" w:eastAsia="Calibri" w:hAnsi="Times New Roman" w:cs="Times New Roman"/>
          <w:sz w:val="28"/>
          <w:szCs w:val="28"/>
          <w:lang w:val="en-US"/>
        </w:rPr>
        <w:t>Alignment</w:t>
      </w:r>
      <w:r w:rsidRPr="001B32BB">
        <w:rPr>
          <w:rFonts w:ascii="Times New Roman" w:eastAsia="Calibri" w:hAnsi="Times New Roman" w:cs="Times New Roman"/>
          <w:sz w:val="28"/>
          <w:szCs w:val="28"/>
        </w:rPr>
        <w:t>,</w:t>
      </w:r>
      <w:r w:rsidRPr="001B32BB">
        <w:rPr>
          <w:rFonts w:ascii="Times New Roman" w:eastAsia="Calibri" w:hAnsi="Times New Roman" w:cs="Times New Roman"/>
          <w:sz w:val="28"/>
          <w:szCs w:val="28"/>
          <w:lang w:val="uk-UA"/>
        </w:rPr>
        <w:t xml:space="preserve"> можна автоматично імпортувати попередні переклади і скориговані макети в базу даних проекту. Таким чином, програмне оновлення може бути локалізоване на основі вже виконаних перекладів. </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Інтернаціоналізація продукту можлива завдяки існуванню функції Pseudo-Translation, яка дозволяє розробнику протестувати програму і запобігти виникненню помилок глобалізації (до яких, наприклад, належить жорстке кодування текстів) на ранніх стадіях, зменшуючи витрати на їх виправлення. В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реалізована концепція WYSIWYG («що бачите, те і отримуєте» – процес редагування, при якому матеріал виглядає так само, як і кінцевий результат), що дозволяє адаптувати інтерфейс користувача локалізованої програми безпосередньо під час здійснення перекладу. Як правило, ця концепція поширюється на редактори діалогових вікон, меню, бітових об’єктів, курсорів, а спеціальні запобіжні механізми виключають можливість випадкового видалення вихідних візуальних елементів або структур.</w:t>
      </w:r>
    </w:p>
    <w:p w:rsidR="001B32BB" w:rsidRPr="001B32BB" w:rsidRDefault="001B32BB" w:rsidP="001B32BB">
      <w:pPr>
        <w:spacing w:after="160" w:line="360" w:lineRule="auto"/>
        <w:ind w:firstLine="709"/>
        <w:jc w:val="both"/>
        <w:rPr>
          <w:rFonts w:ascii="Times New Roman" w:eastAsia="Calibri" w:hAnsi="Times New Roman" w:cs="Times New Roman"/>
          <w:sz w:val="28"/>
          <w:szCs w:val="28"/>
        </w:rPr>
      </w:pPr>
      <w:r w:rsidRPr="001B32BB">
        <w:rPr>
          <w:rFonts w:ascii="Times New Roman" w:eastAsia="Calibri" w:hAnsi="Times New Roman" w:cs="Times New Roman"/>
          <w:sz w:val="28"/>
          <w:szCs w:val="28"/>
          <w:lang w:val="uk-UA"/>
        </w:rPr>
        <w:t xml:space="preserve">Процес локалізації прискорюється за рахунок повторного використання зроблених раніше перекладів.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має вбудовану пам’ять перекладу, доповнену функціями пошуку </w:t>
      </w:r>
      <w:proofErr w:type="spellStart"/>
      <w:r w:rsidRPr="001B32BB">
        <w:rPr>
          <w:rFonts w:ascii="Times New Roman" w:eastAsia="Calibri" w:hAnsi="Times New Roman" w:cs="Times New Roman"/>
          <w:sz w:val="28"/>
          <w:szCs w:val="28"/>
          <w:lang w:val="uk-UA"/>
        </w:rPr>
        <w:t>відповідностей</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Concordance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Search</w:t>
      </w:r>
      <w:proofErr w:type="spellEnd"/>
      <w:r w:rsidRPr="001B32BB">
        <w:rPr>
          <w:rFonts w:ascii="Times New Roman" w:eastAsia="Calibri" w:hAnsi="Times New Roman" w:cs="Times New Roman"/>
          <w:sz w:val="28"/>
          <w:szCs w:val="28"/>
          <w:lang w:val="uk-UA"/>
        </w:rPr>
        <w:t>) та неточних збігів (</w:t>
      </w:r>
      <w:proofErr w:type="spellStart"/>
      <w:r w:rsidRPr="001B32BB">
        <w:rPr>
          <w:rFonts w:ascii="Times New Roman" w:eastAsia="Calibri" w:hAnsi="Times New Roman" w:cs="Times New Roman"/>
          <w:sz w:val="28"/>
          <w:szCs w:val="28"/>
          <w:lang w:val="uk-UA"/>
        </w:rPr>
        <w:t>Fuzzy</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Matching</w:t>
      </w:r>
      <w:proofErr w:type="spellEnd"/>
      <w:r w:rsidRPr="001B32BB">
        <w:rPr>
          <w:rFonts w:ascii="Times New Roman" w:eastAsia="Calibri" w:hAnsi="Times New Roman" w:cs="Times New Roman"/>
          <w:sz w:val="28"/>
          <w:szCs w:val="28"/>
          <w:lang w:val="uk-UA"/>
        </w:rPr>
        <w:t>). Пам’ять перекладу потрібна для автоматизованого перекладу окремих одиниць тексту, а наявність глосаріїв сприяє правильному перекладу термінів. Функція контролю якості (</w:t>
      </w:r>
      <w:r w:rsidRPr="001B32BB">
        <w:rPr>
          <w:rFonts w:ascii="Times New Roman" w:eastAsia="Calibri" w:hAnsi="Times New Roman" w:cs="Times New Roman"/>
          <w:sz w:val="28"/>
          <w:szCs w:val="28"/>
          <w:lang w:val="en-US"/>
        </w:rPr>
        <w:t>Q</w:t>
      </w:r>
      <w:proofErr w:type="spellStart"/>
      <w:r w:rsidRPr="001B32BB">
        <w:rPr>
          <w:rFonts w:ascii="Times New Roman" w:eastAsia="Calibri" w:hAnsi="Times New Roman" w:cs="Times New Roman"/>
          <w:sz w:val="28"/>
          <w:szCs w:val="28"/>
          <w:lang w:val="uk-UA"/>
        </w:rPr>
        <w:t>uality</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assurance</w:t>
      </w:r>
      <w:proofErr w:type="spellEnd"/>
      <w:r w:rsidRPr="001B32BB">
        <w:rPr>
          <w:rFonts w:ascii="Times New Roman" w:eastAsia="Calibri" w:hAnsi="Times New Roman" w:cs="Times New Roman"/>
          <w:sz w:val="28"/>
          <w:szCs w:val="28"/>
          <w:lang w:val="uk-UA"/>
        </w:rPr>
        <w:t xml:space="preserve">) реалізується шляхом перевірки правопису в текстах і автоматичного розпізнавання усічених або накладених текстів, помилок присвоєння комбінацій клавіш. Таким чином,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автоматично розпізнає велику кількість потенційних помилок, які </w:t>
      </w:r>
      <w:r w:rsidRPr="001B32BB">
        <w:rPr>
          <w:rFonts w:ascii="Times New Roman" w:eastAsia="Calibri" w:hAnsi="Times New Roman" w:cs="Times New Roman"/>
          <w:sz w:val="28"/>
          <w:szCs w:val="28"/>
          <w:lang w:val="uk-UA"/>
        </w:rPr>
        <w:lastRenderedPageBreak/>
        <w:t xml:space="preserve">можуть виникнути в процесі локалізації, причому не тільки лінгвістичного, але й технологічного характеру. Окрім перелічених можливостей,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rPr>
        <w:t xml:space="preserve"> </w:t>
      </w:r>
      <w:proofErr w:type="spellStart"/>
      <w:r w:rsidRPr="001B32BB">
        <w:rPr>
          <w:rFonts w:ascii="Times New Roman" w:eastAsia="Calibri" w:hAnsi="Times New Roman" w:cs="Times New Roman"/>
          <w:sz w:val="28"/>
          <w:szCs w:val="28"/>
        </w:rPr>
        <w:t>пропонує</w:t>
      </w:r>
      <w:proofErr w:type="spellEnd"/>
      <w:r w:rsidRPr="001B32BB">
        <w:rPr>
          <w:rFonts w:ascii="Times New Roman" w:eastAsia="Calibri" w:hAnsi="Times New Roman" w:cs="Times New Roman"/>
          <w:sz w:val="28"/>
          <w:szCs w:val="28"/>
        </w:rPr>
        <w:t xml:space="preserve"> широкий спектр </w:t>
      </w:r>
      <w:proofErr w:type="spellStart"/>
      <w:r w:rsidRPr="001B32BB">
        <w:rPr>
          <w:rFonts w:ascii="Times New Roman" w:eastAsia="Calibri" w:hAnsi="Times New Roman" w:cs="Times New Roman"/>
          <w:sz w:val="28"/>
          <w:szCs w:val="28"/>
        </w:rPr>
        <w:t>функцій</w:t>
      </w:r>
      <w:proofErr w:type="spellEnd"/>
      <w:r w:rsidRPr="001B32BB">
        <w:rPr>
          <w:rFonts w:ascii="Times New Roman" w:eastAsia="Calibri" w:hAnsi="Times New Roman" w:cs="Times New Roman"/>
          <w:sz w:val="28"/>
          <w:szCs w:val="28"/>
        </w:rPr>
        <w:t xml:space="preserve"> для </w:t>
      </w:r>
      <w:proofErr w:type="spellStart"/>
      <w:r w:rsidRPr="001B32BB">
        <w:rPr>
          <w:rFonts w:ascii="Times New Roman" w:eastAsia="Calibri" w:hAnsi="Times New Roman" w:cs="Times New Roman"/>
          <w:sz w:val="28"/>
          <w:szCs w:val="28"/>
        </w:rPr>
        <w:t>підвищення</w:t>
      </w:r>
      <w:proofErr w:type="spellEnd"/>
      <w:r w:rsidRPr="001B32BB">
        <w:rPr>
          <w:rFonts w:ascii="Times New Roman" w:eastAsia="Calibri" w:hAnsi="Times New Roman" w:cs="Times New Roman"/>
          <w:sz w:val="28"/>
          <w:szCs w:val="28"/>
        </w:rPr>
        <w:t xml:space="preserve"> </w:t>
      </w:r>
      <w:proofErr w:type="spellStart"/>
      <w:r w:rsidRPr="001B32BB">
        <w:rPr>
          <w:rFonts w:ascii="Times New Roman" w:eastAsia="Calibri" w:hAnsi="Times New Roman" w:cs="Times New Roman"/>
          <w:sz w:val="28"/>
          <w:szCs w:val="28"/>
        </w:rPr>
        <w:t>продуктивності</w:t>
      </w:r>
      <w:proofErr w:type="spellEnd"/>
      <w:r w:rsidRPr="001B32BB">
        <w:rPr>
          <w:rFonts w:ascii="Times New Roman" w:eastAsia="Calibri" w:hAnsi="Times New Roman" w:cs="Times New Roman"/>
          <w:sz w:val="28"/>
          <w:szCs w:val="28"/>
        </w:rPr>
        <w:t xml:space="preserve"> </w:t>
      </w:r>
      <w:proofErr w:type="spellStart"/>
      <w:r w:rsidRPr="001B32BB">
        <w:rPr>
          <w:rFonts w:ascii="Times New Roman" w:eastAsia="Calibri" w:hAnsi="Times New Roman" w:cs="Times New Roman"/>
          <w:sz w:val="28"/>
          <w:szCs w:val="28"/>
        </w:rPr>
        <w:t>перекладачів</w:t>
      </w:r>
      <w:proofErr w:type="spellEnd"/>
      <w:r w:rsidRPr="001B32BB">
        <w:rPr>
          <w:rFonts w:ascii="Times New Roman" w:eastAsia="Calibri" w:hAnsi="Times New Roman" w:cs="Times New Roman"/>
          <w:sz w:val="28"/>
          <w:szCs w:val="28"/>
        </w:rPr>
        <w:t xml:space="preserve">, а </w:t>
      </w:r>
      <w:proofErr w:type="spellStart"/>
      <w:r w:rsidRPr="001B32BB">
        <w:rPr>
          <w:rFonts w:ascii="Times New Roman" w:eastAsia="Calibri" w:hAnsi="Times New Roman" w:cs="Times New Roman"/>
          <w:sz w:val="28"/>
          <w:szCs w:val="28"/>
        </w:rPr>
        <w:t>саме</w:t>
      </w:r>
      <w:proofErr w:type="spellEnd"/>
      <w:r w:rsidRPr="001B32BB">
        <w:rPr>
          <w:rFonts w:ascii="Times New Roman" w:eastAsia="Calibri" w:hAnsi="Times New Roman" w:cs="Times New Roman"/>
          <w:sz w:val="28"/>
          <w:szCs w:val="28"/>
        </w:rPr>
        <w:t>:</w:t>
      </w:r>
    </w:p>
    <w:p w:rsidR="001B32BB" w:rsidRPr="001B32BB" w:rsidRDefault="001B32BB" w:rsidP="001E4E64">
      <w:pPr>
        <w:numPr>
          <w:ilvl w:val="0"/>
          <w:numId w:val="6"/>
        </w:numPr>
        <w:spacing w:after="160" w:line="360" w:lineRule="auto"/>
        <w:ind w:left="1276"/>
        <w:contextualSpacing/>
        <w:jc w:val="both"/>
        <w:rPr>
          <w:rFonts w:ascii="Times New Roman" w:eastAsia="Calibri" w:hAnsi="Times New Roman" w:cs="Times New Roman"/>
          <w:sz w:val="28"/>
          <w:szCs w:val="28"/>
        </w:rPr>
      </w:pPr>
      <w:proofErr w:type="spellStart"/>
      <w:r w:rsidRPr="001B32BB">
        <w:rPr>
          <w:rFonts w:ascii="Times New Roman" w:eastAsia="Calibri" w:hAnsi="Times New Roman" w:cs="Times New Roman"/>
          <w:sz w:val="28"/>
          <w:szCs w:val="28"/>
          <w:lang w:val="en-US"/>
        </w:rPr>
        <w:t>autopropagate</w:t>
      </w:r>
      <w:proofErr w:type="spellEnd"/>
      <w:r w:rsidRPr="001B32BB">
        <w:rPr>
          <w:rFonts w:ascii="Times New Roman" w:eastAsia="Calibri" w:hAnsi="Times New Roman" w:cs="Times New Roman"/>
          <w:sz w:val="28"/>
          <w:szCs w:val="28"/>
          <w:lang w:val="uk-UA"/>
        </w:rPr>
        <w:t xml:space="preserve"> автоматично вставляє переведені сегменти, які повторюються в тексті;</w:t>
      </w:r>
    </w:p>
    <w:p w:rsidR="001B32BB" w:rsidRPr="001B32BB" w:rsidRDefault="001B32BB" w:rsidP="001E4E64">
      <w:pPr>
        <w:numPr>
          <w:ilvl w:val="0"/>
          <w:numId w:val="6"/>
        </w:numPr>
        <w:spacing w:after="160" w:line="360" w:lineRule="auto"/>
        <w:ind w:left="1276"/>
        <w:contextualSpacing/>
        <w:jc w:val="both"/>
        <w:rPr>
          <w:rFonts w:ascii="Times New Roman" w:eastAsia="Calibri" w:hAnsi="Times New Roman" w:cs="Times New Roman"/>
          <w:sz w:val="28"/>
          <w:szCs w:val="28"/>
        </w:rPr>
      </w:pPr>
      <w:proofErr w:type="spellStart"/>
      <w:r w:rsidRPr="001B32BB">
        <w:rPr>
          <w:rFonts w:ascii="Times New Roman" w:eastAsia="Calibri" w:hAnsi="Times New Roman" w:cs="Times New Roman"/>
          <w:sz w:val="28"/>
          <w:szCs w:val="28"/>
        </w:rPr>
        <w:t>quickindex</w:t>
      </w:r>
      <w:proofErr w:type="spellEnd"/>
      <w:r w:rsidRPr="001B32BB">
        <w:rPr>
          <w:rFonts w:ascii="Times New Roman" w:eastAsia="Calibri" w:hAnsi="Times New Roman" w:cs="Times New Roman"/>
          <w:sz w:val="28"/>
          <w:szCs w:val="28"/>
        </w:rPr>
        <w:t xml:space="preserve"> </w:t>
      </w:r>
      <w:r w:rsidRPr="001B32BB">
        <w:rPr>
          <w:rFonts w:ascii="Times New Roman" w:eastAsia="Calibri" w:hAnsi="Times New Roman" w:cs="Times New Roman"/>
          <w:sz w:val="28"/>
          <w:szCs w:val="28"/>
          <w:lang w:val="uk-UA"/>
        </w:rPr>
        <w:t>прискорює пошук шляхом індексації ресурсів проекту та глосарію, а також покращує якість результатів пошуку за рахунок ігнорування в процесі пошуку характерних фрагментів програмного коду;</w:t>
      </w:r>
    </w:p>
    <w:p w:rsidR="001B32BB" w:rsidRPr="001B32BB" w:rsidRDefault="001B32BB" w:rsidP="001E4E64">
      <w:pPr>
        <w:numPr>
          <w:ilvl w:val="0"/>
          <w:numId w:val="6"/>
        </w:numPr>
        <w:spacing w:after="160" w:line="360" w:lineRule="auto"/>
        <w:ind w:left="1276"/>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en-US"/>
        </w:rPr>
        <w:t>savable</w:t>
      </w:r>
      <w:r w:rsidRPr="001B32BB">
        <w:rPr>
          <w:rFonts w:ascii="Times New Roman" w:eastAsia="Calibri" w:hAnsi="Times New Roman" w:cs="Times New Roman"/>
          <w:sz w:val="28"/>
          <w:szCs w:val="28"/>
        </w:rPr>
        <w:t xml:space="preserve"> </w:t>
      </w:r>
      <w:r w:rsidRPr="001B32BB">
        <w:rPr>
          <w:rFonts w:ascii="Times New Roman" w:eastAsia="Calibri" w:hAnsi="Times New Roman" w:cs="Times New Roman"/>
          <w:sz w:val="28"/>
          <w:szCs w:val="28"/>
          <w:lang w:val="en-US"/>
        </w:rPr>
        <w:t>filters</w:t>
      </w:r>
      <w:r w:rsidRPr="001B32BB">
        <w:rPr>
          <w:rFonts w:ascii="Times New Roman" w:eastAsia="Calibri" w:hAnsi="Times New Roman" w:cs="Times New Roman"/>
          <w:sz w:val="28"/>
          <w:szCs w:val="28"/>
        </w:rPr>
        <w:t xml:space="preserve">: </w:t>
      </w:r>
      <w:r w:rsidRPr="001B32BB">
        <w:rPr>
          <w:rFonts w:ascii="Times New Roman" w:eastAsia="Calibri" w:hAnsi="Times New Roman" w:cs="Times New Roman"/>
          <w:sz w:val="28"/>
          <w:szCs w:val="28"/>
          <w:lang w:val="uk-UA"/>
        </w:rPr>
        <w:t>фільтри, що можна зберігати, так само як і функції пошуку, заміни, сортування та групування, спрощують навігацію у великих проектах та процес пошуку конкретних текстових записів;</w:t>
      </w:r>
    </w:p>
    <w:p w:rsidR="001B32BB" w:rsidRPr="001B32BB" w:rsidRDefault="001B32BB" w:rsidP="001E4E64">
      <w:pPr>
        <w:numPr>
          <w:ilvl w:val="0"/>
          <w:numId w:val="6"/>
        </w:numPr>
        <w:spacing w:after="160" w:line="360" w:lineRule="auto"/>
        <w:ind w:left="1276"/>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вбудовані шаблони необхідні для забезпечення захисту обраного тексту в полі редагування та його виключення зі статистики.</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Варто зауважити, що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інтегрується з системами машинного перекладу. Це означає, що перекладачі можуть використовувати високоякісні послуги машинного перекладу безпосередньо у вікні редагування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Наприклад, SDL </w:t>
      </w:r>
      <w:proofErr w:type="spellStart"/>
      <w:r w:rsidRPr="001B32BB">
        <w:rPr>
          <w:rFonts w:ascii="Times New Roman" w:eastAsia="Calibri" w:hAnsi="Times New Roman" w:cs="Times New Roman"/>
          <w:sz w:val="28"/>
          <w:szCs w:val="28"/>
          <w:lang w:val="uk-UA"/>
        </w:rPr>
        <w:t>Language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Cloud</w:t>
      </w:r>
      <w:proofErr w:type="spellEnd"/>
      <w:r w:rsidRPr="001B32BB">
        <w:rPr>
          <w:rFonts w:ascii="Times New Roman" w:eastAsia="Calibri" w:hAnsi="Times New Roman" w:cs="Times New Roman"/>
          <w:sz w:val="28"/>
          <w:szCs w:val="28"/>
          <w:lang w:val="uk-UA"/>
        </w:rPr>
        <w:t xml:space="preserve"> відкриває доступ до машинного перекладу певної тематики (текстів сфери </w:t>
      </w:r>
      <w:r w:rsidRPr="001B32BB">
        <w:rPr>
          <w:rFonts w:ascii="Times New Roman" w:eastAsia="Calibri" w:hAnsi="Times New Roman" w:cs="Times New Roman"/>
          <w:sz w:val="28"/>
          <w:szCs w:val="28"/>
          <w:lang w:val="en-US"/>
        </w:rPr>
        <w:t>IT</w:t>
      </w:r>
      <w:r w:rsidRPr="001B32BB">
        <w:rPr>
          <w:rFonts w:ascii="Times New Roman" w:eastAsia="Calibri" w:hAnsi="Times New Roman" w:cs="Times New Roman"/>
          <w:sz w:val="28"/>
          <w:szCs w:val="28"/>
          <w:lang w:val="uk-UA"/>
        </w:rPr>
        <w:t>, туризму, автомобільної промисловості).</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Архітектура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базується на використанні налаштувань або модулів для виконання певних задач (аналіз, редагування, візуальне редагування) під час обробки окремих видів файлів. В процесі установки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деякі модулі можна відключати або, навпаки, підключати додаткові. Користувачі можуть створювати власні налаштування для файлів, які некоректно обробляються стандартними модулями. Наприклад, до таких файлів можна віднести бінарні та текстові файли зі складною структурою. Слід зазначити, що спочатку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була розроблена як інструмент для локалізації програм, що містять стандартні ресурси OC Windows. Тому,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підтримує такі формати файлів як .EXE, .DLL, ресурсні файли .RC, </w:t>
      </w:r>
      <w:r w:rsidRPr="001B32BB">
        <w:rPr>
          <w:rFonts w:ascii="Times New Roman" w:eastAsia="Calibri" w:hAnsi="Times New Roman" w:cs="Times New Roman"/>
          <w:sz w:val="28"/>
          <w:szCs w:val="28"/>
          <w:lang w:val="uk-UA"/>
        </w:rPr>
        <w:lastRenderedPageBreak/>
        <w:t xml:space="preserve">платформи Microsoft.NET, включаючи WPF та </w:t>
      </w:r>
      <w:proofErr w:type="spellStart"/>
      <w:r w:rsidRPr="001B32BB">
        <w:rPr>
          <w:rFonts w:ascii="Times New Roman" w:eastAsia="Calibri" w:hAnsi="Times New Roman" w:cs="Times New Roman"/>
          <w:sz w:val="28"/>
          <w:szCs w:val="28"/>
          <w:lang w:val="uk-UA"/>
        </w:rPr>
        <w:t>Silverlight</w:t>
      </w:r>
      <w:proofErr w:type="spellEnd"/>
      <w:r w:rsidRPr="001B32BB">
        <w:rPr>
          <w:rFonts w:ascii="Times New Roman" w:eastAsia="Calibri" w:hAnsi="Times New Roman" w:cs="Times New Roman"/>
          <w:sz w:val="28"/>
          <w:szCs w:val="28"/>
          <w:lang w:val="uk-UA"/>
        </w:rPr>
        <w:t xml:space="preserve">, ресурсні файли .RESX, бінарні файли </w:t>
      </w:r>
      <w:proofErr w:type="spellStart"/>
      <w:r w:rsidRPr="001B32BB">
        <w:rPr>
          <w:rFonts w:ascii="Times New Roman" w:eastAsia="Calibri" w:hAnsi="Times New Roman" w:cs="Times New Roman"/>
          <w:sz w:val="28"/>
          <w:szCs w:val="28"/>
          <w:lang w:val="uk-UA"/>
        </w:rPr>
        <w:t>Delphi</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Java</w:t>
      </w:r>
      <w:proofErr w:type="spellEnd"/>
      <w:r w:rsidRPr="001B32BB">
        <w:rPr>
          <w:rFonts w:ascii="Times New Roman" w:eastAsia="Calibri" w:hAnsi="Times New Roman" w:cs="Times New Roman"/>
          <w:sz w:val="28"/>
          <w:szCs w:val="28"/>
          <w:lang w:val="uk-UA"/>
        </w:rPr>
        <w:t xml:space="preserve"> ресурси та </w:t>
      </w:r>
      <w:proofErr w:type="spellStart"/>
      <w:r w:rsidRPr="001B32BB">
        <w:rPr>
          <w:rFonts w:ascii="Times New Roman" w:eastAsia="Calibri" w:hAnsi="Times New Roman" w:cs="Times New Roman"/>
          <w:sz w:val="28"/>
          <w:szCs w:val="28"/>
          <w:lang w:val="uk-UA"/>
        </w:rPr>
        <w:t>Java</w:t>
      </w:r>
      <w:proofErr w:type="spellEnd"/>
      <w:r w:rsidRPr="001B32BB">
        <w:rPr>
          <w:rFonts w:ascii="Times New Roman" w:eastAsia="Calibri" w:hAnsi="Times New Roman" w:cs="Times New Roman"/>
          <w:sz w:val="28"/>
          <w:szCs w:val="28"/>
          <w:lang w:val="uk-UA"/>
        </w:rPr>
        <w:t xml:space="preserve">-проекти, </w:t>
      </w:r>
      <w:r w:rsidRPr="001B32BB">
        <w:rPr>
          <w:rFonts w:ascii="Times New Roman" w:eastAsia="Calibri" w:hAnsi="Times New Roman" w:cs="Times New Roman"/>
          <w:sz w:val="28"/>
          <w:szCs w:val="28"/>
          <w:lang w:val="en-US"/>
        </w:rPr>
        <w:t>p</w:t>
      </w:r>
      <w:proofErr w:type="spellStart"/>
      <w:r w:rsidRPr="001B32BB">
        <w:rPr>
          <w:rFonts w:ascii="Times New Roman" w:eastAsia="Calibri" w:hAnsi="Times New Roman" w:cs="Times New Roman"/>
          <w:sz w:val="28"/>
          <w:szCs w:val="28"/>
          <w:lang w:val="uk-UA"/>
        </w:rPr>
        <w:t>ortable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object</w:t>
      </w:r>
      <w:proofErr w:type="spellEnd"/>
      <w:r w:rsidRPr="001B32BB">
        <w:rPr>
          <w:rFonts w:ascii="Times New Roman" w:eastAsia="Calibri" w:hAnsi="Times New Roman" w:cs="Times New Roman"/>
          <w:sz w:val="28"/>
          <w:szCs w:val="28"/>
          <w:lang w:val="uk-UA"/>
        </w:rPr>
        <w:t xml:space="preserve"> файли (.</w:t>
      </w:r>
      <w:proofErr w:type="spellStart"/>
      <w:r w:rsidRPr="001B32BB">
        <w:rPr>
          <w:rFonts w:ascii="Times New Roman" w:eastAsia="Calibri" w:hAnsi="Times New Roman" w:cs="Times New Roman"/>
          <w:sz w:val="28"/>
          <w:szCs w:val="28"/>
          <w:lang w:val="uk-UA"/>
        </w:rPr>
        <w:t>po</w:t>
      </w:r>
      <w:proofErr w:type="spellEnd"/>
      <w:r w:rsidRPr="001B32BB">
        <w:rPr>
          <w:rFonts w:ascii="Times New Roman" w:eastAsia="Calibri" w:hAnsi="Times New Roman" w:cs="Times New Roman"/>
          <w:sz w:val="28"/>
          <w:szCs w:val="28"/>
          <w:lang w:val="uk-UA"/>
        </w:rPr>
        <w:t xml:space="preserve">) – файли перекладу, створені шляхом використання технології інтернаціоналізації </w:t>
      </w:r>
      <w:proofErr w:type="spellStart"/>
      <w:r w:rsidRPr="001B32BB">
        <w:rPr>
          <w:rFonts w:ascii="Times New Roman" w:eastAsia="Calibri" w:hAnsi="Times New Roman" w:cs="Times New Roman"/>
          <w:sz w:val="28"/>
          <w:szCs w:val="28"/>
          <w:lang w:val="uk-UA"/>
        </w:rPr>
        <w:t>gettext</w:t>
      </w:r>
      <w:proofErr w:type="spellEnd"/>
      <w:r w:rsidRPr="001B32BB">
        <w:rPr>
          <w:rFonts w:ascii="Times New Roman" w:eastAsia="Calibri" w:hAnsi="Times New Roman" w:cs="Times New Roman"/>
          <w:sz w:val="28"/>
          <w:szCs w:val="28"/>
          <w:lang w:val="uk-UA"/>
        </w:rPr>
        <w:t xml:space="preserve"> (в SDL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xml:space="preserve"> передбачений повний набір можливостей для роботи з файлами даного формату, включаючи механізм обробки різних форм множини), файли Microsoft </w:t>
      </w:r>
      <w:proofErr w:type="spellStart"/>
      <w:r w:rsidRPr="001B32BB">
        <w:rPr>
          <w:rFonts w:ascii="Times New Roman" w:eastAsia="Calibri" w:hAnsi="Times New Roman" w:cs="Times New Roman"/>
          <w:sz w:val="28"/>
          <w:szCs w:val="28"/>
          <w:lang w:val="uk-UA"/>
        </w:rPr>
        <w:t>Installer</w:t>
      </w:r>
      <w:proofErr w:type="spellEnd"/>
      <w:r w:rsidRPr="001B32BB">
        <w:rPr>
          <w:rFonts w:ascii="Times New Roman" w:eastAsia="Calibri" w:hAnsi="Times New Roman" w:cs="Times New Roman"/>
          <w:sz w:val="28"/>
          <w:szCs w:val="28"/>
          <w:lang w:val="uk-UA"/>
        </w:rPr>
        <w:t xml:space="preserve"> (.MSI, .ISM), XML та XLIFF-файли, текстові та HTML файли, бази даних Excel. Зазначимо, що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має декілька версій (Professional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Team</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Translator</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які, на відміну від продуктів інших розробників, класифікуються не за наявністю або відсутністю окремих функціональних можливостей, а за визначенням сфер застосування цього інструменту локалізації. Так, наприклад, розрахована на одного користувача Professional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підходить для локалізації проектів будь-якої складності; </w:t>
      </w:r>
      <w:proofErr w:type="spellStart"/>
      <w:r w:rsidRPr="001B32BB">
        <w:rPr>
          <w:rFonts w:ascii="Times New Roman" w:eastAsia="Calibri" w:hAnsi="Times New Roman" w:cs="Times New Roman"/>
          <w:sz w:val="28"/>
          <w:szCs w:val="28"/>
          <w:lang w:val="uk-UA"/>
        </w:rPr>
        <w:t>Team</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розроблена для менеджерів локалізації. Створені в цій версії пакети перекладів можна змінювати, редагувати та коректувати за допомогою безкоштовної </w:t>
      </w:r>
      <w:proofErr w:type="spellStart"/>
      <w:r w:rsidRPr="001B32BB">
        <w:rPr>
          <w:rFonts w:ascii="Times New Roman" w:eastAsia="Calibri" w:hAnsi="Times New Roman" w:cs="Times New Roman"/>
          <w:sz w:val="28"/>
          <w:szCs w:val="28"/>
          <w:lang w:val="uk-UA"/>
        </w:rPr>
        <w:t>Translator</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uk-UA"/>
        </w:rPr>
        <w:t xml:space="preserve">. </w:t>
      </w:r>
    </w:p>
    <w:p w:rsidR="001B32BB" w:rsidRP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Як й інші потужні інструменти локалізації,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є платним продуктом, причому вартість його доволі висока. Проте, з метою ознайомлення з функціональними можливостями продукту незалежним користувачам пропонується його безкоштовна </w:t>
      </w:r>
      <w:proofErr w:type="spellStart"/>
      <w:r w:rsidRPr="001B32BB">
        <w:rPr>
          <w:rFonts w:ascii="Times New Roman" w:eastAsia="Calibri" w:hAnsi="Times New Roman" w:cs="Times New Roman"/>
          <w:sz w:val="28"/>
          <w:szCs w:val="28"/>
          <w:lang w:val="uk-UA"/>
        </w:rPr>
        <w:t>демо</w:t>
      </w:r>
      <w:proofErr w:type="spellEnd"/>
      <w:r w:rsidRPr="001B32BB">
        <w:rPr>
          <w:rFonts w:ascii="Times New Roman" w:eastAsia="Calibri" w:hAnsi="Times New Roman" w:cs="Times New Roman"/>
          <w:sz w:val="28"/>
          <w:szCs w:val="28"/>
          <w:lang w:val="uk-UA"/>
        </w:rPr>
        <w:t xml:space="preserve">-версія. Ще одним, і в нашому випадку, головним аргументом на користь цього інструменту локалізації є те, що у 2007 році компанія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розробила академічну партнерську програму</w:t>
      </w:r>
      <w:r w:rsidR="00285A22" w:rsidRPr="00285A22">
        <w:rPr>
          <w:rFonts w:ascii="Times New Roman" w:eastAsia="Calibri" w:hAnsi="Times New Roman" w:cs="Times New Roman"/>
          <w:sz w:val="28"/>
          <w:szCs w:val="28"/>
          <w:lang w:val="uk-UA"/>
        </w:rPr>
        <w:t xml:space="preserve"> [</w:t>
      </w:r>
      <w:r w:rsidR="00C113FE">
        <w:rPr>
          <w:rFonts w:ascii="Times New Roman" w:eastAsia="Calibri" w:hAnsi="Times New Roman" w:cs="Times New Roman"/>
          <w:sz w:val="28"/>
          <w:szCs w:val="28"/>
          <w:lang w:val="uk-UA"/>
        </w:rPr>
        <w:t>45</w:t>
      </w:r>
      <w:r w:rsidR="00285A22" w:rsidRPr="00285A22">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uk-UA"/>
        </w:rPr>
        <w:t xml:space="preserve">, яка полягає у співпраці з університетами зі всього світу і надає можливість впровадити </w:t>
      </w:r>
      <w:r w:rsidRPr="001B32BB">
        <w:rPr>
          <w:rFonts w:ascii="Times New Roman" w:eastAsia="Calibri" w:hAnsi="Times New Roman" w:cs="Times New Roman"/>
          <w:sz w:val="28"/>
          <w:szCs w:val="28"/>
          <w:lang w:val="en-US"/>
        </w:rPr>
        <w:t>CAT</w:t>
      </w:r>
      <w:r w:rsidRPr="001B32BB">
        <w:rPr>
          <w:rFonts w:ascii="Times New Roman" w:eastAsia="Calibri" w:hAnsi="Times New Roman" w:cs="Times New Roman"/>
          <w:sz w:val="28"/>
          <w:szCs w:val="28"/>
          <w:lang w:val="uk-UA"/>
        </w:rPr>
        <w:t>-компонент в навчальні програми і підготувати, таким чином, конкурентоспроможних спеціалістів.</w:t>
      </w:r>
    </w:p>
    <w:p w:rsidR="001B32BB" w:rsidRDefault="001B32BB" w:rsidP="00E14337">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В нижченаведеній таблиці більш наглядно представлене порівняння головних опцій трьох найпотужніших засобів локалізації. Бачимо, що ці продукти мають практично однакові можливості для обробки ресурсних даних, підтримують перевірку орфографії, ведення глосарію або термінологічної бази даних, автоматизоване тестування інтерфейсу.</w:t>
      </w:r>
    </w:p>
    <w:p w:rsidR="008356A8" w:rsidRPr="008356A8" w:rsidRDefault="008356A8" w:rsidP="008356A8">
      <w:pPr>
        <w:spacing w:after="0" w:line="360" w:lineRule="auto"/>
        <w:ind w:firstLine="709"/>
        <w:jc w:val="right"/>
        <w:rPr>
          <w:rFonts w:ascii="Times New Roman" w:eastAsia="Calibri" w:hAnsi="Times New Roman" w:cs="Times New Roman"/>
          <w:i/>
          <w:sz w:val="28"/>
          <w:szCs w:val="28"/>
          <w:lang w:val="uk-UA"/>
        </w:rPr>
      </w:pPr>
      <w:r w:rsidRPr="008356A8">
        <w:rPr>
          <w:rFonts w:ascii="Times New Roman" w:eastAsia="Calibri" w:hAnsi="Times New Roman" w:cs="Times New Roman"/>
          <w:i/>
          <w:sz w:val="28"/>
          <w:szCs w:val="28"/>
          <w:lang w:val="uk-UA"/>
        </w:rPr>
        <w:lastRenderedPageBreak/>
        <w:t>Таблиця 1.1</w:t>
      </w:r>
    </w:p>
    <w:p w:rsidR="008356A8" w:rsidRPr="008356A8" w:rsidRDefault="008356A8" w:rsidP="008356A8">
      <w:pPr>
        <w:spacing w:after="0" w:line="360" w:lineRule="auto"/>
        <w:jc w:val="center"/>
        <w:rPr>
          <w:rFonts w:ascii="Times New Roman" w:eastAsia="Calibri" w:hAnsi="Times New Roman" w:cs="Times New Roman"/>
          <w:b/>
          <w:sz w:val="28"/>
          <w:szCs w:val="28"/>
          <w:lang w:val="uk-UA"/>
        </w:rPr>
      </w:pPr>
      <w:r w:rsidRPr="008356A8">
        <w:rPr>
          <w:rFonts w:ascii="Times New Roman" w:eastAsia="Calibri" w:hAnsi="Times New Roman" w:cs="Times New Roman"/>
          <w:b/>
          <w:sz w:val="28"/>
          <w:szCs w:val="28"/>
          <w:lang w:val="uk-UA"/>
        </w:rPr>
        <w:t>Порівняння інструментів локалізації програмного забезпечення</w:t>
      </w:r>
    </w:p>
    <w:tbl>
      <w:tblPr>
        <w:tblStyle w:val="13"/>
        <w:tblW w:w="0" w:type="auto"/>
        <w:tblLook w:val="04A0" w:firstRow="1" w:lastRow="0" w:firstColumn="1" w:lastColumn="0" w:noHBand="0" w:noVBand="1"/>
      </w:tblPr>
      <w:tblGrid>
        <w:gridCol w:w="2370"/>
        <w:gridCol w:w="104"/>
        <w:gridCol w:w="2267"/>
        <w:gridCol w:w="69"/>
        <w:gridCol w:w="2302"/>
        <w:gridCol w:w="34"/>
        <w:gridCol w:w="2337"/>
      </w:tblGrid>
      <w:tr w:rsidR="001B32BB" w:rsidRPr="001B32BB" w:rsidTr="001D4647">
        <w:tc>
          <w:tcPr>
            <w:tcW w:w="2474" w:type="dxa"/>
            <w:gridSpan w:val="2"/>
          </w:tcPr>
          <w:p w:rsidR="001B32BB" w:rsidRPr="001B32BB" w:rsidRDefault="001B32BB" w:rsidP="001B32BB">
            <w:pPr>
              <w:spacing w:after="160" w:line="259" w:lineRule="auto"/>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Розробник/Назва програмного забезпечення</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rPr>
            </w:pPr>
            <w:proofErr w:type="spellStart"/>
            <w:r w:rsidRPr="001B32BB">
              <w:rPr>
                <w:rFonts w:ascii="Times New Roman" w:eastAsia="Calibri" w:hAnsi="Times New Roman" w:cs="Times New Roman"/>
                <w:sz w:val="28"/>
                <w:szCs w:val="28"/>
              </w:rPr>
              <w:t>Alchemy</w:t>
            </w:r>
            <w:proofErr w:type="spellEnd"/>
            <w:r w:rsidRPr="001B32BB">
              <w:rPr>
                <w:rFonts w:ascii="Times New Roman" w:eastAsia="Calibri" w:hAnsi="Times New Roman" w:cs="Times New Roman"/>
                <w:sz w:val="28"/>
                <w:szCs w:val="28"/>
              </w:rPr>
              <w:t xml:space="preserve"> CATALYST 12</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en-US"/>
              </w:rPr>
              <w:t xml:space="preserve">SDL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16</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rPr>
              <w:t>RC-</w:t>
            </w:r>
            <w:proofErr w:type="spellStart"/>
            <w:r w:rsidRPr="001B32BB">
              <w:rPr>
                <w:rFonts w:ascii="Times New Roman" w:eastAsia="Calibri" w:hAnsi="Times New Roman" w:cs="Times New Roman"/>
                <w:sz w:val="28"/>
                <w:szCs w:val="28"/>
              </w:rPr>
              <w:t>WinTrans</w:t>
            </w:r>
            <w:proofErr w:type="spellEnd"/>
            <w:r w:rsidRPr="001B32BB">
              <w:rPr>
                <w:rFonts w:ascii="Times New Roman" w:eastAsia="Calibri" w:hAnsi="Times New Roman" w:cs="Times New Roman"/>
                <w:sz w:val="28"/>
                <w:szCs w:val="28"/>
                <w:lang w:val="en-US"/>
              </w:rPr>
              <w:t xml:space="preserve"> 11.0</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Тип</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локалізація програмного забезпечення</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локалізація</w:t>
            </w:r>
          </w:p>
          <w:p w:rsidR="001B32BB" w:rsidRPr="001B32BB" w:rsidRDefault="001B32BB" w:rsidP="001B32BB">
            <w:pPr>
              <w:spacing w:after="160" w:line="259" w:lineRule="auto"/>
              <w:jc w:val="center"/>
              <w:rPr>
                <w:rFonts w:ascii="Times New Roman" w:eastAsia="Calibri" w:hAnsi="Times New Roman" w:cs="Times New Roman"/>
                <w:sz w:val="28"/>
                <w:szCs w:val="28"/>
              </w:rPr>
            </w:pPr>
            <w:r w:rsidRPr="001B32BB">
              <w:rPr>
                <w:rFonts w:ascii="Times New Roman" w:eastAsia="Calibri" w:hAnsi="Times New Roman" w:cs="Times New Roman"/>
                <w:sz w:val="28"/>
                <w:szCs w:val="28"/>
                <w:lang w:val="uk-UA"/>
              </w:rPr>
              <w:t>програмного забезпечення</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rPr>
            </w:pPr>
            <w:r w:rsidRPr="001B32BB">
              <w:rPr>
                <w:rFonts w:ascii="Times New Roman" w:eastAsia="Calibri" w:hAnsi="Times New Roman" w:cs="Times New Roman"/>
                <w:sz w:val="28"/>
                <w:szCs w:val="28"/>
                <w:lang w:val="uk-UA"/>
              </w:rPr>
              <w:t>локалізація програмного забезпечення</w:t>
            </w:r>
          </w:p>
        </w:tc>
      </w:tr>
      <w:tr w:rsidR="001B32BB" w:rsidRPr="001B32BB" w:rsidTr="001D4647">
        <w:tc>
          <w:tcPr>
            <w:tcW w:w="9483" w:type="dxa"/>
            <w:gridSpan w:val="7"/>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Допоміжні інструменти перекладача</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Перевірка правопису</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так</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Глосарій/словники</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Термінологічна база даних</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 xml:space="preserve">так, через </w:t>
            </w:r>
            <w:proofErr w:type="spellStart"/>
            <w:r w:rsidRPr="001B32BB">
              <w:rPr>
                <w:rFonts w:ascii="Times New Roman" w:eastAsia="Calibri" w:hAnsi="Times New Roman" w:cs="Times New Roman"/>
                <w:sz w:val="28"/>
                <w:szCs w:val="28"/>
                <w:lang w:val="en-US"/>
              </w:rPr>
              <w:t>Trados</w:t>
            </w:r>
            <w:proofErr w:type="spellEnd"/>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 xml:space="preserve">так, через </w:t>
            </w:r>
            <w:proofErr w:type="spellStart"/>
            <w:r w:rsidRPr="001B32BB">
              <w:rPr>
                <w:rFonts w:ascii="Times New Roman" w:eastAsia="Calibri" w:hAnsi="Times New Roman" w:cs="Times New Roman"/>
                <w:sz w:val="28"/>
                <w:szCs w:val="28"/>
                <w:lang w:val="en-US"/>
              </w:rPr>
              <w:t>Trados</w:t>
            </w:r>
            <w:proofErr w:type="spellEnd"/>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Автоматизований переклад</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Вилучення термінів</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ні</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ні</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Пам’ять перекладу</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proofErr w:type="spellStart"/>
            <w:r w:rsidRPr="001B32BB">
              <w:rPr>
                <w:rFonts w:ascii="Times New Roman" w:eastAsia="Calibri" w:hAnsi="Times New Roman" w:cs="Times New Roman"/>
                <w:sz w:val="28"/>
                <w:szCs w:val="28"/>
                <w:lang w:val="uk-UA"/>
              </w:rPr>
              <w:t>AutoPropagate</w:t>
            </w:r>
            <w:proofErr w:type="spellEnd"/>
            <w:r w:rsidRPr="001B32BB">
              <w:rPr>
                <w:rFonts w:ascii="Times New Roman" w:eastAsia="Calibri" w:hAnsi="Times New Roman" w:cs="Times New Roman"/>
                <w:sz w:val="28"/>
                <w:szCs w:val="28"/>
                <w:lang w:val="uk-UA"/>
              </w:rPr>
              <w:t>: автоматичне розповсюдження переведених сегментів по документу</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ні</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en-US"/>
              </w:rPr>
              <w:t>a</w:t>
            </w:r>
            <w:proofErr w:type="spellStart"/>
            <w:r w:rsidRPr="001B32BB">
              <w:rPr>
                <w:rFonts w:ascii="Times New Roman" w:eastAsia="Calibri" w:hAnsi="Times New Roman" w:cs="Times New Roman"/>
                <w:sz w:val="28"/>
                <w:szCs w:val="28"/>
                <w:lang w:val="uk-UA"/>
              </w:rPr>
              <w:t>lignment</w:t>
            </w:r>
            <w:proofErr w:type="spellEnd"/>
            <w:r w:rsidRPr="001B32BB">
              <w:rPr>
                <w:rFonts w:ascii="Times New Roman" w:eastAsia="Calibri" w:hAnsi="Times New Roman" w:cs="Times New Roman"/>
                <w:sz w:val="28"/>
                <w:szCs w:val="28"/>
                <w:lang w:val="uk-UA"/>
              </w:rPr>
              <w:t>: створення перекладу на основі перекладених документів</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Зв’язок із зовнішніми </w:t>
            </w:r>
            <w:r w:rsidRPr="001B32BB">
              <w:rPr>
                <w:rFonts w:ascii="Times New Roman" w:eastAsia="Calibri" w:hAnsi="Times New Roman" w:cs="Times New Roman"/>
                <w:sz w:val="28"/>
                <w:szCs w:val="28"/>
                <w:lang w:val="uk-UA"/>
              </w:rPr>
              <w:lastRenderedPageBreak/>
              <w:t>словниками</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lastRenderedPageBreak/>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474"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lastRenderedPageBreak/>
              <w:t>Історія редагувань</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6"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37"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9483" w:type="dxa"/>
            <w:gridSpan w:val="7"/>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Типи файлів, що підтримуються</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EXE, DLL</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R</w:t>
            </w:r>
            <w:r w:rsidRPr="001B32BB">
              <w:rPr>
                <w:rFonts w:ascii="Times New Roman" w:eastAsia="Calibri" w:hAnsi="Times New Roman" w:cs="Times New Roman"/>
                <w:sz w:val="28"/>
                <w:szCs w:val="28"/>
                <w:lang w:val="en-US"/>
              </w:rPr>
              <w:t>C</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en-US"/>
              </w:rPr>
              <w:t>RTF</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ні</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en-US"/>
              </w:rPr>
              <w:t>TXT</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en-US"/>
              </w:rPr>
              <w:t>DOC</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ні</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en-US"/>
              </w:rPr>
              <w:t>HTML, XML</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9483" w:type="dxa"/>
            <w:gridSpan w:val="7"/>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Ефективне використання програмного забезпечення</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Часткові збіги</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 xml:space="preserve">так, через </w:t>
            </w:r>
            <w:proofErr w:type="spellStart"/>
            <w:r w:rsidRPr="001B32BB">
              <w:rPr>
                <w:rFonts w:ascii="Times New Roman" w:eastAsia="Calibri" w:hAnsi="Times New Roman" w:cs="Times New Roman"/>
                <w:sz w:val="28"/>
                <w:szCs w:val="28"/>
                <w:lang w:val="en-US"/>
              </w:rPr>
              <w:t>Trados</w:t>
            </w:r>
            <w:proofErr w:type="spellEnd"/>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Пошук відповідностей</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так, через </w:t>
            </w:r>
            <w:proofErr w:type="spellStart"/>
            <w:r w:rsidRPr="001B32BB">
              <w:rPr>
                <w:rFonts w:ascii="Times New Roman" w:eastAsia="Calibri" w:hAnsi="Times New Roman" w:cs="Times New Roman"/>
                <w:sz w:val="28"/>
                <w:szCs w:val="28"/>
                <w:lang w:val="en-US"/>
              </w:rPr>
              <w:t>Trados</w:t>
            </w:r>
            <w:proofErr w:type="spellEnd"/>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Повні збіги</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9483" w:type="dxa"/>
            <w:gridSpan w:val="7"/>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Технічне забезпечення та тестування програмного забезпечення</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 xml:space="preserve">Експерт </w:t>
            </w:r>
            <w:r w:rsidRPr="001B32BB">
              <w:rPr>
                <w:rFonts w:ascii="Times New Roman" w:eastAsia="Calibri" w:hAnsi="Times New Roman" w:cs="Times New Roman"/>
                <w:sz w:val="28"/>
                <w:szCs w:val="28"/>
                <w:lang w:val="en-US"/>
              </w:rPr>
              <w:t>Pseudo Translate</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Експерт </w:t>
            </w:r>
            <w:proofErr w:type="spellStart"/>
            <w:r w:rsidRPr="001B32BB">
              <w:rPr>
                <w:rFonts w:ascii="Times New Roman" w:eastAsia="Calibri" w:hAnsi="Times New Roman" w:cs="Times New Roman"/>
                <w:sz w:val="28"/>
                <w:szCs w:val="28"/>
                <w:lang w:val="uk-UA"/>
              </w:rPr>
              <w:t>валідації</w:t>
            </w:r>
            <w:proofErr w:type="spellEnd"/>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так</w:t>
            </w:r>
          </w:p>
        </w:tc>
      </w:tr>
      <w:tr w:rsidR="001B32BB" w:rsidRPr="001B32BB" w:rsidTr="001D4647">
        <w:tc>
          <w:tcPr>
            <w:tcW w:w="9483" w:type="dxa"/>
            <w:gridSpan w:val="7"/>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Загальні риси</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Режим захисту</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ліцензійний ключ</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код активації</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ліцензійний ключ</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Ціна в доларах (за найпопулярнішу версію)</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невідомо</w:t>
            </w:r>
            <w:r w:rsidRPr="001B32BB">
              <w:rPr>
                <w:rFonts w:ascii="Times New Roman" w:eastAsia="Calibri" w:hAnsi="Times New Roman" w:cs="Times New Roman"/>
                <w:sz w:val="28"/>
                <w:szCs w:val="28"/>
                <w:lang w:val="uk-UA"/>
              </w:rPr>
              <w:br/>
              <w:t xml:space="preserve">(за версію 8.0 </w:t>
            </w:r>
            <w:proofErr w:type="spellStart"/>
            <w:r w:rsidRPr="001B32BB">
              <w:rPr>
                <w:rFonts w:ascii="Times New Roman" w:eastAsia="Calibri" w:hAnsi="Times New Roman" w:cs="Times New Roman"/>
                <w:sz w:val="28"/>
                <w:szCs w:val="28"/>
                <w:lang w:val="uk-UA"/>
              </w:rPr>
              <w:t>Localizer</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Edition</w:t>
            </w:r>
            <w:proofErr w:type="spellEnd"/>
            <w:r w:rsidRPr="001B32BB">
              <w:rPr>
                <w:rFonts w:ascii="Times New Roman" w:eastAsia="Calibri" w:hAnsi="Times New Roman" w:cs="Times New Roman"/>
                <w:sz w:val="28"/>
                <w:szCs w:val="28"/>
                <w:lang w:val="en-US"/>
              </w:rPr>
              <w:t xml:space="preserve"> </w:t>
            </w:r>
            <w:r w:rsidRPr="001B32BB">
              <w:rPr>
                <w:rFonts w:ascii="Times New Roman" w:eastAsia="Calibri" w:hAnsi="Times New Roman" w:cs="Times New Roman"/>
                <w:sz w:val="28"/>
                <w:szCs w:val="28"/>
                <w:lang w:val="uk-UA"/>
              </w:rPr>
              <w:t>⁓</w:t>
            </w:r>
            <w:r w:rsidRPr="001B32BB">
              <w:rPr>
                <w:rFonts w:ascii="Times New Roman" w:eastAsia="Calibri" w:hAnsi="Times New Roman" w:cs="Times New Roman"/>
                <w:sz w:val="28"/>
                <w:szCs w:val="28"/>
                <w:lang w:val="en-US"/>
              </w:rPr>
              <w:t xml:space="preserve"> 4740 $</w:t>
            </w:r>
            <w:r w:rsidRPr="001B32BB">
              <w:rPr>
                <w:rFonts w:ascii="Times New Roman" w:eastAsia="Calibri" w:hAnsi="Times New Roman" w:cs="Times New Roman"/>
                <w:sz w:val="28"/>
                <w:szCs w:val="28"/>
                <w:lang w:val="uk-UA"/>
              </w:rPr>
              <w:t>)</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en-US"/>
              </w:rPr>
            </w:pPr>
            <w:r w:rsidRPr="001B32BB">
              <w:rPr>
                <w:rFonts w:ascii="Times New Roman" w:eastAsia="Calibri" w:hAnsi="Times New Roman" w:cs="Times New Roman"/>
                <w:sz w:val="28"/>
                <w:szCs w:val="28"/>
                <w:lang w:val="uk-UA"/>
              </w:rPr>
              <w:t>⁓2300</w:t>
            </w:r>
            <w:r w:rsidRPr="001B32BB">
              <w:rPr>
                <w:rFonts w:ascii="Times New Roman" w:eastAsia="Calibri" w:hAnsi="Times New Roman" w:cs="Times New Roman"/>
                <w:sz w:val="28"/>
                <w:szCs w:val="28"/>
                <w:lang w:val="en-US"/>
              </w:rPr>
              <w:t xml:space="preserve"> $</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1605 </w:t>
            </w:r>
            <w:r w:rsidRPr="001B32BB">
              <w:rPr>
                <w:rFonts w:ascii="Times New Roman" w:eastAsia="Calibri" w:hAnsi="Times New Roman" w:cs="Times New Roman"/>
                <w:sz w:val="28"/>
                <w:szCs w:val="28"/>
                <w:lang w:val="en-US"/>
              </w:rPr>
              <w:t>$</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Системні вимоги</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ПК з процесором </w:t>
            </w:r>
            <w:proofErr w:type="spellStart"/>
            <w:r w:rsidRPr="001B32BB">
              <w:rPr>
                <w:rFonts w:ascii="Times New Roman" w:eastAsia="Calibri" w:hAnsi="Times New Roman" w:cs="Times New Roman"/>
                <w:sz w:val="28"/>
                <w:szCs w:val="28"/>
                <w:lang w:val="uk-UA"/>
              </w:rPr>
              <w:t>Pentium</w:t>
            </w:r>
            <w:proofErr w:type="spellEnd"/>
            <w:r w:rsidRPr="001B32BB">
              <w:rPr>
                <w:rFonts w:ascii="Times New Roman" w:eastAsia="Calibri" w:hAnsi="Times New Roman" w:cs="Times New Roman"/>
                <w:sz w:val="28"/>
                <w:szCs w:val="28"/>
                <w:lang w:val="uk-UA"/>
              </w:rPr>
              <w:t xml:space="preserve"> 1 </w:t>
            </w:r>
            <w:proofErr w:type="spellStart"/>
            <w:r w:rsidRPr="001B32BB">
              <w:rPr>
                <w:rFonts w:ascii="Times New Roman" w:eastAsia="Calibri" w:hAnsi="Times New Roman" w:cs="Times New Roman"/>
                <w:sz w:val="28"/>
                <w:szCs w:val="28"/>
                <w:lang w:val="uk-UA"/>
              </w:rPr>
              <w:t>Ггц</w:t>
            </w:r>
            <w:proofErr w:type="spellEnd"/>
            <w:r w:rsidRPr="001B32BB">
              <w:rPr>
                <w:rFonts w:ascii="Times New Roman" w:eastAsia="Calibri" w:hAnsi="Times New Roman" w:cs="Times New Roman"/>
                <w:sz w:val="28"/>
                <w:szCs w:val="28"/>
                <w:lang w:val="uk-UA"/>
              </w:rPr>
              <w:t xml:space="preserve"> або більше, мінімум 1 </w:t>
            </w:r>
            <w:proofErr w:type="spellStart"/>
            <w:r w:rsidRPr="001B32BB">
              <w:rPr>
                <w:rFonts w:ascii="Times New Roman" w:eastAsia="Calibri" w:hAnsi="Times New Roman" w:cs="Times New Roman"/>
                <w:sz w:val="28"/>
                <w:szCs w:val="28"/>
                <w:lang w:val="uk-UA"/>
              </w:rPr>
              <w:t>Гб</w:t>
            </w:r>
            <w:proofErr w:type="spellEnd"/>
            <w:r w:rsidRPr="001B32BB">
              <w:rPr>
                <w:rFonts w:ascii="Times New Roman" w:eastAsia="Calibri" w:hAnsi="Times New Roman" w:cs="Times New Roman"/>
                <w:sz w:val="28"/>
                <w:szCs w:val="28"/>
                <w:lang w:val="uk-UA"/>
              </w:rPr>
              <w:t xml:space="preserve"> оперативної пам’яті, 300 вільних Мб на жорсткому диску, операційна </w:t>
            </w:r>
            <w:proofErr w:type="spellStart"/>
            <w:r w:rsidRPr="001B32BB">
              <w:rPr>
                <w:rFonts w:ascii="Times New Roman" w:eastAsia="Calibri" w:hAnsi="Times New Roman" w:cs="Times New Roman"/>
                <w:sz w:val="28"/>
                <w:szCs w:val="28"/>
                <w:lang w:val="uk-UA"/>
              </w:rPr>
              <w:lastRenderedPageBreak/>
              <w:t>системаWindows</w:t>
            </w:r>
            <w:proofErr w:type="spellEnd"/>
            <w:r w:rsidRPr="001B32BB">
              <w:rPr>
                <w:rFonts w:ascii="Times New Roman" w:eastAsia="Calibri" w:hAnsi="Times New Roman" w:cs="Times New Roman"/>
                <w:sz w:val="28"/>
                <w:szCs w:val="28"/>
                <w:lang w:val="uk-UA"/>
              </w:rPr>
              <w:t xml:space="preserve"> 7/8/10, Windows Server 2003/2008/2012, встановлена платформа Microsoft .NET Framework</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lastRenderedPageBreak/>
              <w:t xml:space="preserve">ПК сумісний з Microsoft Windows, 32-розрядний або 64-розрядний процесор з 2 або 4 </w:t>
            </w:r>
            <w:proofErr w:type="spellStart"/>
            <w:r w:rsidRPr="001B32BB">
              <w:rPr>
                <w:rFonts w:ascii="Times New Roman" w:eastAsia="Calibri" w:hAnsi="Times New Roman" w:cs="Times New Roman"/>
                <w:sz w:val="28"/>
                <w:szCs w:val="28"/>
                <w:lang w:val="uk-UA"/>
              </w:rPr>
              <w:t>Гб</w:t>
            </w:r>
            <w:proofErr w:type="spellEnd"/>
            <w:r w:rsidRPr="001B32BB">
              <w:rPr>
                <w:rFonts w:ascii="Times New Roman" w:eastAsia="Calibri" w:hAnsi="Times New Roman" w:cs="Times New Roman"/>
                <w:sz w:val="28"/>
                <w:szCs w:val="28"/>
                <w:lang w:val="uk-UA"/>
              </w:rPr>
              <w:t xml:space="preserve"> оперативної пам’яті </w:t>
            </w:r>
            <w:r w:rsidRPr="001B32BB">
              <w:rPr>
                <w:rFonts w:ascii="Times New Roman" w:eastAsia="Calibri" w:hAnsi="Times New Roman" w:cs="Times New Roman"/>
                <w:sz w:val="28"/>
                <w:szCs w:val="28"/>
                <w:lang w:val="uk-UA"/>
              </w:rPr>
              <w:lastRenderedPageBreak/>
              <w:t xml:space="preserve">відповідно, до 2 </w:t>
            </w:r>
            <w:proofErr w:type="spellStart"/>
            <w:r w:rsidRPr="001B32BB">
              <w:rPr>
                <w:rFonts w:ascii="Times New Roman" w:eastAsia="Calibri" w:hAnsi="Times New Roman" w:cs="Times New Roman"/>
                <w:sz w:val="28"/>
                <w:szCs w:val="28"/>
                <w:lang w:val="uk-UA"/>
              </w:rPr>
              <w:t>Гб</w:t>
            </w:r>
            <w:proofErr w:type="spellEnd"/>
            <w:r w:rsidRPr="001B32BB">
              <w:rPr>
                <w:rFonts w:ascii="Times New Roman" w:eastAsia="Calibri" w:hAnsi="Times New Roman" w:cs="Times New Roman"/>
                <w:sz w:val="28"/>
                <w:szCs w:val="28"/>
                <w:lang w:val="uk-UA"/>
              </w:rPr>
              <w:t xml:space="preserve"> вільного місця на диску для запуску</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lastRenderedPageBreak/>
              <w:t xml:space="preserve">ПК з процесором 1800 МГц, мінімум 2 </w:t>
            </w:r>
            <w:proofErr w:type="spellStart"/>
            <w:r w:rsidRPr="001B32BB">
              <w:rPr>
                <w:rFonts w:ascii="Times New Roman" w:eastAsia="Calibri" w:hAnsi="Times New Roman" w:cs="Times New Roman"/>
                <w:sz w:val="28"/>
                <w:szCs w:val="28"/>
                <w:lang w:val="uk-UA"/>
              </w:rPr>
              <w:t>Гб</w:t>
            </w:r>
            <w:proofErr w:type="spellEnd"/>
            <w:r w:rsidRPr="001B32BB">
              <w:rPr>
                <w:rFonts w:ascii="Times New Roman" w:eastAsia="Calibri" w:hAnsi="Times New Roman" w:cs="Times New Roman"/>
                <w:sz w:val="28"/>
                <w:szCs w:val="28"/>
                <w:lang w:val="uk-UA"/>
              </w:rPr>
              <w:t xml:space="preserve"> оперативної пам’яті та</w:t>
            </w:r>
          </w:p>
          <w:p w:rsidR="001B32BB" w:rsidRPr="001B32BB" w:rsidRDefault="001B32BB" w:rsidP="001B32BB">
            <w:pPr>
              <w:spacing w:after="160" w:line="259" w:lineRule="auto"/>
              <w:jc w:val="center"/>
              <w:rPr>
                <w:rFonts w:ascii="Times New Roman" w:eastAsia="Calibri" w:hAnsi="Times New Roman" w:cs="Times New Roman"/>
                <w:sz w:val="28"/>
                <w:szCs w:val="28"/>
              </w:rPr>
            </w:pPr>
            <w:r w:rsidRPr="001B32BB">
              <w:rPr>
                <w:rFonts w:ascii="Times New Roman" w:eastAsia="Calibri" w:hAnsi="Times New Roman" w:cs="Times New Roman"/>
                <w:sz w:val="28"/>
                <w:szCs w:val="28"/>
                <w:lang w:val="uk-UA"/>
              </w:rPr>
              <w:t xml:space="preserve">200 Мб вільного місця на </w:t>
            </w:r>
            <w:r w:rsidRPr="001B32BB">
              <w:rPr>
                <w:rFonts w:ascii="Times New Roman" w:eastAsia="Calibri" w:hAnsi="Times New Roman" w:cs="Times New Roman"/>
                <w:sz w:val="28"/>
                <w:szCs w:val="28"/>
                <w:lang w:val="uk-UA"/>
              </w:rPr>
              <w:lastRenderedPageBreak/>
              <w:t xml:space="preserve">жорсткому диску, операційна система </w:t>
            </w:r>
            <w:proofErr w:type="spellStart"/>
            <w:r w:rsidRPr="001B32BB">
              <w:rPr>
                <w:rFonts w:ascii="Times New Roman" w:eastAsia="Calibri" w:hAnsi="Times New Roman" w:cs="Times New Roman"/>
                <w:sz w:val="28"/>
                <w:szCs w:val="28"/>
                <w:lang w:val="uk-UA"/>
              </w:rPr>
              <w:t>системаWindows</w:t>
            </w:r>
            <w:proofErr w:type="spellEnd"/>
            <w:r w:rsidRPr="001B32BB">
              <w:rPr>
                <w:rFonts w:ascii="Times New Roman" w:eastAsia="Calibri" w:hAnsi="Times New Roman" w:cs="Times New Roman"/>
                <w:sz w:val="28"/>
                <w:szCs w:val="28"/>
                <w:lang w:val="uk-UA"/>
              </w:rPr>
              <w:t xml:space="preserve"> 7/8/10, </w:t>
            </w:r>
            <w:r w:rsidRPr="001B32BB">
              <w:rPr>
                <w:rFonts w:ascii="Times New Roman" w:eastAsia="Calibri" w:hAnsi="Times New Roman" w:cs="Times New Roman"/>
                <w:sz w:val="28"/>
                <w:szCs w:val="28"/>
                <w:lang w:val="en-US"/>
              </w:rPr>
              <w:t>Vista</w:t>
            </w:r>
            <w:r w:rsidRPr="001B32BB">
              <w:rPr>
                <w:rFonts w:ascii="Times New Roman" w:eastAsia="Calibri" w:hAnsi="Times New Roman" w:cs="Times New Roman"/>
                <w:sz w:val="28"/>
                <w:szCs w:val="28"/>
              </w:rPr>
              <w:t xml:space="preserve">, </w:t>
            </w:r>
            <w:r w:rsidRPr="001B32BB">
              <w:rPr>
                <w:rFonts w:ascii="Times New Roman" w:eastAsia="Calibri" w:hAnsi="Times New Roman" w:cs="Times New Roman"/>
                <w:sz w:val="28"/>
                <w:szCs w:val="28"/>
                <w:lang w:val="en-US"/>
              </w:rPr>
              <w:t>XP</w:t>
            </w:r>
          </w:p>
          <w:p w:rsidR="001B32BB" w:rsidRPr="001B32BB" w:rsidRDefault="001B32BB" w:rsidP="001B32BB">
            <w:pPr>
              <w:spacing w:after="160" w:line="259" w:lineRule="auto"/>
              <w:jc w:val="center"/>
              <w:rPr>
                <w:rFonts w:ascii="Times New Roman" w:eastAsia="Calibri" w:hAnsi="Times New Roman" w:cs="Times New Roman"/>
                <w:sz w:val="28"/>
                <w:szCs w:val="28"/>
              </w:rPr>
            </w:pPr>
            <w:r w:rsidRPr="001B32BB">
              <w:rPr>
                <w:rFonts w:ascii="Times New Roman" w:eastAsia="Calibri" w:hAnsi="Times New Roman" w:cs="Times New Roman"/>
                <w:sz w:val="28"/>
                <w:szCs w:val="28"/>
                <w:lang w:val="uk-UA"/>
              </w:rPr>
              <w:t>встановлена платформа Microsoft .NET Framework 4.0</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lastRenderedPageBreak/>
              <w:t>Ергономіка</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w:t>
            </w:r>
          </w:p>
        </w:tc>
      </w:tr>
      <w:tr w:rsidR="001B32BB" w:rsidRPr="001B32BB" w:rsidTr="001D4647">
        <w:tc>
          <w:tcPr>
            <w:tcW w:w="2370" w:type="dxa"/>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Важкість вивчення</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вище середньої </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середня</w:t>
            </w:r>
          </w:p>
        </w:tc>
        <w:tc>
          <w:tcPr>
            <w:tcW w:w="2371" w:type="dxa"/>
            <w:gridSpan w:val="2"/>
          </w:tcPr>
          <w:p w:rsidR="001B32BB" w:rsidRPr="001B32BB" w:rsidRDefault="001B32BB" w:rsidP="001B32BB">
            <w:pPr>
              <w:spacing w:after="160" w:line="259" w:lineRule="auto"/>
              <w:jc w:val="center"/>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середня</w:t>
            </w:r>
          </w:p>
        </w:tc>
      </w:tr>
    </w:tbl>
    <w:p w:rsidR="001B32BB" w:rsidRDefault="001B32BB" w:rsidP="00677918">
      <w:pPr>
        <w:spacing w:after="0" w:line="360" w:lineRule="auto"/>
        <w:jc w:val="both"/>
        <w:rPr>
          <w:rFonts w:ascii="Times New Roman" w:eastAsia="Calibri" w:hAnsi="Times New Roman" w:cs="Times New Roman"/>
          <w:sz w:val="28"/>
          <w:szCs w:val="28"/>
          <w:lang w:val="uk-UA"/>
        </w:rPr>
      </w:pPr>
    </w:p>
    <w:p w:rsidR="00E14337" w:rsidRPr="001B32BB" w:rsidRDefault="00E14337" w:rsidP="00677918">
      <w:pPr>
        <w:spacing w:after="0" w:line="360" w:lineRule="auto"/>
        <w:jc w:val="both"/>
        <w:rPr>
          <w:rFonts w:ascii="Times New Roman" w:eastAsia="Calibri" w:hAnsi="Times New Roman" w:cs="Times New Roman"/>
          <w:sz w:val="28"/>
          <w:szCs w:val="28"/>
          <w:lang w:val="uk-UA"/>
        </w:rPr>
      </w:pPr>
    </w:p>
    <w:p w:rsidR="00EA687D" w:rsidRDefault="001B32BB" w:rsidP="00677918">
      <w:pPr>
        <w:pStyle w:val="2"/>
        <w:numPr>
          <w:ilvl w:val="0"/>
          <w:numId w:val="0"/>
        </w:numPr>
        <w:ind w:left="709"/>
        <w:rPr>
          <w:lang w:val="en-US" w:eastAsia="ru-RU"/>
        </w:rPr>
      </w:pPr>
      <w:bookmarkStart w:id="6" w:name="_Toc502852155"/>
      <w:r w:rsidRPr="001B32BB">
        <w:rPr>
          <w:lang w:eastAsia="ru-RU"/>
        </w:rPr>
        <w:t>Висновки до розділу 1</w:t>
      </w:r>
      <w:bookmarkEnd w:id="6"/>
    </w:p>
    <w:p w:rsidR="00677918" w:rsidRPr="008135EF" w:rsidRDefault="00677918" w:rsidP="008135EF">
      <w:pPr>
        <w:rPr>
          <w:rFonts w:ascii="Times New Roman" w:hAnsi="Times New Roman" w:cs="Times New Roman"/>
          <w:sz w:val="28"/>
          <w:szCs w:val="28"/>
        </w:rPr>
      </w:pPr>
    </w:p>
    <w:p w:rsidR="001B32BB" w:rsidRPr="001B32BB" w:rsidRDefault="001B32BB" w:rsidP="00677918">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Times New Roman" w:hAnsi="Times New Roman" w:cs="Times New Roman"/>
          <w:sz w:val="28"/>
          <w:szCs w:val="28"/>
          <w:lang w:val="uk-UA" w:eastAsia="ru-RU"/>
        </w:rPr>
        <w:t xml:space="preserve">У розділі вивчено </w:t>
      </w:r>
      <w:r w:rsidRPr="001B32BB">
        <w:rPr>
          <w:rFonts w:ascii="Times New Roman" w:eastAsia="Calibri" w:hAnsi="Times New Roman" w:cs="Times New Roman"/>
          <w:sz w:val="28"/>
          <w:szCs w:val="28"/>
          <w:lang w:val="uk-UA"/>
        </w:rPr>
        <w:t>теоретичні</w:t>
      </w:r>
      <w:r w:rsidRPr="001B32BB">
        <w:rPr>
          <w:rFonts w:ascii="Calibri" w:eastAsia="Calibri" w:hAnsi="Calibri" w:cs="Times New Roman"/>
          <w:sz w:val="28"/>
          <w:szCs w:val="28"/>
          <w:lang w:val="uk-UA"/>
        </w:rPr>
        <w:t xml:space="preserve"> </w:t>
      </w:r>
      <w:r w:rsidRPr="001B32BB">
        <w:rPr>
          <w:rFonts w:ascii="Times New Roman" w:eastAsia="Calibri" w:hAnsi="Times New Roman" w:cs="Times New Roman"/>
          <w:sz w:val="28"/>
          <w:szCs w:val="28"/>
          <w:lang w:val="uk-UA"/>
        </w:rPr>
        <w:t>засади дослідження засобів локалізації як складової підготовки майбутніх перекладачів.</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Статистичні дані вказують на те, що попит на перекладачів продовжує зростати. Крім того, на конкретних прикладах можна простежити тенденцію до все більшого поширення локалізації як послуги. Поточну оцінку про стан ринку мовних послуг можна знайти в таких джерелах:</w:t>
      </w:r>
    </w:p>
    <w:p w:rsidR="001B32BB" w:rsidRPr="001B32BB" w:rsidRDefault="001B32BB" w:rsidP="001E4E64">
      <w:pPr>
        <w:numPr>
          <w:ilvl w:val="0"/>
          <w:numId w:val="8"/>
        </w:numPr>
        <w:spacing w:after="160" w:line="360" w:lineRule="auto"/>
        <w:ind w:left="709"/>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en-US"/>
        </w:rPr>
        <w:t>GALA</w:t>
      </w:r>
      <w:r w:rsidRPr="001B32BB">
        <w:rPr>
          <w:rFonts w:ascii="Times New Roman" w:eastAsia="Calibri" w:hAnsi="Times New Roman" w:cs="Times New Roman"/>
          <w:sz w:val="28"/>
          <w:szCs w:val="28"/>
          <w:lang w:val="uk-UA"/>
        </w:rPr>
        <w:t xml:space="preserve"> – некомерційна асоціація, діяльність якої націлена на популяризацію перекладу та локалізації шляхом підтримки стосунків між учасниками мовної індустрії, просування технологій та підтримки стандартів якості перекладацьких послуг;</w:t>
      </w:r>
    </w:p>
    <w:p w:rsidR="001B32BB" w:rsidRPr="001B32BB" w:rsidRDefault="001B32BB" w:rsidP="001E4E64">
      <w:pPr>
        <w:numPr>
          <w:ilvl w:val="0"/>
          <w:numId w:val="8"/>
        </w:numPr>
        <w:spacing w:after="0" w:line="360" w:lineRule="auto"/>
        <w:ind w:left="709"/>
        <w:contextualSpacing/>
        <w:jc w:val="both"/>
        <w:rPr>
          <w:rFonts w:ascii="Times New Roman" w:eastAsia="Calibri" w:hAnsi="Times New Roman" w:cs="Times New Roman"/>
          <w:sz w:val="28"/>
          <w:szCs w:val="28"/>
          <w:lang w:val="uk-UA"/>
        </w:rPr>
      </w:pPr>
      <w:proofErr w:type="spellStart"/>
      <w:r w:rsidRPr="001B32BB">
        <w:rPr>
          <w:rFonts w:ascii="Times New Roman" w:eastAsia="Calibri" w:hAnsi="Times New Roman" w:cs="Times New Roman"/>
          <w:sz w:val="28"/>
          <w:szCs w:val="28"/>
          <w:lang w:val="uk-UA"/>
        </w:rPr>
        <w:t>Common</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Sense</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Advisory</w:t>
      </w:r>
      <w:proofErr w:type="spellEnd"/>
      <w:r w:rsidRPr="001B32BB">
        <w:rPr>
          <w:rFonts w:ascii="Times New Roman" w:eastAsia="Calibri" w:hAnsi="Times New Roman" w:cs="Times New Roman"/>
          <w:sz w:val="28"/>
          <w:szCs w:val="28"/>
          <w:lang w:val="uk-UA"/>
        </w:rPr>
        <w:t xml:space="preserve"> – незалежна установа, яка допомагає перекладацьким компаніям розвивати свій бізнес на міжнародному рівні та отримувати доступ до нових ринків. Основною метою компанії є підтримка учасників мовної індустрії в оптимізації їхньої діяльності за рахунок впровадження передових технологій;</w:t>
      </w:r>
    </w:p>
    <w:p w:rsidR="001B32BB" w:rsidRPr="001B32BB" w:rsidRDefault="001B32BB" w:rsidP="001E4E64">
      <w:pPr>
        <w:numPr>
          <w:ilvl w:val="0"/>
          <w:numId w:val="8"/>
        </w:numPr>
        <w:spacing w:after="0" w:line="360" w:lineRule="auto"/>
        <w:ind w:left="709"/>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lastRenderedPageBreak/>
        <w:t xml:space="preserve">веб-портал статистики </w:t>
      </w:r>
      <w:r w:rsidRPr="001B32BB">
        <w:rPr>
          <w:rFonts w:ascii="Times New Roman" w:eastAsia="Calibri" w:hAnsi="Times New Roman" w:cs="Times New Roman"/>
          <w:sz w:val="28"/>
          <w:szCs w:val="28"/>
          <w:lang w:val="en-US"/>
        </w:rPr>
        <w:t>Statista</w:t>
      </w:r>
      <w:r w:rsidRPr="001B32BB">
        <w:rPr>
          <w:rFonts w:ascii="Times New Roman" w:eastAsia="Calibri" w:hAnsi="Times New Roman" w:cs="Times New Roman"/>
          <w:sz w:val="28"/>
          <w:szCs w:val="28"/>
          <w:lang w:val="uk-UA"/>
        </w:rPr>
        <w:t xml:space="preserve"> та онлайн-журнал </w:t>
      </w:r>
      <w:proofErr w:type="spellStart"/>
      <w:r w:rsidRPr="001B32BB">
        <w:rPr>
          <w:rFonts w:ascii="Times New Roman" w:eastAsia="Calibri" w:hAnsi="Times New Roman" w:cs="Times New Roman"/>
          <w:sz w:val="28"/>
          <w:szCs w:val="28"/>
          <w:lang w:val="en-US"/>
        </w:rPr>
        <w:t>Slator</w:t>
      </w:r>
      <w:proofErr w:type="spellEnd"/>
      <w:r w:rsidRPr="001B32BB">
        <w:rPr>
          <w:rFonts w:ascii="Times New Roman" w:eastAsia="Calibri" w:hAnsi="Times New Roman" w:cs="Times New Roman"/>
          <w:sz w:val="28"/>
          <w:szCs w:val="28"/>
          <w:lang w:val="uk-UA"/>
        </w:rPr>
        <w:t>, в яких наводиться актуальна інформація про зміни, що відбуваються в  перекладацькій галузі;</w:t>
      </w:r>
    </w:p>
    <w:p w:rsidR="001B32BB" w:rsidRPr="001B32BB" w:rsidRDefault="001B32BB" w:rsidP="001E4E64">
      <w:pPr>
        <w:numPr>
          <w:ilvl w:val="0"/>
          <w:numId w:val="8"/>
        </w:numPr>
        <w:spacing w:after="0" w:line="360" w:lineRule="auto"/>
        <w:ind w:left="709"/>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Міжнародна федерація перекладачів, за підтримки якої вже декілька років поспіль проводиться дослідження ринку лінгвістичних послуг в Європі.</w:t>
      </w:r>
    </w:p>
    <w:p w:rsidR="001B32BB" w:rsidRPr="001B32BB" w:rsidRDefault="001B32BB" w:rsidP="001B32BB">
      <w:pPr>
        <w:spacing w:after="0" w:line="360" w:lineRule="auto"/>
        <w:ind w:firstLine="709"/>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Шляхом критичного аналізу інформації, представленої у вищезгаданих джерелах, виявлено основні тенденції європейського ринку мовних послуг. Так, зазначається, що локалізація є  важливим компонентом фахової компетентності перекладачів; у всій галузі спостерігається підвищення популярності систем автоматизованого перекладу; зберігається тенденція тиску цін; очікується, що за сприяння асоціацій відбуватиметься інтенсифікація співпраці перекладацьких компаній та університетів.</w:t>
      </w:r>
    </w:p>
    <w:p w:rsidR="001B32BB" w:rsidRPr="001B32BB" w:rsidRDefault="001B32BB" w:rsidP="001B32BB">
      <w:pPr>
        <w:spacing w:after="0" w:line="360" w:lineRule="auto"/>
        <w:ind w:firstLine="709"/>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Проаналізовано ринок лінгвістичних послуг в Україні та встановлено, що до його основних проблем належать:</w:t>
      </w:r>
    </w:p>
    <w:p w:rsidR="001B32BB" w:rsidRPr="001B32BB" w:rsidRDefault="001B32BB" w:rsidP="001E4E64">
      <w:pPr>
        <w:numPr>
          <w:ilvl w:val="0"/>
          <w:numId w:val="9"/>
        </w:numPr>
        <w:spacing w:after="0" w:line="360" w:lineRule="auto"/>
        <w:ind w:left="851"/>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відсутність крупних замовників на внутрішньому ринку;</w:t>
      </w:r>
    </w:p>
    <w:p w:rsidR="001B32BB" w:rsidRPr="001B32BB" w:rsidRDefault="001B32BB" w:rsidP="001E4E64">
      <w:pPr>
        <w:numPr>
          <w:ilvl w:val="0"/>
          <w:numId w:val="9"/>
        </w:numPr>
        <w:spacing w:after="0" w:line="360" w:lineRule="auto"/>
        <w:ind w:left="851"/>
        <w:contextualSpacing/>
        <w:jc w:val="both"/>
        <w:rPr>
          <w:rFonts w:ascii="Times New Roman" w:eastAsia="Calibri" w:hAnsi="Times New Roman" w:cs="Times New Roman"/>
          <w:sz w:val="28"/>
          <w:szCs w:val="28"/>
          <w:lang w:val="uk-UA"/>
        </w:rPr>
      </w:pPr>
      <w:proofErr w:type="spellStart"/>
      <w:r w:rsidRPr="001B32BB">
        <w:rPr>
          <w:rFonts w:ascii="Times New Roman" w:eastAsia="Calibri" w:hAnsi="Times New Roman" w:cs="Times New Roman"/>
          <w:sz w:val="28"/>
          <w:szCs w:val="28"/>
          <w:lang w:val="uk-UA"/>
        </w:rPr>
        <w:t>відток</w:t>
      </w:r>
      <w:proofErr w:type="spellEnd"/>
      <w:r w:rsidRPr="001B32BB">
        <w:rPr>
          <w:rFonts w:ascii="Times New Roman" w:eastAsia="Calibri" w:hAnsi="Times New Roman" w:cs="Times New Roman"/>
          <w:sz w:val="28"/>
          <w:szCs w:val="28"/>
          <w:lang w:val="uk-UA"/>
        </w:rPr>
        <w:t xml:space="preserve"> кваліфікованих кадрів;</w:t>
      </w:r>
    </w:p>
    <w:p w:rsidR="001B32BB" w:rsidRPr="001B32BB" w:rsidRDefault="001B32BB" w:rsidP="001E4E64">
      <w:pPr>
        <w:numPr>
          <w:ilvl w:val="0"/>
          <w:numId w:val="9"/>
        </w:numPr>
        <w:spacing w:after="0" w:line="360" w:lineRule="auto"/>
        <w:ind w:left="851"/>
        <w:contextualSpacing/>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жорстка цінова конкуренція.</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Зауважено, що в українських вищих навчальних закладах не ведеться підготовка перекладачів з навичками використання засобів локалізації в своїй професійній діяльності. З огляду на це, виникла необхідність у впровадженні нових освітніх програм з метою підготовки конкурентоспроможних фахівців у галузі перекладу.</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З метою визначення місця локалізації в структурі підготовки майбутніх перекладачів, проаналізовано зміст поняття локалізації. Під локалізацією розуміємо комплекс дій, націлених на адаптацію продукту під потреби споживача цільової країни з урахуванням її культурних особливостей. Зауважено, що переклад та локалізація не тотожні поняття. В процес локалізації, окрім перекладачів, залучені й інші спеціалісти: програмісти, інженери, верстальники, спеціалісти з контролю якості. </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lastRenderedPageBreak/>
        <w:t xml:space="preserve">Враховуючи нові тенденції ринку, доходимо висновку, що для перекладача дуже важливо мати базисні знання з інформаційних технологій та навички користування засобами локалізації. До найпотужніших інструментів локалізації відносимо </w:t>
      </w:r>
      <w:proofErr w:type="spellStart"/>
      <w:r w:rsidRPr="001B32BB">
        <w:rPr>
          <w:rFonts w:ascii="Times New Roman" w:eastAsia="Calibri" w:hAnsi="Times New Roman" w:cs="Times New Roman"/>
          <w:sz w:val="28"/>
          <w:szCs w:val="28"/>
          <w:lang w:val="uk-UA"/>
        </w:rPr>
        <w:t>декстопні</w:t>
      </w:r>
      <w:proofErr w:type="spellEnd"/>
      <w:r w:rsidRPr="001B32BB">
        <w:rPr>
          <w:rFonts w:ascii="Times New Roman" w:eastAsia="Calibri" w:hAnsi="Times New Roman" w:cs="Times New Roman"/>
          <w:sz w:val="28"/>
          <w:szCs w:val="28"/>
          <w:lang w:val="uk-UA"/>
        </w:rPr>
        <w:t xml:space="preserve"> програми </w:t>
      </w:r>
      <w:proofErr w:type="spellStart"/>
      <w:r w:rsidRPr="001B32BB">
        <w:rPr>
          <w:rFonts w:ascii="Times New Roman" w:eastAsia="Calibri" w:hAnsi="Times New Roman" w:cs="Times New Roman"/>
          <w:sz w:val="28"/>
          <w:szCs w:val="28"/>
          <w:lang w:val="uk-UA"/>
        </w:rPr>
        <w:t>Alchemy</w:t>
      </w:r>
      <w:proofErr w:type="spellEnd"/>
      <w:r w:rsidRPr="001B32BB">
        <w:rPr>
          <w:rFonts w:ascii="Times New Roman" w:eastAsia="Calibri" w:hAnsi="Times New Roman" w:cs="Times New Roman"/>
          <w:sz w:val="28"/>
          <w:szCs w:val="28"/>
          <w:lang w:val="uk-UA"/>
        </w:rPr>
        <w:t xml:space="preserve"> C</w:t>
      </w:r>
      <w:proofErr w:type="spellStart"/>
      <w:r w:rsidRPr="001B32BB">
        <w:rPr>
          <w:rFonts w:ascii="Times New Roman" w:eastAsia="Calibri" w:hAnsi="Times New Roman" w:cs="Times New Roman"/>
          <w:sz w:val="28"/>
          <w:szCs w:val="28"/>
          <w:lang w:val="en-US"/>
        </w:rPr>
        <w:t>atalyst</w:t>
      </w:r>
      <w:proofErr w:type="spellEnd"/>
      <w:r w:rsidRPr="001B32BB">
        <w:rPr>
          <w:rFonts w:ascii="Times New Roman" w:eastAsia="Calibri" w:hAnsi="Times New Roman" w:cs="Times New Roman"/>
          <w:sz w:val="28"/>
          <w:szCs w:val="28"/>
          <w:lang w:val="uk-UA"/>
        </w:rPr>
        <w:t xml:space="preserve">,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en-US"/>
        </w:rPr>
        <w:t>Passolo</w:t>
      </w:r>
      <w:proofErr w:type="spellEnd"/>
      <w:r w:rsidRPr="001B32BB">
        <w:rPr>
          <w:rFonts w:ascii="Times New Roman" w:eastAsia="Calibri" w:hAnsi="Times New Roman" w:cs="Times New Roman"/>
          <w:sz w:val="28"/>
          <w:szCs w:val="28"/>
          <w:lang w:val="uk-UA"/>
        </w:rPr>
        <w:t xml:space="preserve"> та </w:t>
      </w:r>
      <w:r w:rsidRPr="001B32BB">
        <w:rPr>
          <w:rFonts w:ascii="Times New Roman" w:eastAsia="Calibri" w:hAnsi="Times New Roman" w:cs="Times New Roman"/>
          <w:sz w:val="28"/>
          <w:szCs w:val="28"/>
        </w:rPr>
        <w:t>RC</w:t>
      </w:r>
      <w:r w:rsidRPr="001B32BB">
        <w:rPr>
          <w:rFonts w:ascii="Times New Roman" w:eastAsia="Calibri" w:hAnsi="Times New Roman" w:cs="Times New Roman"/>
          <w:sz w:val="28"/>
          <w:szCs w:val="28"/>
          <w:lang w:val="uk-UA"/>
        </w:rPr>
        <w:t>-</w:t>
      </w:r>
      <w:proofErr w:type="spellStart"/>
      <w:r w:rsidRPr="001B32BB">
        <w:rPr>
          <w:rFonts w:ascii="Times New Roman" w:eastAsia="Calibri" w:hAnsi="Times New Roman" w:cs="Times New Roman"/>
          <w:sz w:val="28"/>
          <w:szCs w:val="28"/>
        </w:rPr>
        <w:t>WinTrans</w:t>
      </w:r>
      <w:proofErr w:type="spellEnd"/>
      <w:r w:rsidRPr="001B32BB">
        <w:rPr>
          <w:rFonts w:ascii="Times New Roman" w:eastAsia="Calibri" w:hAnsi="Times New Roman" w:cs="Times New Roman"/>
          <w:sz w:val="28"/>
          <w:szCs w:val="28"/>
          <w:lang w:val="uk-UA"/>
        </w:rPr>
        <w:t xml:space="preserve">. В навчальну програму перекладачів реально впровадити щонайменше один засіб з локалізації, а саме </w:t>
      </w:r>
      <w:r w:rsidRPr="001B32BB">
        <w:rPr>
          <w:rFonts w:ascii="Times New Roman" w:eastAsia="Calibri" w:hAnsi="Times New Roman" w:cs="Times New Roman"/>
          <w:sz w:val="28"/>
          <w:szCs w:val="28"/>
          <w:lang w:val="en-US"/>
        </w:rPr>
        <w:t>SDL</w:t>
      </w:r>
      <w:r w:rsidRPr="001B32BB">
        <w:rPr>
          <w:rFonts w:ascii="Times New Roman" w:eastAsia="Calibri" w:hAnsi="Times New Roman" w:cs="Times New Roman"/>
          <w:sz w:val="28"/>
          <w:szCs w:val="28"/>
        </w:rPr>
        <w:t xml:space="preserve">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 оскільки:</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а) цей  продукт має широкий спектр виконуваних ним функцій, необхідних для якісної локалізації;</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б) компанія SD</w:t>
      </w:r>
      <w:r w:rsidRPr="001B32BB">
        <w:rPr>
          <w:rFonts w:ascii="Times New Roman" w:eastAsia="Calibri" w:hAnsi="Times New Roman" w:cs="Times New Roman"/>
          <w:sz w:val="28"/>
          <w:szCs w:val="28"/>
          <w:lang w:val="en-US"/>
        </w:rPr>
        <w:t>L</w:t>
      </w:r>
      <w:r w:rsidRPr="001B32BB">
        <w:rPr>
          <w:rFonts w:ascii="Times New Roman" w:eastAsia="Calibri" w:hAnsi="Times New Roman" w:cs="Times New Roman"/>
          <w:sz w:val="28"/>
          <w:szCs w:val="28"/>
          <w:lang w:val="uk-UA"/>
        </w:rPr>
        <w:t xml:space="preserve"> в рамках партнерської програми надає університетам безкоштовні ліцензійні версії цього програмного забезпечення, що є ключовою перевагою в порівнянні з іншими продуктами, чиї функціональні можливості, по суті, не поступаються </w:t>
      </w:r>
      <w:proofErr w:type="spellStart"/>
      <w:r w:rsidRPr="001B32BB">
        <w:rPr>
          <w:rFonts w:ascii="Times New Roman" w:eastAsia="Calibri" w:hAnsi="Times New Roman" w:cs="Times New Roman"/>
          <w:sz w:val="28"/>
          <w:szCs w:val="28"/>
          <w:lang w:val="uk-UA"/>
        </w:rPr>
        <w:t>Passolo</w:t>
      </w:r>
      <w:proofErr w:type="spellEnd"/>
      <w:r w:rsidRPr="001B32BB">
        <w:rPr>
          <w:rFonts w:ascii="Times New Roman" w:eastAsia="Calibri" w:hAnsi="Times New Roman" w:cs="Times New Roman"/>
          <w:sz w:val="28"/>
          <w:szCs w:val="28"/>
          <w:lang w:val="uk-UA"/>
        </w:rPr>
        <w:t>.</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Крім того, зазначено, що в процесі навчання можна користуватися онлайн-засобами. Такими, наприклад, є платформи </w:t>
      </w:r>
      <w:proofErr w:type="spellStart"/>
      <w:r w:rsidRPr="001B32BB">
        <w:rPr>
          <w:rFonts w:ascii="Times New Roman" w:eastAsia="Calibri" w:hAnsi="Times New Roman" w:cs="Times New Roman"/>
          <w:sz w:val="28"/>
          <w:szCs w:val="28"/>
          <w:lang w:val="uk-UA"/>
        </w:rPr>
        <w:t>Okapi</w:t>
      </w:r>
      <w:proofErr w:type="spellEnd"/>
      <w:r w:rsidRPr="001B32BB">
        <w:rPr>
          <w:rFonts w:ascii="Times New Roman" w:eastAsia="Calibri" w:hAnsi="Times New Roman" w:cs="Times New Roman"/>
          <w:sz w:val="28"/>
          <w:szCs w:val="28"/>
          <w:lang w:val="uk-UA"/>
        </w:rPr>
        <w:t xml:space="preserve"> </w:t>
      </w:r>
      <w:proofErr w:type="spellStart"/>
      <w:r w:rsidRPr="001B32BB">
        <w:rPr>
          <w:rFonts w:ascii="Times New Roman" w:eastAsia="Calibri" w:hAnsi="Times New Roman" w:cs="Times New Roman"/>
          <w:sz w:val="28"/>
          <w:szCs w:val="28"/>
          <w:lang w:val="uk-UA"/>
        </w:rPr>
        <w:t>Framework</w:t>
      </w:r>
      <w:proofErr w:type="spellEnd"/>
      <w:r w:rsidRPr="001B32BB">
        <w:rPr>
          <w:rFonts w:ascii="Times New Roman" w:eastAsia="Calibri" w:hAnsi="Times New Roman" w:cs="Times New Roman"/>
          <w:sz w:val="28"/>
          <w:szCs w:val="28"/>
          <w:lang w:val="uk-UA"/>
        </w:rPr>
        <w:t xml:space="preserve"> та </w:t>
      </w:r>
      <w:proofErr w:type="spellStart"/>
      <w:r w:rsidRPr="001B32BB">
        <w:rPr>
          <w:rFonts w:ascii="Times New Roman" w:eastAsia="Calibri" w:hAnsi="Times New Roman" w:cs="Times New Roman"/>
          <w:sz w:val="28"/>
          <w:szCs w:val="28"/>
          <w:lang w:val="uk-UA"/>
        </w:rPr>
        <w:t>Mojito</w:t>
      </w:r>
      <w:proofErr w:type="spellEnd"/>
      <w:r w:rsidRPr="001B32BB">
        <w:rPr>
          <w:rFonts w:ascii="Times New Roman" w:eastAsia="Calibri" w:hAnsi="Times New Roman" w:cs="Times New Roman"/>
          <w:sz w:val="28"/>
          <w:szCs w:val="28"/>
          <w:lang w:val="uk-UA"/>
        </w:rPr>
        <w:t>. Вони містять цілу низку корисних функціональних можливостей (здійснення попереднього переклад, вилучення термінів, зміна форматів файлів, перевірка якості).</w:t>
      </w:r>
    </w:p>
    <w:p w:rsidR="001B32BB" w:rsidRPr="001B32BB" w:rsidRDefault="001B32BB" w:rsidP="001B32BB">
      <w:pPr>
        <w:spacing w:after="0" w:line="360" w:lineRule="auto"/>
        <w:ind w:firstLine="709"/>
        <w:jc w:val="both"/>
        <w:rPr>
          <w:rFonts w:ascii="Times New Roman" w:eastAsia="Calibri" w:hAnsi="Times New Roman" w:cs="Times New Roman"/>
          <w:sz w:val="28"/>
          <w:szCs w:val="28"/>
          <w:lang w:val="uk-UA"/>
        </w:rPr>
      </w:pPr>
      <w:r w:rsidRPr="001B32BB">
        <w:rPr>
          <w:rFonts w:ascii="Times New Roman" w:eastAsia="Calibri" w:hAnsi="Times New Roman" w:cs="Times New Roman"/>
          <w:sz w:val="28"/>
          <w:szCs w:val="28"/>
          <w:lang w:val="uk-UA"/>
        </w:rPr>
        <w:t xml:space="preserve">Таким чином, нові вимоги ринку перекладацьких послуг можна задовольнити шляхом підготовки спеціалістів, в склад фахової компетентності яких входить інструментальна </w:t>
      </w:r>
      <w:proofErr w:type="spellStart"/>
      <w:r w:rsidRPr="001B32BB">
        <w:rPr>
          <w:rFonts w:ascii="Times New Roman" w:eastAsia="Calibri" w:hAnsi="Times New Roman" w:cs="Times New Roman"/>
          <w:sz w:val="28"/>
          <w:szCs w:val="28"/>
          <w:lang w:val="uk-UA"/>
        </w:rPr>
        <w:t>субкомпетентність</w:t>
      </w:r>
      <w:proofErr w:type="spellEnd"/>
      <w:r w:rsidRPr="001B32BB">
        <w:rPr>
          <w:rFonts w:ascii="Times New Roman" w:eastAsia="Calibri" w:hAnsi="Times New Roman" w:cs="Times New Roman"/>
          <w:sz w:val="28"/>
          <w:szCs w:val="28"/>
          <w:lang w:val="uk-UA"/>
        </w:rPr>
        <w:t>, яку можна розвити та вдосконалити за допомогою засобів з локалізації, впроваджених в навчальну програму перекладачів.</w:t>
      </w:r>
    </w:p>
    <w:p w:rsidR="001B32BB" w:rsidRPr="001B32BB" w:rsidRDefault="001B32BB" w:rsidP="001B32BB">
      <w:pPr>
        <w:spacing w:after="0" w:line="360" w:lineRule="auto"/>
        <w:ind w:firstLine="709"/>
        <w:contextualSpacing/>
        <w:jc w:val="both"/>
        <w:rPr>
          <w:rFonts w:ascii="Times New Roman" w:eastAsia="Calibri" w:hAnsi="Times New Roman" w:cs="Times New Roman"/>
          <w:sz w:val="28"/>
          <w:szCs w:val="28"/>
          <w:lang w:val="uk-UA"/>
        </w:rPr>
      </w:pPr>
    </w:p>
    <w:p w:rsidR="00217F18" w:rsidRPr="004F3E5B" w:rsidRDefault="00217F18">
      <w:pPr>
        <w:rPr>
          <w:rFonts w:ascii="Times New Roman" w:eastAsiaTheme="majorEastAsia" w:hAnsi="Times New Roman" w:cs="Times New Roman"/>
          <w:bCs/>
          <w:sz w:val="28"/>
          <w:szCs w:val="28"/>
          <w:lang w:val="uk-UA"/>
        </w:rPr>
      </w:pPr>
    </w:p>
    <w:p w:rsidR="001B32BB" w:rsidRDefault="001B32BB">
      <w:pPr>
        <w:rPr>
          <w:rFonts w:ascii="Times New Roman" w:eastAsiaTheme="majorEastAsia" w:hAnsi="Times New Roman" w:cs="Times New Roman"/>
          <w:b/>
          <w:bCs/>
          <w:sz w:val="28"/>
          <w:szCs w:val="28"/>
          <w:lang w:val="uk-UA"/>
        </w:rPr>
      </w:pPr>
      <w:r>
        <w:rPr>
          <w:rFonts w:ascii="Times New Roman" w:hAnsi="Times New Roman" w:cs="Times New Roman"/>
          <w:lang w:val="uk-UA"/>
        </w:rPr>
        <w:br w:type="page"/>
      </w:r>
    </w:p>
    <w:p w:rsidR="002073D4" w:rsidRDefault="002073D4" w:rsidP="00160D59">
      <w:pPr>
        <w:pStyle w:val="14"/>
        <w:spacing w:before="0" w:line="360" w:lineRule="auto"/>
        <w:rPr>
          <w:lang w:val="uk-UA"/>
        </w:rPr>
      </w:pPr>
      <w:bookmarkStart w:id="7" w:name="_Toc502852156"/>
    </w:p>
    <w:p w:rsidR="002073D4" w:rsidRDefault="002073D4" w:rsidP="00160D59">
      <w:pPr>
        <w:pStyle w:val="14"/>
        <w:spacing w:before="0" w:line="360" w:lineRule="auto"/>
        <w:rPr>
          <w:lang w:val="uk-UA"/>
        </w:rPr>
      </w:pPr>
    </w:p>
    <w:p w:rsidR="00467E7C" w:rsidRPr="004F3E5B" w:rsidRDefault="005A2B5D" w:rsidP="00160D59">
      <w:pPr>
        <w:pStyle w:val="14"/>
        <w:spacing w:before="0" w:line="360" w:lineRule="auto"/>
        <w:rPr>
          <w:lang w:val="uk-UA"/>
        </w:rPr>
      </w:pPr>
      <w:r w:rsidRPr="004F3E5B">
        <w:rPr>
          <w:lang w:val="uk-UA"/>
        </w:rPr>
        <w:t>РОЗДІЛ</w:t>
      </w:r>
      <w:r w:rsidR="00467E7C" w:rsidRPr="004F3E5B">
        <w:rPr>
          <w:lang w:val="uk-UA"/>
        </w:rPr>
        <w:t xml:space="preserve"> 2</w:t>
      </w:r>
      <w:bookmarkStart w:id="8" w:name="_Toc502852157"/>
      <w:bookmarkEnd w:id="7"/>
      <w:r w:rsidR="00160D59" w:rsidRPr="00160D59">
        <w:rPr>
          <w:lang w:val="uk-UA"/>
        </w:rPr>
        <w:br/>
      </w:r>
      <w:r w:rsidR="00813CA6" w:rsidRPr="00D16A4A">
        <w:rPr>
          <w:lang w:val="uk-UA"/>
        </w:rPr>
        <w:t xml:space="preserve">МЕТОДИЧНІ ЗАСАДИ ДОСЛІДЖЕННЯ </w:t>
      </w:r>
      <w:r w:rsidR="00813CA6">
        <w:rPr>
          <w:lang w:val="uk-UA"/>
        </w:rPr>
        <w:t>ЗАСОБІВ ЛОКАЛІЗАЦІЇ</w:t>
      </w:r>
      <w:r w:rsidR="00813CA6" w:rsidRPr="00D16A4A">
        <w:rPr>
          <w:lang w:val="uk-UA"/>
        </w:rPr>
        <w:t xml:space="preserve"> ЯК СКЛАДОВОЇ ПІДГОТОВКИ МАЙБУТНІХ ПЕРЕКЛАДАЧІВ</w:t>
      </w:r>
      <w:bookmarkEnd w:id="8"/>
    </w:p>
    <w:p w:rsidR="00467E7C" w:rsidRPr="004F3E5B" w:rsidRDefault="00467E7C" w:rsidP="00677918">
      <w:pPr>
        <w:spacing w:after="0" w:line="360" w:lineRule="auto"/>
        <w:ind w:firstLine="709"/>
        <w:contextualSpacing/>
        <w:jc w:val="center"/>
        <w:rPr>
          <w:rFonts w:ascii="Times New Roman" w:hAnsi="Times New Roman" w:cs="Times New Roman"/>
          <w:b/>
          <w:sz w:val="28"/>
          <w:lang w:val="uk-UA"/>
        </w:rPr>
      </w:pPr>
    </w:p>
    <w:p w:rsidR="00155ABD" w:rsidRPr="001C1F28" w:rsidRDefault="00467E7C" w:rsidP="00677918">
      <w:pPr>
        <w:pStyle w:val="2"/>
        <w:numPr>
          <w:ilvl w:val="0"/>
          <w:numId w:val="0"/>
        </w:numPr>
        <w:ind w:left="709"/>
      </w:pPr>
      <w:bookmarkStart w:id="9" w:name="_Toc502852158"/>
      <w:r w:rsidRPr="001C1F28">
        <w:t xml:space="preserve">2.1. </w:t>
      </w:r>
      <w:r w:rsidR="00813CA6" w:rsidRPr="001C1F28">
        <w:t>Досвід навчання локалізації у провідних закордонних вузах, що готують перекладачів</w:t>
      </w:r>
      <w:bookmarkEnd w:id="9"/>
    </w:p>
    <w:p w:rsidR="0062042B" w:rsidRPr="001C1F28" w:rsidRDefault="0062042B" w:rsidP="00677918">
      <w:pPr>
        <w:spacing w:after="0" w:line="360" w:lineRule="auto"/>
        <w:rPr>
          <w:sz w:val="28"/>
          <w:szCs w:val="28"/>
        </w:rPr>
      </w:pPr>
    </w:p>
    <w:p w:rsidR="001D4647" w:rsidRPr="00024FE7" w:rsidRDefault="001D4647" w:rsidP="00677918">
      <w:pPr>
        <w:tabs>
          <w:tab w:val="left" w:pos="0"/>
        </w:tabs>
        <w:spacing w:after="0" w:line="360" w:lineRule="auto"/>
        <w:ind w:firstLine="709"/>
        <w:jc w:val="both"/>
        <w:rPr>
          <w:rFonts w:ascii="Times New Roman" w:hAnsi="Times New Roman" w:cs="Times New Roman"/>
          <w:sz w:val="28"/>
          <w:szCs w:val="28"/>
          <w:lang w:val="uk-UA"/>
        </w:rPr>
      </w:pPr>
      <w:r w:rsidRPr="001C1F28">
        <w:rPr>
          <w:rFonts w:ascii="Times New Roman" w:hAnsi="Times New Roman" w:cs="Times New Roman"/>
          <w:sz w:val="28"/>
          <w:szCs w:val="28"/>
          <w:lang w:val="uk-UA"/>
        </w:rPr>
        <w:t>Д</w:t>
      </w:r>
      <w:r>
        <w:rPr>
          <w:rFonts w:ascii="Times New Roman" w:hAnsi="Times New Roman" w:cs="Times New Roman"/>
          <w:sz w:val="28"/>
          <w:szCs w:val="28"/>
          <w:lang w:val="uk-UA"/>
        </w:rPr>
        <w:t>онедавна знайти кваліфікованих спеціалістів з перекладу та локалізації було практично неможливо.</w:t>
      </w:r>
      <w:r w:rsidRPr="006C352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Постачальники мовних послуг були вимушені впроваджувати </w:t>
      </w:r>
      <w:proofErr w:type="spellStart"/>
      <w:r>
        <w:rPr>
          <w:rFonts w:ascii="Times New Roman" w:hAnsi="Times New Roman" w:cs="Times New Roman"/>
          <w:sz w:val="28"/>
          <w:szCs w:val="28"/>
          <w:lang w:val="uk-UA"/>
        </w:rPr>
        <w:t>внутрішньофірмову</w:t>
      </w:r>
      <w:proofErr w:type="spellEnd"/>
      <w:r>
        <w:rPr>
          <w:rFonts w:ascii="Times New Roman" w:hAnsi="Times New Roman" w:cs="Times New Roman"/>
          <w:sz w:val="28"/>
          <w:szCs w:val="28"/>
          <w:lang w:val="uk-UA"/>
        </w:rPr>
        <w:t xml:space="preserve"> підготовку найманих робітників, що зосереджувалася на навчанні використання інструментів локалізації та автоматизованих систем перекладу.</w:t>
      </w:r>
      <w:r w:rsidRPr="006C3527">
        <w:rPr>
          <w:rFonts w:ascii="Times New Roman" w:hAnsi="Times New Roman" w:cs="Times New Roman"/>
          <w:sz w:val="28"/>
          <w:szCs w:val="28"/>
          <w:lang w:val="uk-UA"/>
        </w:rPr>
        <w:t xml:space="preserve"> </w:t>
      </w:r>
      <w:r>
        <w:rPr>
          <w:rFonts w:ascii="Times New Roman" w:hAnsi="Times New Roman" w:cs="Times New Roman"/>
          <w:sz w:val="28"/>
          <w:szCs w:val="28"/>
          <w:lang w:val="uk-UA"/>
        </w:rPr>
        <w:t>Від перекладачів, які працюють на постачальників послуг з локалізації, вимагаються такі навички та кваліфікації: вільне володіння мовою перекладу; знання комп’ютерних програм; досвід у користуванні системами автоматизованого перекладу; предметні знання; вузькоспеціалізовані знання; професійний підхід до термінів виконання роботи, бюджету та кінцевого продукту; базові знання з управління термінологічними базами. Зараз багато перекладацьких шкіл та університетів переглядають свої програми, щоб відповідати вимогам індустрії, у зв’язку з чим і вводяться загальні дисципліни з підготовки роботи на комп’ютері та курси з локалізації.</w:t>
      </w:r>
    </w:p>
    <w:p w:rsidR="001D4647" w:rsidRDefault="001D4647" w:rsidP="001D4647">
      <w:pPr>
        <w:tabs>
          <w:tab w:val="left" w:pos="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з найбільш відомих ВНЗ, який спеціалізується на підготовці фахівців у сфері локалізації є </w:t>
      </w:r>
      <w:proofErr w:type="spellStart"/>
      <w:r w:rsidRPr="00DF712F">
        <w:rPr>
          <w:rFonts w:ascii="Times New Roman" w:hAnsi="Times New Roman" w:cs="Times New Roman"/>
          <w:sz w:val="28"/>
          <w:szCs w:val="28"/>
          <w:lang w:val="uk-UA"/>
        </w:rPr>
        <w:t>М</w:t>
      </w:r>
      <w:r>
        <w:rPr>
          <w:rFonts w:ascii="Times New Roman" w:hAnsi="Times New Roman" w:cs="Times New Roman"/>
          <w:sz w:val="28"/>
          <w:szCs w:val="28"/>
          <w:lang w:val="uk-UA"/>
        </w:rPr>
        <w:t>іддлберійський</w:t>
      </w:r>
      <w:proofErr w:type="spellEnd"/>
      <w:r w:rsidRPr="00DF712F">
        <w:rPr>
          <w:rFonts w:ascii="Times New Roman" w:hAnsi="Times New Roman" w:cs="Times New Roman"/>
          <w:sz w:val="28"/>
          <w:szCs w:val="28"/>
          <w:lang w:val="uk-UA"/>
        </w:rPr>
        <w:t xml:space="preserve"> інститут міжнародних досліджень</w:t>
      </w:r>
      <w:r>
        <w:rPr>
          <w:rFonts w:ascii="Times New Roman" w:hAnsi="Times New Roman" w:cs="Times New Roman"/>
          <w:sz w:val="28"/>
          <w:szCs w:val="28"/>
          <w:lang w:val="uk-UA"/>
        </w:rPr>
        <w:t xml:space="preserve"> у </w:t>
      </w:r>
      <w:proofErr w:type="spellStart"/>
      <w:r>
        <w:rPr>
          <w:rFonts w:ascii="Times New Roman" w:hAnsi="Times New Roman" w:cs="Times New Roman"/>
          <w:sz w:val="28"/>
          <w:szCs w:val="28"/>
          <w:lang w:val="uk-UA"/>
        </w:rPr>
        <w:t>Монтереї</w:t>
      </w:r>
      <w:proofErr w:type="spellEnd"/>
      <w:r>
        <w:rPr>
          <w:rFonts w:ascii="Times New Roman" w:hAnsi="Times New Roman" w:cs="Times New Roman"/>
          <w:sz w:val="28"/>
          <w:szCs w:val="28"/>
          <w:lang w:val="uk-UA"/>
        </w:rPr>
        <w:t xml:space="preserve"> (США). Приватний навчальний заклад був заснований у 1955 році і відтоді залишається провідним гуманітарним університетом в Північній Америці. Репутацію лідера у викладанні іноземних мов він заслужив, зокрема і тим, що використовує інноваційні технології у емпіричному навчанні.</w:t>
      </w:r>
    </w:p>
    <w:p w:rsidR="001D4647" w:rsidRDefault="001D4647" w:rsidP="001D4647">
      <w:pPr>
        <w:tabs>
          <w:tab w:val="left" w:pos="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Отримання ступеня магістра можливе за спеціальністю «Управління проектами перекладу та локалізації»</w:t>
      </w:r>
      <w:r w:rsidR="00C6509E">
        <w:rPr>
          <w:rFonts w:ascii="Times New Roman" w:hAnsi="Times New Roman" w:cs="Times New Roman"/>
          <w:sz w:val="28"/>
          <w:szCs w:val="28"/>
          <w:lang w:val="uk-UA"/>
        </w:rPr>
        <w:t xml:space="preserve"> </w:t>
      </w:r>
      <w:r w:rsidR="001824E3" w:rsidRPr="001824E3">
        <w:rPr>
          <w:rFonts w:ascii="Times New Roman" w:hAnsi="Times New Roman" w:cs="Times New Roman"/>
          <w:sz w:val="28"/>
          <w:szCs w:val="28"/>
          <w:lang w:val="uk-UA"/>
        </w:rPr>
        <w:t>[</w:t>
      </w:r>
      <w:r w:rsidR="00C6509E">
        <w:rPr>
          <w:rFonts w:ascii="Times New Roman" w:hAnsi="Times New Roman" w:cs="Times New Roman"/>
          <w:sz w:val="28"/>
          <w:szCs w:val="28"/>
          <w:lang w:val="uk-UA"/>
        </w:rPr>
        <w:t>38</w:t>
      </w:r>
      <w:r w:rsidRPr="001824E3">
        <w:rPr>
          <w:rFonts w:ascii="Times New Roman" w:hAnsi="Times New Roman" w:cs="Times New Roman"/>
          <w:sz w:val="28"/>
          <w:szCs w:val="28"/>
          <w:lang w:val="uk-UA"/>
        </w:rPr>
        <w:t>]</w:t>
      </w:r>
      <w:r>
        <w:rPr>
          <w:rFonts w:ascii="Times New Roman" w:hAnsi="Times New Roman" w:cs="Times New Roman"/>
          <w:sz w:val="28"/>
          <w:szCs w:val="28"/>
          <w:lang w:val="uk-UA"/>
        </w:rPr>
        <w:t xml:space="preserve">, що включає три напрями підготовки: </w:t>
      </w:r>
      <w:r>
        <w:rPr>
          <w:rFonts w:ascii="Times New Roman" w:hAnsi="Times New Roman" w:cs="Times New Roman"/>
          <w:sz w:val="28"/>
          <w:szCs w:val="28"/>
          <w:lang w:val="uk-UA"/>
        </w:rPr>
        <w:lastRenderedPageBreak/>
        <w:t xml:space="preserve">переклад, локалізацію та менеджмент. Тривалість навчання складає чотири семестри, на здобуття ступеня магістру передбачається тільки денна форма. Загальна кількість кредитів з кожної спеціальності – 60.  Ключовими компетенціями є досконале оволодіння студентами програмного забезпечення, набуття навичок з локалізації, керування проектами у складі віртуальних команд. В рамках програми студенти отримують реальний досвід роботи в перекладацькій компанії і мають справу зі справжнім клієнтським замовленням. </w:t>
      </w:r>
    </w:p>
    <w:p w:rsidR="001D4647" w:rsidRDefault="001D4647" w:rsidP="001D4647">
      <w:pPr>
        <w:tabs>
          <w:tab w:val="left" w:pos="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Спеціалізація «Переклад» передбачає роботу з інструментами управління перекладами та глосаріями, письмовий переклад, редагування та вичитування перекладів. Вимогою </w:t>
      </w:r>
      <w:r w:rsidRPr="00700A2D">
        <w:rPr>
          <w:rFonts w:ascii="Times New Roman" w:hAnsi="Times New Roman" w:cs="Times New Roman"/>
          <w:sz w:val="28"/>
          <w:szCs w:val="28"/>
          <w:lang w:val="uk-UA"/>
        </w:rPr>
        <w:t xml:space="preserve">до рівня освіти осіб, які можуть розпочати навчання </w:t>
      </w:r>
      <w:r>
        <w:rPr>
          <w:rFonts w:ascii="Times New Roman" w:hAnsi="Times New Roman" w:cs="Times New Roman"/>
          <w:sz w:val="28"/>
          <w:szCs w:val="28"/>
          <w:lang w:val="uk-UA"/>
        </w:rPr>
        <w:t>є незалежний рівень володіння двома мовами. В програму входять такі дисципліни</w:t>
      </w:r>
      <w:r w:rsidRPr="00640EB8">
        <w:rPr>
          <w:rFonts w:ascii="Times New Roman" w:hAnsi="Times New Roman" w:cs="Times New Roman"/>
          <w:sz w:val="28"/>
          <w:szCs w:val="28"/>
          <w:lang w:val="uk-UA"/>
        </w:rPr>
        <w:t>:</w:t>
      </w:r>
      <w:r>
        <w:rPr>
          <w:rFonts w:ascii="Times New Roman" w:hAnsi="Times New Roman" w:cs="Times New Roman"/>
          <w:sz w:val="28"/>
          <w:szCs w:val="28"/>
          <w:lang w:val="uk-UA"/>
        </w:rPr>
        <w:t xml:space="preserve"> вступ в </w:t>
      </w:r>
      <w:r w:rsidRPr="00640EB8">
        <w:rPr>
          <w:rFonts w:ascii="Times New Roman" w:hAnsi="Times New Roman" w:cs="Times New Roman"/>
          <w:sz w:val="28"/>
          <w:szCs w:val="28"/>
          <w:lang w:val="uk-UA"/>
        </w:rPr>
        <w:t>переклад</w:t>
      </w:r>
      <w:r>
        <w:rPr>
          <w:rFonts w:ascii="Times New Roman" w:hAnsi="Times New Roman" w:cs="Times New Roman"/>
          <w:sz w:val="28"/>
          <w:szCs w:val="28"/>
          <w:lang w:val="uk-UA"/>
        </w:rPr>
        <w:t xml:space="preserve"> другої іноземної мови (рівень незалежного та автономного користувача), автоматизовані системи перекладу (поглиблений рівень). Не дивлячись на те, що університет пропонує окрему спеціалізацію, у програму перекладачів також включені предмети, що безпосередньо пов’язані із набуттям навичок з локалізації. В календарно-тематичний план напряму «Переклад» включені такі предмети</w:t>
      </w:r>
      <w:r w:rsidRPr="001824E3">
        <w:rPr>
          <w:rFonts w:ascii="Times New Roman" w:hAnsi="Times New Roman" w:cs="Times New Roman"/>
          <w:sz w:val="28"/>
          <w:szCs w:val="28"/>
          <w:lang w:val="uk-UA"/>
        </w:rPr>
        <w:t xml:space="preserve"> [</w:t>
      </w:r>
      <w:r w:rsidR="00E03872">
        <w:rPr>
          <w:rFonts w:ascii="Times New Roman" w:hAnsi="Times New Roman" w:cs="Times New Roman"/>
          <w:sz w:val="28"/>
          <w:szCs w:val="28"/>
          <w:lang w:val="uk-UA"/>
        </w:rPr>
        <w:t>39</w:t>
      </w:r>
      <w:r w:rsidRPr="001824E3">
        <w:rPr>
          <w:rFonts w:ascii="Times New Roman" w:hAnsi="Times New Roman" w:cs="Times New Roman"/>
          <w:sz w:val="28"/>
          <w:szCs w:val="28"/>
          <w:lang w:val="uk-UA"/>
        </w:rPr>
        <w:t>]</w:t>
      </w:r>
      <w:r>
        <w:rPr>
          <w:rFonts w:ascii="Times New Roman" w:hAnsi="Times New Roman" w:cs="Times New Roman"/>
          <w:sz w:val="28"/>
          <w:szCs w:val="28"/>
          <w:lang w:val="uk-UA"/>
        </w:rPr>
        <w:t>:</w:t>
      </w:r>
    </w:p>
    <w:p w:rsidR="001D4647" w:rsidRDefault="001D4647" w:rsidP="001E4E64">
      <w:pPr>
        <w:pStyle w:val="a3"/>
        <w:numPr>
          <w:ilvl w:val="0"/>
          <w:numId w:val="10"/>
        </w:num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перший осінній семестр: вступ до перекладу, вступ до автоматизованих технологій, управління проектами з локалізації, предмети на вибір (загальні);</w:t>
      </w:r>
    </w:p>
    <w:p w:rsidR="001D4647" w:rsidRDefault="001D4647" w:rsidP="001E4E64">
      <w:pPr>
        <w:pStyle w:val="a3"/>
        <w:numPr>
          <w:ilvl w:val="0"/>
          <w:numId w:val="10"/>
        </w:num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перший весняний семестр: переклад (рівень незалежного користувача), автоматизований переклад на просунутому рівні, комп’</w:t>
      </w:r>
      <w:r w:rsidRPr="00086157">
        <w:rPr>
          <w:rFonts w:ascii="Times New Roman" w:hAnsi="Times New Roman" w:cs="Times New Roman"/>
          <w:sz w:val="28"/>
          <w:szCs w:val="28"/>
          <w:lang w:val="uk-UA"/>
        </w:rPr>
        <w:t xml:space="preserve">ютерна верстка </w:t>
      </w:r>
      <w:r>
        <w:rPr>
          <w:rFonts w:ascii="Times New Roman" w:hAnsi="Times New Roman" w:cs="Times New Roman"/>
          <w:sz w:val="28"/>
          <w:szCs w:val="28"/>
          <w:lang w:val="uk-UA"/>
        </w:rPr>
        <w:t>багатьма мовами, маркетинг для спеціалістів з локалізації, управління термінологічними базами, предмети на вибір (загальні і профільні);</w:t>
      </w:r>
    </w:p>
    <w:p w:rsidR="001D4647" w:rsidRDefault="001D4647" w:rsidP="001E4E64">
      <w:pPr>
        <w:pStyle w:val="a3"/>
        <w:numPr>
          <w:ilvl w:val="0"/>
          <w:numId w:val="10"/>
        </w:num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другий осінній семестр: аналіз усного та письмового перекладу та локалізації, переклад з першої іноземної мови (автономний рівень), фінансова сторона локалізації, локалізація програмного забезпечення та ігор, практикум з локалізації, предмети на вибір (загальні);</w:t>
      </w:r>
    </w:p>
    <w:p w:rsidR="001D4647" w:rsidRPr="00110496" w:rsidRDefault="001D4647" w:rsidP="001E4E64">
      <w:pPr>
        <w:pStyle w:val="a3"/>
        <w:numPr>
          <w:ilvl w:val="0"/>
          <w:numId w:val="10"/>
        </w:numPr>
        <w:tabs>
          <w:tab w:val="left" w:pos="0"/>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другий весняний семестр: переклад з другої іноземної мови (автономний рівень), локалізація як професія, локалізація веб-сайтів, практикум з локалізації, предмети на вибір (загальні).</w:t>
      </w:r>
    </w:p>
    <w:p w:rsidR="001D4647" w:rsidRDefault="001D4647" w:rsidP="001D4647">
      <w:pPr>
        <w:tabs>
          <w:tab w:val="left" w:pos="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Спеціалізація «Локалізація» передбачає поглиблення технологічних навичок за рахунок введення курсів підвищеної складності з комп’ютерного програмування та </w:t>
      </w:r>
      <w:r w:rsidRPr="00043998">
        <w:rPr>
          <w:rFonts w:ascii="Times New Roman" w:hAnsi="Times New Roman" w:cs="Times New Roman"/>
          <w:sz w:val="28"/>
          <w:szCs w:val="28"/>
          <w:lang w:val="uk-UA"/>
        </w:rPr>
        <w:t>систем управління перекладами.</w:t>
      </w:r>
      <w:r>
        <w:rPr>
          <w:rFonts w:ascii="Times New Roman" w:hAnsi="Times New Roman" w:cs="Times New Roman"/>
          <w:sz w:val="28"/>
          <w:szCs w:val="28"/>
          <w:lang w:val="uk-UA"/>
        </w:rPr>
        <w:t xml:space="preserve"> Вимогою до вступу є рівень незалежного користувача другої іноземної мови. У процесі навчання студент здобуває вміння </w:t>
      </w:r>
      <w:r w:rsidRPr="0058258B">
        <w:rPr>
          <w:rFonts w:ascii="Times New Roman" w:hAnsi="Times New Roman" w:cs="Times New Roman"/>
          <w:sz w:val="28"/>
          <w:szCs w:val="28"/>
          <w:lang w:val="uk-UA"/>
        </w:rPr>
        <w:t>інтернаціоналізації та локалізації програмного забезпечення, відеоігор, веб-сайті</w:t>
      </w:r>
      <w:r>
        <w:rPr>
          <w:rFonts w:ascii="Times New Roman" w:hAnsi="Times New Roman" w:cs="Times New Roman"/>
          <w:sz w:val="28"/>
          <w:szCs w:val="28"/>
          <w:lang w:val="uk-UA"/>
        </w:rPr>
        <w:t>в, систем управління контентом, субтитрів та дублювання. В програму входять</w:t>
      </w:r>
      <w:r w:rsidRPr="00B503BD">
        <w:rPr>
          <w:rFonts w:ascii="Times New Roman" w:hAnsi="Times New Roman" w:cs="Times New Roman"/>
          <w:sz w:val="28"/>
          <w:szCs w:val="28"/>
          <w:lang w:val="uk-UA"/>
        </w:rPr>
        <w:t xml:space="preserve"> </w:t>
      </w:r>
      <w:r>
        <w:rPr>
          <w:rFonts w:ascii="Times New Roman" w:hAnsi="Times New Roman" w:cs="Times New Roman"/>
          <w:sz w:val="28"/>
          <w:szCs w:val="28"/>
          <w:lang w:val="uk-UA"/>
        </w:rPr>
        <w:t>такі курси: системи управління перекладами, комп’</w:t>
      </w:r>
      <w:r w:rsidRPr="00086157">
        <w:rPr>
          <w:rFonts w:ascii="Times New Roman" w:hAnsi="Times New Roman" w:cs="Times New Roman"/>
          <w:sz w:val="28"/>
          <w:szCs w:val="28"/>
          <w:lang w:val="uk-UA"/>
        </w:rPr>
        <w:t xml:space="preserve">ютерна верстка </w:t>
      </w:r>
      <w:r>
        <w:rPr>
          <w:rFonts w:ascii="Times New Roman" w:hAnsi="Times New Roman" w:cs="Times New Roman"/>
          <w:sz w:val="28"/>
          <w:szCs w:val="28"/>
          <w:lang w:val="uk-UA"/>
        </w:rPr>
        <w:t xml:space="preserve">багатьма мовами, локалізація веб-сайтів, програмного забезпечення та ігор. Обов’язковою вимогою до вступу є мовна компетенція, а до випуску – проходження практики. </w:t>
      </w:r>
    </w:p>
    <w:p w:rsidR="001D4647" w:rsidRDefault="001D4647" w:rsidP="001D4647">
      <w:pPr>
        <w:tabs>
          <w:tab w:val="left" w:pos="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Програми двох спеціалізацій збігаються за виключенням деяких розбіжностей. Так, до спеціальності «Локалізація» не включені спеціальні мовні дисципліни (вступ до перекладу, переклад з першої та другої іноземної мови), тоді як до спеціальності «Переклад» не входять предмети загального (лінгвістика, міжкультурна компетенція, системи управління перекладами) та спеціального характеру (вступ до програмування мовою </w:t>
      </w:r>
      <w:proofErr w:type="spellStart"/>
      <w:r w:rsidRPr="002C0A2B">
        <w:rPr>
          <w:rFonts w:ascii="Times New Roman" w:hAnsi="Times New Roman" w:cs="Times New Roman"/>
          <w:sz w:val="28"/>
          <w:szCs w:val="28"/>
          <w:lang w:val="uk-UA"/>
        </w:rPr>
        <w:t>Python</w:t>
      </w:r>
      <w:proofErr w:type="spellEnd"/>
      <w:r>
        <w:rPr>
          <w:rFonts w:ascii="Times New Roman" w:hAnsi="Times New Roman" w:cs="Times New Roman"/>
          <w:sz w:val="28"/>
          <w:szCs w:val="28"/>
          <w:lang w:val="uk-UA"/>
        </w:rPr>
        <w:t>).</w:t>
      </w:r>
    </w:p>
    <w:p w:rsidR="001D4647" w:rsidRDefault="001D4647" w:rsidP="001D4647">
      <w:pPr>
        <w:tabs>
          <w:tab w:val="left" w:pos="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Наступним вищим навчальним закладом, в якому передбачена підготовка з локалізації є </w:t>
      </w:r>
      <w:r w:rsidRPr="00420FE0">
        <w:rPr>
          <w:rFonts w:ascii="Times New Roman" w:hAnsi="Times New Roman" w:cs="Times New Roman"/>
          <w:sz w:val="28"/>
          <w:szCs w:val="28"/>
          <w:lang w:val="uk-UA"/>
        </w:rPr>
        <w:t xml:space="preserve">університет </w:t>
      </w:r>
      <w:proofErr w:type="spellStart"/>
      <w:r w:rsidRPr="00420FE0">
        <w:rPr>
          <w:rFonts w:ascii="Times New Roman" w:hAnsi="Times New Roman" w:cs="Times New Roman"/>
          <w:sz w:val="28"/>
          <w:szCs w:val="28"/>
          <w:lang w:val="uk-UA"/>
        </w:rPr>
        <w:t>Брігама</w:t>
      </w:r>
      <w:proofErr w:type="spellEnd"/>
      <w:r w:rsidRPr="00420FE0">
        <w:rPr>
          <w:rFonts w:ascii="Times New Roman" w:hAnsi="Times New Roman" w:cs="Times New Roman"/>
          <w:sz w:val="28"/>
          <w:szCs w:val="28"/>
          <w:lang w:val="uk-UA"/>
        </w:rPr>
        <w:t xml:space="preserve"> </w:t>
      </w:r>
      <w:proofErr w:type="spellStart"/>
      <w:r w:rsidRPr="00420FE0">
        <w:rPr>
          <w:rFonts w:ascii="Times New Roman" w:hAnsi="Times New Roman" w:cs="Times New Roman"/>
          <w:sz w:val="28"/>
          <w:szCs w:val="28"/>
          <w:lang w:val="uk-UA"/>
        </w:rPr>
        <w:t>Янга</w:t>
      </w:r>
      <w:proofErr w:type="spellEnd"/>
      <w:r>
        <w:rPr>
          <w:rFonts w:ascii="Times New Roman" w:hAnsi="Times New Roman" w:cs="Times New Roman"/>
          <w:sz w:val="28"/>
          <w:szCs w:val="28"/>
          <w:lang w:val="uk-UA"/>
        </w:rPr>
        <w:t xml:space="preserve">, що розташований у місті </w:t>
      </w:r>
      <w:proofErr w:type="spellStart"/>
      <w:r>
        <w:rPr>
          <w:rFonts w:ascii="Times New Roman" w:hAnsi="Times New Roman" w:cs="Times New Roman"/>
          <w:sz w:val="28"/>
          <w:szCs w:val="28"/>
          <w:lang w:val="uk-UA"/>
        </w:rPr>
        <w:t>Прово</w:t>
      </w:r>
      <w:proofErr w:type="spellEnd"/>
      <w:r>
        <w:rPr>
          <w:rFonts w:ascii="Times New Roman" w:hAnsi="Times New Roman" w:cs="Times New Roman"/>
          <w:sz w:val="28"/>
          <w:szCs w:val="28"/>
          <w:lang w:val="uk-UA"/>
        </w:rPr>
        <w:t>, штат Юта. Не дивно, що його відносять до одного з найбільших приватних університетів в Америці, адже в десяти його коледжах навчається біля 34 тисяч студентів та працює понад 4 тисяч викладачів. Предметом нашої уваги є коледж гуманітарних наук</w:t>
      </w:r>
      <w:r w:rsidR="001824E3" w:rsidRPr="001824E3">
        <w:rPr>
          <w:rFonts w:ascii="Times New Roman" w:hAnsi="Times New Roman" w:cs="Times New Roman"/>
          <w:sz w:val="28"/>
          <w:szCs w:val="28"/>
          <w:lang w:val="uk-UA"/>
        </w:rPr>
        <w:t xml:space="preserve"> [</w:t>
      </w:r>
      <w:r w:rsidR="000D23CB">
        <w:rPr>
          <w:rFonts w:ascii="Times New Roman" w:hAnsi="Times New Roman" w:cs="Times New Roman"/>
          <w:sz w:val="28"/>
          <w:szCs w:val="28"/>
          <w:lang w:val="uk-UA"/>
        </w:rPr>
        <w:t>24</w:t>
      </w:r>
      <w:r w:rsidRPr="001824E3">
        <w:rPr>
          <w:rFonts w:ascii="Times New Roman" w:hAnsi="Times New Roman" w:cs="Times New Roman"/>
          <w:sz w:val="28"/>
          <w:szCs w:val="28"/>
          <w:lang w:val="uk-UA"/>
        </w:rPr>
        <w:t>]</w:t>
      </w:r>
      <w:r>
        <w:rPr>
          <w:rFonts w:ascii="Times New Roman" w:hAnsi="Times New Roman" w:cs="Times New Roman"/>
          <w:sz w:val="28"/>
          <w:szCs w:val="28"/>
          <w:lang w:val="uk-UA"/>
        </w:rPr>
        <w:t xml:space="preserve">, який раніше входив до складу коледжу гуманітарних та соціальних наук і у 1965 році став окремим структурним підрозділом. Тоді він складався з чотирьох кафедр: гуманітарних наук та порівняльного літературознавства, англійської мови, латиноамериканських досліджень та іноземних мов. Зараз в коледжі налічується вісім кафедр та дев’ять наукових центрів. На базі коледжу працює центр вивчення іноземних </w:t>
      </w:r>
      <w:r>
        <w:rPr>
          <w:rFonts w:ascii="Times New Roman" w:hAnsi="Times New Roman" w:cs="Times New Roman"/>
          <w:sz w:val="28"/>
          <w:szCs w:val="28"/>
          <w:lang w:val="uk-UA"/>
        </w:rPr>
        <w:lastRenderedPageBreak/>
        <w:t>мов, який пропонує програму для отримання свідоцтва про мовну компетенцію, незалежно від основного напряму підготовки. Цей сертифікат поширюється більше, ніж на десять мов та є офіціальним підтвердженням про рівень володіння другої іноземної мови (просунутий, майстерний або професійний). Локалізація, яка входить до кола нашого наукового інтересу, включена в програму «Цифрові гуманітарні науки та технології»</w:t>
      </w:r>
      <w:r w:rsidR="001824E3" w:rsidRPr="001824E3">
        <w:rPr>
          <w:rFonts w:ascii="Times New Roman" w:hAnsi="Times New Roman" w:cs="Times New Roman"/>
          <w:sz w:val="28"/>
          <w:szCs w:val="28"/>
          <w:lang w:val="uk-UA"/>
        </w:rPr>
        <w:t xml:space="preserve"> [</w:t>
      </w:r>
      <w:r w:rsidR="00806C5A">
        <w:rPr>
          <w:rFonts w:ascii="Times New Roman" w:hAnsi="Times New Roman" w:cs="Times New Roman"/>
          <w:sz w:val="28"/>
          <w:szCs w:val="28"/>
          <w:lang w:val="uk-UA"/>
        </w:rPr>
        <w:t>26</w:t>
      </w:r>
      <w:r w:rsidRPr="001824E3">
        <w:rPr>
          <w:rFonts w:ascii="Times New Roman" w:hAnsi="Times New Roman" w:cs="Times New Roman"/>
          <w:sz w:val="28"/>
          <w:szCs w:val="28"/>
          <w:lang w:val="uk-UA"/>
        </w:rPr>
        <w:t>]</w:t>
      </w:r>
      <w:r>
        <w:rPr>
          <w:rFonts w:ascii="Times New Roman" w:hAnsi="Times New Roman" w:cs="Times New Roman"/>
          <w:sz w:val="28"/>
          <w:szCs w:val="28"/>
          <w:lang w:val="uk-UA"/>
        </w:rPr>
        <w:t xml:space="preserve">. Зазначимо, що програма є елективною для здобуття ступеню бакалавра, вона дозволяє оволодіти навичками користування технічними засобами та відкриває їх потенціал в гуманітарних дослідженнях. Обов’язкова кількість кредитів – 18. </w:t>
      </w:r>
      <w:r w:rsidRPr="00000E53">
        <w:rPr>
          <w:rFonts w:ascii="Times New Roman" w:hAnsi="Times New Roman" w:cs="Times New Roman"/>
          <w:sz w:val="28"/>
          <w:szCs w:val="28"/>
          <w:lang w:val="uk-UA"/>
        </w:rPr>
        <w:t>«</w:t>
      </w:r>
      <w:r>
        <w:rPr>
          <w:rFonts w:ascii="Times New Roman" w:hAnsi="Times New Roman" w:cs="Times New Roman"/>
          <w:sz w:val="28"/>
          <w:szCs w:val="28"/>
          <w:lang w:val="uk-UA"/>
        </w:rPr>
        <w:t xml:space="preserve">Вступ до локалізації» є також </w:t>
      </w:r>
      <w:proofErr w:type="spellStart"/>
      <w:r>
        <w:rPr>
          <w:rFonts w:ascii="Times New Roman" w:hAnsi="Times New Roman" w:cs="Times New Roman"/>
          <w:sz w:val="28"/>
          <w:szCs w:val="28"/>
          <w:lang w:val="uk-UA"/>
        </w:rPr>
        <w:t>опціональним</w:t>
      </w:r>
      <w:proofErr w:type="spellEnd"/>
      <w:r>
        <w:rPr>
          <w:rFonts w:ascii="Times New Roman" w:hAnsi="Times New Roman" w:cs="Times New Roman"/>
          <w:sz w:val="28"/>
          <w:szCs w:val="28"/>
          <w:lang w:val="uk-UA"/>
        </w:rPr>
        <w:t>, тобто входить в перелік факультативних предметів, який викладається протягом одного семестру для студентів, які щонайменше чотири семестри вивчали іноземну мову. Наприкінці курсу в студентів сформується уявлення про локалізацію в контексті глобалізації, вони зможуть визначати потенційні потреби галузі, а також продемонструють здатність локалізувати, використовуючи різні технології. Крім того, існує й інша дисципліна «Локалізація», для отримання заліку з якої необхідно завершити 15 кредитів. Ті студенти, які хочуть стати професіоналами в галузі локалізації, можуть обрати окрім вищезазначеного курсу ще й інші (наприклад, «Лінгвістика», «Комп’ютерні технології», «Інформаційні системи», «Інформаційні технології», «Бізнес»), де вона виступає в якості другорядної дисципліни. Попередніми вимогами до вивчення цього предмету є опанування таких дисциплін: вступ до локалізації (для студентів курсу «Цифрові гуманітарні науки та технології»), вступ до перекладу (для студентів, які вивчають іспанську/португальську), проблеми перекладу (для курсів «Лінгвістика»/«Іспанська мова»), предмет на вибір (вступ до міжнародного бізнесу для курсу «Бізнес», програмування в гуманітарних науках або інформаційні технології для курсу «Цифрові гуманітарні науки та технології»), курсова робота з цифрових гуманітарних наук та проходження практики для курсу «Цифрові гуманітарні науки та технології».</w:t>
      </w:r>
    </w:p>
    <w:p w:rsidR="001D4647" w:rsidRDefault="001D4647" w:rsidP="001D4647">
      <w:pPr>
        <w:tabs>
          <w:tab w:val="left" w:pos="0"/>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Варта уваги програма підготовки перекладачів в </w:t>
      </w:r>
      <w:proofErr w:type="spellStart"/>
      <w:r>
        <w:rPr>
          <w:rFonts w:ascii="Times New Roman" w:hAnsi="Times New Roman" w:cs="Times New Roman"/>
          <w:sz w:val="28"/>
          <w:szCs w:val="28"/>
          <w:lang w:val="uk-UA"/>
        </w:rPr>
        <w:t>Кентському</w:t>
      </w:r>
      <w:proofErr w:type="spellEnd"/>
      <w:r>
        <w:rPr>
          <w:rFonts w:ascii="Times New Roman" w:hAnsi="Times New Roman" w:cs="Times New Roman"/>
          <w:sz w:val="28"/>
          <w:szCs w:val="28"/>
          <w:lang w:val="uk-UA"/>
        </w:rPr>
        <w:t xml:space="preserve"> державному університеті з головним </w:t>
      </w:r>
      <w:proofErr w:type="spellStart"/>
      <w:r>
        <w:rPr>
          <w:rFonts w:ascii="Times New Roman" w:hAnsi="Times New Roman" w:cs="Times New Roman"/>
          <w:sz w:val="28"/>
          <w:szCs w:val="28"/>
          <w:lang w:val="uk-UA"/>
        </w:rPr>
        <w:t>кампусом</w:t>
      </w:r>
      <w:proofErr w:type="spellEnd"/>
      <w:r>
        <w:rPr>
          <w:rFonts w:ascii="Times New Roman" w:hAnsi="Times New Roman" w:cs="Times New Roman"/>
          <w:sz w:val="28"/>
          <w:szCs w:val="28"/>
          <w:lang w:val="uk-UA"/>
        </w:rPr>
        <w:t xml:space="preserve"> в штаті Огайо, США. Навчальний заклад, який був заснований ще у 1910 році і випускав здебільшого вчителів, перетворився на потужний двигун для економічного та культурного розвитку в регіоні та поза його межами за рахунок підготовки кваліфікованих кадрів у різних галузях. Наведемо деякі статистичні дані, що підтверджують те, що цей університет займає одну з провідних позицій порівняно з іншими дослідницькими вищими навчальними закладами:</w:t>
      </w:r>
    </w:p>
    <w:p w:rsidR="001D4647" w:rsidRDefault="001D4647" w:rsidP="001E4E64">
      <w:pPr>
        <w:pStyle w:val="a3"/>
        <w:numPr>
          <w:ilvl w:val="0"/>
          <w:numId w:val="11"/>
        </w:numPr>
        <w:tabs>
          <w:tab w:val="left" w:pos="0"/>
        </w:tabs>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за</w:t>
      </w:r>
      <w:r w:rsidRPr="00471C07">
        <w:rPr>
          <w:rFonts w:ascii="Times New Roman" w:hAnsi="Times New Roman" w:cs="Times New Roman"/>
          <w:sz w:val="28"/>
          <w:szCs w:val="28"/>
          <w:lang w:val="uk-UA"/>
        </w:rPr>
        <w:t xml:space="preserve"> результатам</w:t>
      </w:r>
      <w:r>
        <w:rPr>
          <w:rFonts w:ascii="Times New Roman" w:hAnsi="Times New Roman" w:cs="Times New Roman"/>
          <w:sz w:val="28"/>
          <w:szCs w:val="28"/>
          <w:lang w:val="uk-UA"/>
        </w:rPr>
        <w:t>и</w:t>
      </w:r>
      <w:r w:rsidRPr="00471C07">
        <w:rPr>
          <w:rFonts w:ascii="Times New Roman" w:hAnsi="Times New Roman" w:cs="Times New Roman"/>
          <w:sz w:val="28"/>
          <w:szCs w:val="28"/>
          <w:lang w:val="uk-UA"/>
        </w:rPr>
        <w:t xml:space="preserve"> </w:t>
      </w:r>
      <w:r>
        <w:rPr>
          <w:rFonts w:ascii="Times New Roman" w:hAnsi="Times New Roman" w:cs="Times New Roman"/>
          <w:sz w:val="28"/>
          <w:szCs w:val="28"/>
          <w:lang w:val="uk-UA"/>
        </w:rPr>
        <w:t>що</w:t>
      </w:r>
      <w:r w:rsidRPr="00471C07">
        <w:rPr>
          <w:rFonts w:ascii="Times New Roman" w:hAnsi="Times New Roman" w:cs="Times New Roman"/>
          <w:sz w:val="28"/>
          <w:szCs w:val="28"/>
          <w:lang w:val="uk-UA"/>
        </w:rPr>
        <w:t xml:space="preserve">річного рейтингу </w:t>
      </w:r>
      <w:r>
        <w:rPr>
          <w:rFonts w:ascii="Times New Roman" w:hAnsi="Times New Roman" w:cs="Times New Roman"/>
          <w:sz w:val="28"/>
          <w:szCs w:val="28"/>
          <w:lang w:val="en-US"/>
        </w:rPr>
        <w:t>The</w:t>
      </w:r>
      <w:r w:rsidRPr="00C75AE8">
        <w:rPr>
          <w:rFonts w:ascii="Times New Roman" w:hAnsi="Times New Roman" w:cs="Times New Roman"/>
          <w:sz w:val="28"/>
          <w:szCs w:val="28"/>
          <w:lang w:val="uk-UA"/>
        </w:rPr>
        <w:t xml:space="preserve"> </w:t>
      </w:r>
      <w:proofErr w:type="spellStart"/>
      <w:r w:rsidRPr="00471C07">
        <w:rPr>
          <w:rFonts w:ascii="Times New Roman" w:hAnsi="Times New Roman" w:cs="Times New Roman"/>
          <w:sz w:val="28"/>
          <w:szCs w:val="28"/>
          <w:lang w:val="uk-UA"/>
        </w:rPr>
        <w:t>World</w:t>
      </w:r>
      <w:proofErr w:type="spellEnd"/>
      <w:r w:rsidRPr="00471C07">
        <w:rPr>
          <w:rFonts w:ascii="Times New Roman" w:hAnsi="Times New Roman" w:cs="Times New Roman"/>
          <w:sz w:val="28"/>
          <w:szCs w:val="28"/>
          <w:lang w:val="uk-UA"/>
        </w:rPr>
        <w:t xml:space="preserve"> </w:t>
      </w:r>
      <w:proofErr w:type="spellStart"/>
      <w:r w:rsidRPr="00471C07">
        <w:rPr>
          <w:rFonts w:ascii="Times New Roman" w:hAnsi="Times New Roman" w:cs="Times New Roman"/>
          <w:sz w:val="28"/>
          <w:szCs w:val="28"/>
          <w:lang w:val="uk-UA"/>
        </w:rPr>
        <w:t>University</w:t>
      </w:r>
      <w:proofErr w:type="spellEnd"/>
      <w:r w:rsidRPr="00471C07">
        <w:rPr>
          <w:rFonts w:ascii="Times New Roman" w:hAnsi="Times New Roman" w:cs="Times New Roman"/>
          <w:sz w:val="28"/>
          <w:szCs w:val="28"/>
          <w:lang w:val="uk-UA"/>
        </w:rPr>
        <w:t xml:space="preserve"> </w:t>
      </w:r>
      <w:proofErr w:type="spellStart"/>
      <w:r w:rsidRPr="00471C07">
        <w:rPr>
          <w:rFonts w:ascii="Times New Roman" w:hAnsi="Times New Roman" w:cs="Times New Roman"/>
          <w:sz w:val="28"/>
          <w:szCs w:val="28"/>
          <w:lang w:val="uk-UA"/>
        </w:rPr>
        <w:t>Rankings</w:t>
      </w:r>
      <w:proofErr w:type="spellEnd"/>
      <w:r w:rsidRPr="00C75AE8">
        <w:rPr>
          <w:rFonts w:ascii="Times New Roman" w:hAnsi="Times New Roman" w:cs="Times New Roman"/>
          <w:sz w:val="28"/>
          <w:szCs w:val="28"/>
          <w:lang w:val="uk-UA"/>
        </w:rPr>
        <w:t xml:space="preserve"> </w:t>
      </w:r>
      <w:r>
        <w:rPr>
          <w:rFonts w:ascii="Times New Roman" w:hAnsi="Times New Roman" w:cs="Times New Roman"/>
          <w:sz w:val="28"/>
          <w:szCs w:val="28"/>
          <w:lang w:val="uk-UA"/>
        </w:rPr>
        <w:t>– 2017 </w:t>
      </w:r>
      <w:r w:rsidR="001824E3">
        <w:rPr>
          <w:rFonts w:ascii="Times New Roman" w:hAnsi="Times New Roman" w:cs="Times New Roman"/>
          <w:sz w:val="28"/>
          <w:szCs w:val="28"/>
          <w:lang w:val="uk-UA"/>
        </w:rPr>
        <w:t>[</w:t>
      </w:r>
      <w:r w:rsidR="00B81812">
        <w:rPr>
          <w:rFonts w:ascii="Times New Roman" w:hAnsi="Times New Roman" w:cs="Times New Roman"/>
          <w:sz w:val="28"/>
          <w:szCs w:val="28"/>
          <w:lang w:val="uk-UA"/>
        </w:rPr>
        <w:t>49</w:t>
      </w:r>
      <w:r w:rsidRPr="00C75AE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Кентський</w:t>
      </w:r>
      <w:proofErr w:type="spellEnd"/>
      <w:r>
        <w:rPr>
          <w:rFonts w:ascii="Times New Roman" w:hAnsi="Times New Roman" w:cs="Times New Roman"/>
          <w:sz w:val="28"/>
          <w:szCs w:val="28"/>
          <w:lang w:val="uk-UA"/>
        </w:rPr>
        <w:t xml:space="preserve"> державний університет</w:t>
      </w:r>
      <w:r w:rsidRPr="00471C07">
        <w:rPr>
          <w:rFonts w:ascii="Times New Roman" w:hAnsi="Times New Roman" w:cs="Times New Roman"/>
          <w:sz w:val="28"/>
          <w:szCs w:val="28"/>
          <w:lang w:val="uk-UA"/>
        </w:rPr>
        <w:t xml:space="preserve"> входить в топ-500 кращих </w:t>
      </w:r>
      <w:r>
        <w:rPr>
          <w:rFonts w:ascii="Times New Roman" w:hAnsi="Times New Roman" w:cs="Times New Roman"/>
          <w:sz w:val="28"/>
          <w:szCs w:val="28"/>
          <w:lang w:val="uk-UA"/>
        </w:rPr>
        <w:t>вищих навчальних закладів світу;</w:t>
      </w:r>
    </w:p>
    <w:p w:rsidR="001D4647" w:rsidRDefault="001D4647" w:rsidP="001E4E64">
      <w:pPr>
        <w:pStyle w:val="a3"/>
        <w:numPr>
          <w:ilvl w:val="0"/>
          <w:numId w:val="11"/>
        </w:numPr>
        <w:tabs>
          <w:tab w:val="left" w:pos="0"/>
        </w:tabs>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до його складу входять 10 коледжів з 282 програмами на здобуття ступеню бакалавра;</w:t>
      </w:r>
    </w:p>
    <w:p w:rsidR="001D4647" w:rsidRPr="00B879BD" w:rsidRDefault="001D4647" w:rsidP="001E4E64">
      <w:pPr>
        <w:pStyle w:val="a3"/>
        <w:numPr>
          <w:ilvl w:val="0"/>
          <w:numId w:val="11"/>
        </w:numPr>
        <w:tabs>
          <w:tab w:val="left" w:pos="0"/>
        </w:tabs>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пропонується </w:t>
      </w:r>
      <w:r w:rsidRPr="00B879BD">
        <w:rPr>
          <w:rFonts w:ascii="Times New Roman" w:hAnsi="Times New Roman" w:cs="Times New Roman"/>
          <w:sz w:val="28"/>
          <w:szCs w:val="28"/>
          <w:lang w:val="uk-UA"/>
        </w:rPr>
        <w:t>50 магістерських та 23 докторських програм;</w:t>
      </w:r>
    </w:p>
    <w:p w:rsidR="001D4647" w:rsidRDefault="001D4647" w:rsidP="001E4E64">
      <w:pPr>
        <w:pStyle w:val="a3"/>
        <w:numPr>
          <w:ilvl w:val="0"/>
          <w:numId w:val="11"/>
        </w:numPr>
        <w:tabs>
          <w:tab w:val="left" w:pos="0"/>
        </w:tabs>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доступ до 200 програм навчання за кордоном більше ніж у 60 країнах;</w:t>
      </w:r>
    </w:p>
    <w:p w:rsidR="001D4647" w:rsidRPr="00E56082" w:rsidRDefault="001D4647" w:rsidP="001E4E64">
      <w:pPr>
        <w:pStyle w:val="a3"/>
        <w:numPr>
          <w:ilvl w:val="0"/>
          <w:numId w:val="11"/>
        </w:numPr>
        <w:tabs>
          <w:tab w:val="left" w:pos="0"/>
        </w:tabs>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налічується вісім </w:t>
      </w:r>
      <w:proofErr w:type="spellStart"/>
      <w:r>
        <w:rPr>
          <w:rFonts w:ascii="Times New Roman" w:hAnsi="Times New Roman" w:cs="Times New Roman"/>
          <w:sz w:val="28"/>
          <w:szCs w:val="28"/>
          <w:lang w:val="uk-UA"/>
        </w:rPr>
        <w:t>кампусів</w:t>
      </w:r>
      <w:proofErr w:type="spellEnd"/>
      <w:r>
        <w:rPr>
          <w:rFonts w:ascii="Times New Roman" w:hAnsi="Times New Roman" w:cs="Times New Roman"/>
          <w:sz w:val="28"/>
          <w:szCs w:val="28"/>
          <w:lang w:val="uk-UA"/>
        </w:rPr>
        <w:t xml:space="preserve"> в межах штату, шість в інших містах Америки та чотири за кордоном;</w:t>
      </w:r>
    </w:p>
    <w:p w:rsidR="001D4647" w:rsidRDefault="001D4647" w:rsidP="001E4E64">
      <w:pPr>
        <w:pStyle w:val="a3"/>
        <w:numPr>
          <w:ilvl w:val="0"/>
          <w:numId w:val="11"/>
        </w:numPr>
        <w:tabs>
          <w:tab w:val="left" w:pos="0"/>
        </w:tabs>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восьми академічних </w:t>
      </w:r>
      <w:proofErr w:type="spellStart"/>
      <w:r>
        <w:rPr>
          <w:rFonts w:ascii="Times New Roman" w:hAnsi="Times New Roman" w:cs="Times New Roman"/>
          <w:sz w:val="28"/>
          <w:szCs w:val="28"/>
          <w:lang w:val="uk-UA"/>
        </w:rPr>
        <w:t>кампусах</w:t>
      </w:r>
      <w:proofErr w:type="spellEnd"/>
      <w:r>
        <w:rPr>
          <w:rFonts w:ascii="Times New Roman" w:hAnsi="Times New Roman" w:cs="Times New Roman"/>
          <w:sz w:val="28"/>
          <w:szCs w:val="28"/>
          <w:lang w:val="uk-UA"/>
        </w:rPr>
        <w:t xml:space="preserve"> зареєстровано 41 000 студентів, з яких 29 000 навчається в головному </w:t>
      </w:r>
      <w:proofErr w:type="spellStart"/>
      <w:r>
        <w:rPr>
          <w:rFonts w:ascii="Times New Roman" w:hAnsi="Times New Roman" w:cs="Times New Roman"/>
          <w:sz w:val="28"/>
          <w:szCs w:val="28"/>
          <w:lang w:val="uk-UA"/>
        </w:rPr>
        <w:t>кампусі</w:t>
      </w:r>
      <w:proofErr w:type="spellEnd"/>
      <w:r>
        <w:rPr>
          <w:rFonts w:ascii="Times New Roman" w:hAnsi="Times New Roman" w:cs="Times New Roman"/>
          <w:sz w:val="28"/>
          <w:szCs w:val="28"/>
          <w:lang w:val="uk-UA"/>
        </w:rPr>
        <w:t xml:space="preserve"> в Кенті</w:t>
      </w:r>
      <w:r w:rsidRPr="001824E3">
        <w:rPr>
          <w:rFonts w:ascii="Times New Roman" w:hAnsi="Times New Roman" w:cs="Times New Roman"/>
          <w:sz w:val="28"/>
          <w:szCs w:val="28"/>
          <w:lang w:val="uk-UA"/>
        </w:rPr>
        <w:t xml:space="preserve"> </w:t>
      </w:r>
      <w:r w:rsidR="001824E3" w:rsidRPr="001824E3">
        <w:rPr>
          <w:rFonts w:ascii="Times New Roman" w:hAnsi="Times New Roman" w:cs="Times New Roman"/>
          <w:sz w:val="28"/>
          <w:szCs w:val="28"/>
          <w:lang w:val="uk-UA"/>
        </w:rPr>
        <w:t>[</w:t>
      </w:r>
      <w:r w:rsidR="008C5658">
        <w:rPr>
          <w:rFonts w:ascii="Times New Roman" w:hAnsi="Times New Roman" w:cs="Times New Roman"/>
          <w:sz w:val="28"/>
          <w:szCs w:val="28"/>
          <w:lang w:val="uk-UA"/>
        </w:rPr>
        <w:t>35</w:t>
      </w:r>
      <w:r w:rsidRPr="001824E3">
        <w:rPr>
          <w:rFonts w:ascii="Times New Roman" w:hAnsi="Times New Roman" w:cs="Times New Roman"/>
          <w:sz w:val="28"/>
          <w:szCs w:val="28"/>
          <w:lang w:val="uk-UA"/>
        </w:rPr>
        <w:t>].</w:t>
      </w:r>
    </w:p>
    <w:p w:rsidR="001D4647" w:rsidRDefault="001D4647" w:rsidP="001D4647">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 того ж, він входить до топ десяти університетів в Сполучених Штатах, які готують магістрів у галузі перекладу. Цю підготовку забезпечує структурний підрозділ університету – Інститут прикладної лінгвістики, в якому впроваджена дворічна програма магістратури за спеціальністю «Переклад» та докторантура за спеціальністю «</w:t>
      </w:r>
      <w:proofErr w:type="spellStart"/>
      <w:r>
        <w:rPr>
          <w:rFonts w:ascii="Times New Roman" w:hAnsi="Times New Roman" w:cs="Times New Roman"/>
          <w:sz w:val="28"/>
          <w:szCs w:val="28"/>
          <w:lang w:val="uk-UA"/>
        </w:rPr>
        <w:t>Перекладознавство</w:t>
      </w:r>
      <w:proofErr w:type="spellEnd"/>
      <w:r>
        <w:rPr>
          <w:rFonts w:ascii="Times New Roman" w:hAnsi="Times New Roman" w:cs="Times New Roman"/>
          <w:sz w:val="28"/>
          <w:szCs w:val="28"/>
          <w:lang w:val="uk-UA"/>
        </w:rPr>
        <w:t xml:space="preserve">». Ці програми зосереджені на проведенні науково-дослідницької роботи у галузі перекладу, спеціалізованому перекладі, автоматизованих системах перекладу та термінології, локалізації програмного забезпечення, управлінні проектами в мовній індустрії, міжмовному інформаційному пошуку та обміні, а також управлінні документообігом. До того ж, вони розроблені з метою забезпечення </w:t>
      </w:r>
      <w:r>
        <w:rPr>
          <w:rFonts w:ascii="Times New Roman" w:hAnsi="Times New Roman" w:cs="Times New Roman"/>
          <w:sz w:val="28"/>
          <w:szCs w:val="28"/>
          <w:lang w:val="uk-UA"/>
        </w:rPr>
        <w:lastRenderedPageBreak/>
        <w:t xml:space="preserve">повноцінного розвитку навичок гуманітарного перекладу та </w:t>
      </w:r>
      <w:proofErr w:type="spellStart"/>
      <w:r>
        <w:rPr>
          <w:rFonts w:ascii="Times New Roman" w:hAnsi="Times New Roman" w:cs="Times New Roman"/>
          <w:sz w:val="28"/>
          <w:szCs w:val="28"/>
          <w:lang w:val="uk-UA"/>
        </w:rPr>
        <w:t>перекладознавства</w:t>
      </w:r>
      <w:proofErr w:type="spellEnd"/>
      <w:r>
        <w:rPr>
          <w:rFonts w:ascii="Times New Roman" w:hAnsi="Times New Roman" w:cs="Times New Roman"/>
          <w:sz w:val="28"/>
          <w:szCs w:val="28"/>
          <w:lang w:val="uk-UA"/>
        </w:rPr>
        <w:t xml:space="preserve">. Навчальні плани для здобуття ступеню бакалавра та магістра націлені на формування фундаментальних знань з теорії та практики перекладу арабської, французької, німецької, японської, російської та іспанської мов, тоді як програма на здобуття ступеню доктора наук забезпечує підвищення кваліфікації в галузі </w:t>
      </w:r>
      <w:proofErr w:type="spellStart"/>
      <w:r>
        <w:rPr>
          <w:rFonts w:ascii="Times New Roman" w:hAnsi="Times New Roman" w:cs="Times New Roman"/>
          <w:sz w:val="28"/>
          <w:szCs w:val="28"/>
          <w:lang w:val="uk-UA"/>
        </w:rPr>
        <w:t>перекладознавства</w:t>
      </w:r>
      <w:proofErr w:type="spellEnd"/>
      <w:r>
        <w:rPr>
          <w:rFonts w:ascii="Times New Roman" w:hAnsi="Times New Roman" w:cs="Times New Roman"/>
          <w:sz w:val="28"/>
          <w:szCs w:val="28"/>
          <w:lang w:val="uk-UA"/>
        </w:rPr>
        <w:t xml:space="preserve"> та інформаційних технологій. Програма магістра готує студентів до кар’єри в галузі перекладу, управління мовними проектами, міжнародного бізнесу та уряду.</w:t>
      </w:r>
    </w:p>
    <w:p w:rsidR="001D4647" w:rsidRDefault="001D4647" w:rsidP="001D4647">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Трохи детальніше зупинимося на огляді програми</w:t>
      </w:r>
      <w:r w:rsidR="001824E3" w:rsidRPr="008C5658">
        <w:rPr>
          <w:rFonts w:ascii="Times New Roman" w:hAnsi="Times New Roman" w:cs="Times New Roman"/>
          <w:sz w:val="28"/>
          <w:szCs w:val="28"/>
        </w:rPr>
        <w:t xml:space="preserve"> [</w:t>
      </w:r>
      <w:r w:rsidR="00F07BA8">
        <w:rPr>
          <w:rFonts w:ascii="Times New Roman" w:hAnsi="Times New Roman" w:cs="Times New Roman"/>
          <w:sz w:val="28"/>
          <w:szCs w:val="28"/>
          <w:lang w:val="uk-UA"/>
        </w:rPr>
        <w:t>34</w:t>
      </w:r>
      <w:r w:rsidRPr="008C5658">
        <w:rPr>
          <w:rFonts w:ascii="Times New Roman" w:hAnsi="Times New Roman" w:cs="Times New Roman"/>
          <w:sz w:val="28"/>
          <w:szCs w:val="28"/>
        </w:rPr>
        <w:t>]</w:t>
      </w:r>
      <w:r>
        <w:rPr>
          <w:rFonts w:ascii="Times New Roman" w:hAnsi="Times New Roman" w:cs="Times New Roman"/>
          <w:sz w:val="28"/>
          <w:szCs w:val="28"/>
          <w:lang w:val="uk-UA"/>
        </w:rPr>
        <w:t>. Для вступу на магістратуру з перекладу необхідно надати: довідку про академічну успішність, мотиваційний лист, три рекомендаційних листа, CD або MP3/wav-файл із</w:t>
      </w:r>
      <w:r w:rsidRPr="00C71650">
        <w:rPr>
          <w:rFonts w:ascii="Times New Roman" w:hAnsi="Times New Roman" w:cs="Times New Roman"/>
          <w:sz w:val="28"/>
          <w:szCs w:val="28"/>
          <w:lang w:val="uk-UA"/>
        </w:rPr>
        <w:t xml:space="preserve"> </w:t>
      </w:r>
      <w:r>
        <w:rPr>
          <w:rFonts w:ascii="Times New Roman" w:hAnsi="Times New Roman" w:cs="Times New Roman"/>
          <w:sz w:val="28"/>
          <w:szCs w:val="28"/>
          <w:lang w:val="uk-UA"/>
        </w:rPr>
        <w:t>зразком п’ятихвилинного непідготовленого усного мовлення першою та другою</w:t>
      </w:r>
      <w:r w:rsidRPr="00C7165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іноземною мовою заявника, зразок письмової роботи на </w:t>
      </w:r>
      <w:r w:rsidRPr="00C71650">
        <w:rPr>
          <w:rFonts w:ascii="Times New Roman" w:hAnsi="Times New Roman" w:cs="Times New Roman"/>
          <w:sz w:val="28"/>
          <w:szCs w:val="28"/>
          <w:lang w:val="uk-UA"/>
        </w:rPr>
        <w:t>друг</w:t>
      </w:r>
      <w:r>
        <w:rPr>
          <w:rFonts w:ascii="Times New Roman" w:hAnsi="Times New Roman" w:cs="Times New Roman"/>
          <w:sz w:val="28"/>
          <w:szCs w:val="28"/>
          <w:lang w:val="uk-UA"/>
        </w:rPr>
        <w:t>ій іноземній мові, що супроводжується офіційним підтвердженням</w:t>
      </w:r>
      <w:r w:rsidRPr="00C7165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стосовно її оригінальності і самостійності виконання. Всі іноземні студенти мають надати сертифікат, що підтверджує рівень володіння англійською мовою: мінімальна оцінка 550 в паперовій версії або 79 в онлайн-версії тесту TOEFL, </w:t>
      </w:r>
      <w:r w:rsidRPr="00421062">
        <w:rPr>
          <w:rFonts w:ascii="Times New Roman" w:hAnsi="Times New Roman" w:cs="Times New Roman"/>
          <w:sz w:val="28"/>
          <w:szCs w:val="28"/>
          <w:lang w:val="uk-UA"/>
        </w:rPr>
        <w:t xml:space="preserve">77 балів </w:t>
      </w:r>
      <w:r>
        <w:rPr>
          <w:rFonts w:ascii="Times New Roman" w:hAnsi="Times New Roman" w:cs="Times New Roman"/>
          <w:sz w:val="28"/>
          <w:szCs w:val="28"/>
          <w:lang w:val="uk-UA"/>
        </w:rPr>
        <w:t xml:space="preserve">з екзамену </w:t>
      </w:r>
      <w:r w:rsidRPr="00421062">
        <w:rPr>
          <w:rFonts w:ascii="Times New Roman" w:hAnsi="Times New Roman" w:cs="Times New Roman"/>
          <w:sz w:val="28"/>
          <w:szCs w:val="28"/>
          <w:lang w:val="uk-UA"/>
        </w:rPr>
        <w:t>MELAB</w:t>
      </w:r>
      <w:r>
        <w:rPr>
          <w:rFonts w:ascii="Times New Roman" w:hAnsi="Times New Roman" w:cs="Times New Roman"/>
          <w:sz w:val="28"/>
          <w:szCs w:val="28"/>
          <w:lang w:val="uk-UA"/>
        </w:rPr>
        <w:t xml:space="preserve"> та 6.5 балів з тесту IELTS. По закінченню навчальної програми, студенти повинні вміти: </w:t>
      </w:r>
    </w:p>
    <w:p w:rsidR="001D4647" w:rsidRPr="00FA3D6F"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sidRPr="00FA3D6F">
        <w:rPr>
          <w:rFonts w:ascii="Times New Roman" w:hAnsi="Times New Roman" w:cs="Times New Roman"/>
          <w:sz w:val="28"/>
          <w:szCs w:val="28"/>
          <w:lang w:val="uk-UA"/>
        </w:rPr>
        <w:t>критично оцінювати переклади, виходячи з об’єктивних та суб’єктивних критеріїв;</w:t>
      </w:r>
    </w:p>
    <w:p w:rsidR="001D4647" w:rsidRPr="00FA3D6F" w:rsidRDefault="001D4647" w:rsidP="001E4E64">
      <w:pPr>
        <w:pStyle w:val="a3"/>
        <w:numPr>
          <w:ilvl w:val="0"/>
          <w:numId w:val="12"/>
        </w:numPr>
        <w:tabs>
          <w:tab w:val="left" w:pos="0"/>
          <w:tab w:val="left" w:pos="851"/>
        </w:tabs>
        <w:spacing w:after="0" w:line="360" w:lineRule="auto"/>
        <w:ind w:left="709" w:hanging="425"/>
        <w:jc w:val="both"/>
        <w:rPr>
          <w:rFonts w:ascii="Times New Roman" w:hAnsi="Times New Roman" w:cs="Times New Roman"/>
          <w:sz w:val="28"/>
          <w:szCs w:val="28"/>
          <w:lang w:val="uk-UA"/>
        </w:rPr>
      </w:pPr>
      <w:r w:rsidRPr="00FA3D6F">
        <w:rPr>
          <w:rFonts w:ascii="Times New Roman" w:hAnsi="Times New Roman" w:cs="Times New Roman"/>
          <w:sz w:val="28"/>
          <w:szCs w:val="28"/>
          <w:lang w:val="uk-UA"/>
        </w:rPr>
        <w:t>перекладати різногалузеві тексти помірної складності з мови оригіналу на англійську;</w:t>
      </w:r>
    </w:p>
    <w:p w:rsidR="001D4647" w:rsidRPr="00FA3D6F"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sidRPr="00FA3D6F">
        <w:rPr>
          <w:rFonts w:ascii="Times New Roman" w:hAnsi="Times New Roman" w:cs="Times New Roman"/>
          <w:sz w:val="28"/>
          <w:szCs w:val="28"/>
          <w:lang w:val="uk-UA"/>
        </w:rPr>
        <w:t>редагувати свої та чужі роботи;</w:t>
      </w:r>
    </w:p>
    <w:p w:rsidR="001D4647" w:rsidRPr="00FA3D6F"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sidRPr="00FA3D6F">
        <w:rPr>
          <w:rFonts w:ascii="Times New Roman" w:hAnsi="Times New Roman" w:cs="Times New Roman"/>
          <w:sz w:val="28"/>
          <w:szCs w:val="28"/>
          <w:lang w:val="uk-UA"/>
        </w:rPr>
        <w:t xml:space="preserve">відрізняти та пояснювати перекладацькі рішення на основі базових знань з </w:t>
      </w:r>
      <w:proofErr w:type="spellStart"/>
      <w:r w:rsidRPr="00FA3D6F">
        <w:rPr>
          <w:rFonts w:ascii="Times New Roman" w:hAnsi="Times New Roman" w:cs="Times New Roman"/>
          <w:sz w:val="28"/>
          <w:szCs w:val="28"/>
          <w:lang w:val="uk-UA"/>
        </w:rPr>
        <w:t>перекладознавства</w:t>
      </w:r>
      <w:proofErr w:type="spellEnd"/>
      <w:r w:rsidRPr="00FA3D6F">
        <w:rPr>
          <w:rFonts w:ascii="Times New Roman" w:hAnsi="Times New Roman" w:cs="Times New Roman"/>
          <w:sz w:val="28"/>
          <w:szCs w:val="28"/>
          <w:lang w:val="uk-UA"/>
        </w:rPr>
        <w:t>;</w:t>
      </w:r>
    </w:p>
    <w:p w:rsidR="001D4647" w:rsidRPr="00FA3D6F"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sidRPr="00FA3D6F">
        <w:rPr>
          <w:rFonts w:ascii="Times New Roman" w:hAnsi="Times New Roman" w:cs="Times New Roman"/>
          <w:sz w:val="28"/>
          <w:szCs w:val="28"/>
          <w:lang w:val="uk-UA"/>
        </w:rPr>
        <w:t>визначати відмінні риси різних типів тексту, які мають значення для акту перекладу;</w:t>
      </w:r>
    </w:p>
    <w:p w:rsidR="001D4647" w:rsidRPr="00FA3D6F"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sidRPr="00FA3D6F">
        <w:rPr>
          <w:rFonts w:ascii="Times New Roman" w:hAnsi="Times New Roman" w:cs="Times New Roman"/>
          <w:sz w:val="28"/>
          <w:szCs w:val="28"/>
          <w:lang w:val="uk-UA"/>
        </w:rPr>
        <w:t>здійснювати пошукову роботу у відповідних ресурсах про предметну складову тексту;</w:t>
      </w:r>
    </w:p>
    <w:p w:rsidR="001D4647" w:rsidRPr="00FA3D6F"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sidRPr="00FA3D6F">
        <w:rPr>
          <w:rFonts w:ascii="Times New Roman" w:hAnsi="Times New Roman" w:cs="Times New Roman"/>
          <w:sz w:val="28"/>
          <w:szCs w:val="28"/>
          <w:lang w:val="uk-UA"/>
        </w:rPr>
        <w:lastRenderedPageBreak/>
        <w:t>виконувати завдання на пороговому просунутому та професійному рівнях англійської мови відповідно до норм, запропонованих Американською радою з викладання іноземних мов (</w:t>
      </w:r>
      <w:r w:rsidRPr="00FA3D6F">
        <w:rPr>
          <w:rFonts w:ascii="Times New Roman" w:hAnsi="Times New Roman" w:cs="Times New Roman"/>
          <w:sz w:val="28"/>
          <w:szCs w:val="28"/>
          <w:lang w:val="en-US"/>
        </w:rPr>
        <w:t>ACTFL</w:t>
      </w:r>
      <w:r w:rsidRPr="00FA3D6F">
        <w:rPr>
          <w:rFonts w:ascii="Times New Roman" w:hAnsi="Times New Roman" w:cs="Times New Roman"/>
          <w:sz w:val="28"/>
          <w:szCs w:val="28"/>
          <w:lang w:val="uk-UA"/>
        </w:rPr>
        <w:t>). Компетентність визначається не як абсолютна норма, вона включає цілу низку якостей, що можуть варіюватися в залежності від типу завдання, теми, виду мовленнєвої діяльності (аудіювання, говоріння, читання, письмо);</w:t>
      </w:r>
    </w:p>
    <w:p w:rsidR="001D4647"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Pr>
          <w:rFonts w:ascii="Times New Roman" w:hAnsi="Times New Roman" w:cs="Times New Roman"/>
          <w:sz w:val="28"/>
          <w:szCs w:val="28"/>
          <w:lang w:val="uk-UA"/>
        </w:rPr>
        <w:t>вміти змінювати рівень формальності мовлення;</w:t>
      </w:r>
    </w:p>
    <w:p w:rsidR="001D4647"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sidRPr="006A2491">
        <w:rPr>
          <w:rFonts w:ascii="Times New Roman" w:hAnsi="Times New Roman" w:cs="Times New Roman"/>
          <w:sz w:val="28"/>
          <w:szCs w:val="28"/>
          <w:lang w:val="uk-UA"/>
        </w:rPr>
        <w:t>чи</w:t>
      </w:r>
      <w:r>
        <w:rPr>
          <w:rFonts w:ascii="Times New Roman" w:hAnsi="Times New Roman" w:cs="Times New Roman"/>
          <w:sz w:val="28"/>
          <w:szCs w:val="28"/>
          <w:lang w:val="uk-UA"/>
        </w:rPr>
        <w:t>тати складн</w:t>
      </w:r>
      <w:r w:rsidRPr="006A2491">
        <w:rPr>
          <w:rFonts w:ascii="Times New Roman" w:hAnsi="Times New Roman" w:cs="Times New Roman"/>
          <w:sz w:val="28"/>
          <w:szCs w:val="28"/>
          <w:lang w:val="uk-UA"/>
        </w:rPr>
        <w:t>у прозу,</w:t>
      </w:r>
      <w:r>
        <w:rPr>
          <w:rFonts w:ascii="Times New Roman" w:hAnsi="Times New Roman" w:cs="Times New Roman"/>
          <w:sz w:val="28"/>
          <w:szCs w:val="28"/>
          <w:lang w:val="uk-UA"/>
        </w:rPr>
        <w:t xml:space="preserve"> написану для носіїв мови і не адаптовану</w:t>
      </w:r>
      <w:r w:rsidRPr="006A2491">
        <w:rPr>
          <w:rFonts w:ascii="Times New Roman" w:hAnsi="Times New Roman" w:cs="Times New Roman"/>
          <w:sz w:val="28"/>
          <w:szCs w:val="28"/>
          <w:lang w:val="uk-UA"/>
        </w:rPr>
        <w:t xml:space="preserve"> для студентів</w:t>
      </w:r>
      <w:r>
        <w:rPr>
          <w:rFonts w:ascii="Times New Roman" w:hAnsi="Times New Roman" w:cs="Times New Roman"/>
          <w:sz w:val="28"/>
          <w:szCs w:val="28"/>
          <w:lang w:val="uk-UA"/>
        </w:rPr>
        <w:t xml:space="preserve">. Сюди входять різноманітні </w:t>
      </w:r>
      <w:r w:rsidRPr="006A2491">
        <w:rPr>
          <w:rFonts w:ascii="Times New Roman" w:hAnsi="Times New Roman" w:cs="Times New Roman"/>
          <w:sz w:val="28"/>
          <w:szCs w:val="28"/>
          <w:lang w:val="uk-UA"/>
        </w:rPr>
        <w:t>типи</w:t>
      </w:r>
      <w:r>
        <w:rPr>
          <w:rFonts w:ascii="Times New Roman" w:hAnsi="Times New Roman" w:cs="Times New Roman"/>
          <w:sz w:val="28"/>
          <w:szCs w:val="28"/>
          <w:lang w:val="uk-UA"/>
        </w:rPr>
        <w:t xml:space="preserve"> тексту, такі як вірші, п’</w:t>
      </w:r>
      <w:r w:rsidRPr="006A2491">
        <w:rPr>
          <w:rFonts w:ascii="Times New Roman" w:hAnsi="Times New Roman" w:cs="Times New Roman"/>
          <w:sz w:val="28"/>
          <w:szCs w:val="28"/>
          <w:lang w:val="uk-UA"/>
        </w:rPr>
        <w:t>єси, романи, жур</w:t>
      </w:r>
      <w:r>
        <w:rPr>
          <w:rFonts w:ascii="Times New Roman" w:hAnsi="Times New Roman" w:cs="Times New Roman"/>
          <w:sz w:val="28"/>
          <w:szCs w:val="28"/>
          <w:lang w:val="uk-UA"/>
        </w:rPr>
        <w:t xml:space="preserve">нальні статті, газети, брошури, меню, листи тощо. З прочитаного вони мають виокремити основну ідею і розуміти </w:t>
      </w:r>
      <w:r w:rsidRPr="006A2491">
        <w:rPr>
          <w:rFonts w:ascii="Times New Roman" w:hAnsi="Times New Roman" w:cs="Times New Roman"/>
          <w:sz w:val="28"/>
          <w:szCs w:val="28"/>
          <w:lang w:val="uk-UA"/>
        </w:rPr>
        <w:t>більшість деталей.</w:t>
      </w:r>
    </w:p>
    <w:p w:rsidR="001D4647" w:rsidRDefault="001D4647" w:rsidP="001E4E64">
      <w:pPr>
        <w:pStyle w:val="a3"/>
        <w:numPr>
          <w:ilvl w:val="0"/>
          <w:numId w:val="12"/>
        </w:numPr>
        <w:tabs>
          <w:tab w:val="left" w:pos="0"/>
          <w:tab w:val="left" w:pos="709"/>
        </w:tabs>
        <w:spacing w:after="0" w:line="360" w:lineRule="auto"/>
        <w:ind w:left="709" w:hanging="425"/>
        <w:jc w:val="both"/>
        <w:rPr>
          <w:rFonts w:ascii="Times New Roman" w:hAnsi="Times New Roman" w:cs="Times New Roman"/>
          <w:sz w:val="28"/>
          <w:szCs w:val="28"/>
          <w:lang w:val="uk-UA"/>
        </w:rPr>
      </w:pPr>
      <w:r>
        <w:rPr>
          <w:rFonts w:ascii="Times New Roman" w:hAnsi="Times New Roman" w:cs="Times New Roman"/>
          <w:sz w:val="28"/>
          <w:szCs w:val="28"/>
          <w:lang w:val="uk-UA"/>
        </w:rPr>
        <w:t>вести кореспонденцію, робити нотатки, писати резюме та анотації,</w:t>
      </w:r>
      <w:r w:rsidRPr="0007566D">
        <w:rPr>
          <w:rFonts w:ascii="Times New Roman" w:hAnsi="Times New Roman" w:cs="Times New Roman"/>
          <w:sz w:val="28"/>
          <w:szCs w:val="28"/>
        </w:rPr>
        <w:t xml:space="preserve"> </w:t>
      </w:r>
      <w:r>
        <w:rPr>
          <w:rFonts w:ascii="Times New Roman" w:hAnsi="Times New Roman" w:cs="Times New Roman"/>
          <w:sz w:val="28"/>
          <w:szCs w:val="28"/>
          <w:lang w:val="uk-UA"/>
        </w:rPr>
        <w:t>доповіді та описи на цільовій мові. Крім того, вони зможуть виконувати передбачені курсом письмові завдання (наприклад, есе або курсові роботи),</w:t>
      </w:r>
      <w:r w:rsidRPr="0007566D">
        <w:rPr>
          <w:rFonts w:ascii="Times New Roman" w:hAnsi="Times New Roman" w:cs="Times New Roman"/>
          <w:sz w:val="28"/>
          <w:szCs w:val="28"/>
          <w:lang w:val="uk-UA"/>
        </w:rPr>
        <w:t xml:space="preserve"> приймати стилістичні рішення на основі потреб конкретної аудитор</w:t>
      </w:r>
      <w:r>
        <w:rPr>
          <w:rFonts w:ascii="Times New Roman" w:hAnsi="Times New Roman" w:cs="Times New Roman"/>
          <w:sz w:val="28"/>
          <w:szCs w:val="28"/>
          <w:lang w:val="uk-UA"/>
        </w:rPr>
        <w:t xml:space="preserve">ії та </w:t>
      </w:r>
      <w:r w:rsidRPr="0007566D">
        <w:rPr>
          <w:rFonts w:ascii="Times New Roman" w:hAnsi="Times New Roman" w:cs="Times New Roman"/>
          <w:sz w:val="28"/>
          <w:szCs w:val="28"/>
          <w:lang w:val="uk-UA"/>
        </w:rPr>
        <w:t xml:space="preserve">захистити </w:t>
      </w:r>
      <w:r>
        <w:rPr>
          <w:rFonts w:ascii="Times New Roman" w:hAnsi="Times New Roman" w:cs="Times New Roman"/>
          <w:sz w:val="28"/>
          <w:szCs w:val="28"/>
          <w:lang w:val="uk-UA"/>
        </w:rPr>
        <w:t>дипломну роботу.</w:t>
      </w:r>
    </w:p>
    <w:p w:rsidR="001D4647" w:rsidRDefault="001D4647" w:rsidP="001D4647">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профільних загальних предметів перекладачів належать: «Дослідження проблем </w:t>
      </w:r>
      <w:proofErr w:type="spellStart"/>
      <w:r>
        <w:rPr>
          <w:rFonts w:ascii="Times New Roman" w:hAnsi="Times New Roman" w:cs="Times New Roman"/>
          <w:sz w:val="28"/>
          <w:szCs w:val="28"/>
          <w:lang w:val="uk-UA"/>
        </w:rPr>
        <w:t>перекладознавства</w:t>
      </w:r>
      <w:proofErr w:type="spellEnd"/>
      <w:r>
        <w:rPr>
          <w:rFonts w:ascii="Times New Roman" w:hAnsi="Times New Roman" w:cs="Times New Roman"/>
          <w:sz w:val="28"/>
          <w:szCs w:val="28"/>
          <w:lang w:val="uk-UA"/>
        </w:rPr>
        <w:t xml:space="preserve"> та написання випускної кваліфікаційної роботи магістра», «Документи в багатомовному контексті», «Теорія письмового та усного перекладу», «Термінологія та автоматизація перекладу», «Локалізація програмного забезпечення», предмети на вибір, які попередньо узгоджуються з координатором програми для випускників. Всі інші предмети безпосередньо пов’язані із мовною спеціалізацією, до них включені практика перекладу, літературний, культурний, дипломатичний, юридичний, науково-технічний та медичний переклад, методика викладання перекладу на практичних прикладах. Мінімальна кількість кредитів – 36.</w:t>
      </w:r>
      <w:r w:rsidRPr="00EA3D9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Передумовою для вивчення локалізації є опанування систем автоматизації перекладу та термінологічних баз з мінімальною оцінкою В (3.0) та відсутність академічної заборгованості. На предмет виділяється три кредити, тип заняття – </w:t>
      </w:r>
      <w:r>
        <w:rPr>
          <w:rFonts w:ascii="Times New Roman" w:hAnsi="Times New Roman" w:cs="Times New Roman"/>
          <w:sz w:val="28"/>
          <w:szCs w:val="28"/>
          <w:lang w:val="uk-UA"/>
        </w:rPr>
        <w:lastRenderedPageBreak/>
        <w:t>комбінований (лекція та лабораторна робота), шкала оцінювання – стандартна літерна. Курс передбачає вступ до локалізації, переклад та адаптацію веб-сторінок та продуктів програмного забезпечення з метою їх продажу або розповсюдження на цільових ринках. Студенти мають можливість ознайомитися з основними поняттями та методами локалізації та застосувати теоретичні знання на практиці.</w:t>
      </w:r>
    </w:p>
    <w:p w:rsidR="001D4647" w:rsidRDefault="001D4647" w:rsidP="001D4647">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Техаський університет в </w:t>
      </w:r>
      <w:proofErr w:type="spellStart"/>
      <w:r>
        <w:rPr>
          <w:rFonts w:ascii="Times New Roman" w:hAnsi="Times New Roman" w:cs="Times New Roman"/>
          <w:sz w:val="28"/>
          <w:szCs w:val="28"/>
          <w:lang w:val="uk-UA"/>
        </w:rPr>
        <w:t>Арлінгтоні</w:t>
      </w:r>
      <w:proofErr w:type="spellEnd"/>
      <w:r>
        <w:rPr>
          <w:rFonts w:ascii="Times New Roman" w:hAnsi="Times New Roman" w:cs="Times New Roman"/>
          <w:sz w:val="28"/>
          <w:szCs w:val="28"/>
          <w:lang w:val="uk-UA"/>
        </w:rPr>
        <w:t xml:space="preserve"> є ще одним навчальним закладом, в якому пропонується комплексна підготовка перекладачів з навичками локалізації. Створений у 1895 році </w:t>
      </w:r>
      <w:proofErr w:type="spellStart"/>
      <w:r>
        <w:rPr>
          <w:rFonts w:ascii="Times New Roman" w:hAnsi="Times New Roman" w:cs="Times New Roman"/>
          <w:sz w:val="28"/>
          <w:szCs w:val="28"/>
          <w:lang w:val="uk-UA"/>
        </w:rPr>
        <w:t>Арлінгтонський</w:t>
      </w:r>
      <w:proofErr w:type="spellEnd"/>
      <w:r>
        <w:rPr>
          <w:rFonts w:ascii="Times New Roman" w:hAnsi="Times New Roman" w:cs="Times New Roman"/>
          <w:sz w:val="28"/>
          <w:szCs w:val="28"/>
          <w:lang w:val="uk-UA"/>
        </w:rPr>
        <w:t xml:space="preserve"> коледж перейменовувався вісім разів: перетворювався то у воєнну академію, то у професійний аграрний коледж, і лише у 1967 році отримав свою сучасну назву. За класифікацією Карнегі установ вищої освіти, він є докторським дослідницьким університетом з високою науковою активністю, що дозволяє йому увійти в елітну групу із 115 установ, включаючи Гарвардський університет та </w:t>
      </w:r>
      <w:proofErr w:type="spellStart"/>
      <w:r>
        <w:rPr>
          <w:rFonts w:ascii="Times New Roman" w:hAnsi="Times New Roman" w:cs="Times New Roman"/>
          <w:sz w:val="28"/>
          <w:szCs w:val="28"/>
          <w:lang w:val="uk-UA"/>
        </w:rPr>
        <w:t>Массачусетський</w:t>
      </w:r>
      <w:proofErr w:type="spellEnd"/>
      <w:r>
        <w:rPr>
          <w:rFonts w:ascii="Times New Roman" w:hAnsi="Times New Roman" w:cs="Times New Roman"/>
          <w:sz w:val="28"/>
          <w:szCs w:val="28"/>
          <w:lang w:val="uk-UA"/>
        </w:rPr>
        <w:t xml:space="preserve"> технологічний інститут</w:t>
      </w:r>
      <w:r w:rsidR="001824E3">
        <w:rPr>
          <w:rFonts w:ascii="Times New Roman" w:hAnsi="Times New Roman" w:cs="Times New Roman"/>
          <w:sz w:val="28"/>
          <w:szCs w:val="28"/>
          <w:lang w:val="uk-UA"/>
        </w:rPr>
        <w:t xml:space="preserve"> [</w:t>
      </w:r>
      <w:r w:rsidR="00B81812">
        <w:rPr>
          <w:rFonts w:ascii="Times New Roman" w:hAnsi="Times New Roman" w:cs="Times New Roman"/>
          <w:sz w:val="28"/>
          <w:szCs w:val="28"/>
          <w:lang w:val="uk-UA"/>
        </w:rPr>
        <w:t>48</w:t>
      </w:r>
      <w:r w:rsidRPr="006912CA">
        <w:rPr>
          <w:rFonts w:ascii="Times New Roman" w:hAnsi="Times New Roman" w:cs="Times New Roman"/>
          <w:sz w:val="28"/>
          <w:szCs w:val="28"/>
          <w:lang w:val="uk-UA"/>
        </w:rPr>
        <w:t>]</w:t>
      </w:r>
      <w:r>
        <w:rPr>
          <w:rFonts w:ascii="Times New Roman" w:hAnsi="Times New Roman" w:cs="Times New Roman"/>
          <w:sz w:val="28"/>
          <w:szCs w:val="28"/>
          <w:lang w:val="uk-UA"/>
        </w:rPr>
        <w:t xml:space="preserve">. Зараз там навчається більше 57 000 студентів і мають можливість обрати одну з 180 навчальних програм на здобуття ступеню бакалавру, магістру та доктору наук. Підготовка перекладачів відбувається в коледжі гуманітарних наук, в якому за версією </w:t>
      </w:r>
      <w:proofErr w:type="spellStart"/>
      <w:r>
        <w:rPr>
          <w:rFonts w:ascii="Times New Roman" w:hAnsi="Times New Roman" w:cs="Times New Roman"/>
          <w:sz w:val="28"/>
          <w:szCs w:val="28"/>
          <w:lang w:val="uk-UA"/>
        </w:rPr>
        <w:t>журнала</w:t>
      </w:r>
      <w:proofErr w:type="spellEnd"/>
      <w:r>
        <w:rPr>
          <w:rFonts w:ascii="Times New Roman" w:hAnsi="Times New Roman" w:cs="Times New Roman"/>
          <w:sz w:val="28"/>
          <w:szCs w:val="28"/>
          <w:lang w:val="uk-UA"/>
        </w:rPr>
        <w:t xml:space="preserve"> U.S. </w:t>
      </w:r>
      <w:proofErr w:type="spellStart"/>
      <w:r>
        <w:rPr>
          <w:rFonts w:ascii="Times New Roman" w:hAnsi="Times New Roman" w:cs="Times New Roman"/>
          <w:sz w:val="28"/>
          <w:szCs w:val="28"/>
          <w:lang w:val="uk-UA"/>
        </w:rPr>
        <w:t>News</w:t>
      </w:r>
      <w:proofErr w:type="spellEnd"/>
      <w:r>
        <w:rPr>
          <w:rFonts w:ascii="Times New Roman" w:hAnsi="Times New Roman" w:cs="Times New Roman"/>
          <w:sz w:val="28"/>
          <w:szCs w:val="28"/>
          <w:lang w:val="uk-UA"/>
        </w:rPr>
        <w:t xml:space="preserve"> &amp; </w:t>
      </w:r>
      <w:proofErr w:type="spellStart"/>
      <w:r>
        <w:rPr>
          <w:rFonts w:ascii="Times New Roman" w:hAnsi="Times New Roman" w:cs="Times New Roman"/>
          <w:sz w:val="28"/>
          <w:szCs w:val="28"/>
          <w:lang w:val="uk-UA"/>
        </w:rPr>
        <w:t>World</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Report</w:t>
      </w:r>
      <w:proofErr w:type="spellEnd"/>
      <w:r>
        <w:rPr>
          <w:rFonts w:ascii="Times New Roman" w:hAnsi="Times New Roman" w:cs="Times New Roman"/>
          <w:sz w:val="28"/>
          <w:szCs w:val="28"/>
          <w:lang w:val="uk-UA"/>
        </w:rPr>
        <w:t xml:space="preserve"> </w:t>
      </w:r>
      <w:r w:rsidRPr="001824E3">
        <w:rPr>
          <w:rFonts w:ascii="Times New Roman" w:hAnsi="Times New Roman" w:cs="Times New Roman"/>
          <w:sz w:val="28"/>
          <w:szCs w:val="28"/>
          <w:lang w:val="uk-UA"/>
        </w:rPr>
        <w:t>[</w:t>
      </w:r>
      <w:r w:rsidR="00A4030B">
        <w:rPr>
          <w:rFonts w:ascii="Times New Roman" w:hAnsi="Times New Roman" w:cs="Times New Roman"/>
          <w:sz w:val="28"/>
          <w:szCs w:val="28"/>
          <w:lang w:val="uk-UA"/>
        </w:rPr>
        <w:t>52</w:t>
      </w:r>
      <w:r w:rsidRPr="001824E3">
        <w:rPr>
          <w:rFonts w:ascii="Times New Roman" w:hAnsi="Times New Roman" w:cs="Times New Roman"/>
          <w:sz w:val="28"/>
          <w:szCs w:val="28"/>
          <w:lang w:val="uk-UA"/>
        </w:rPr>
        <w:t xml:space="preserve">] </w:t>
      </w:r>
      <w:r>
        <w:rPr>
          <w:rFonts w:ascii="Times New Roman" w:hAnsi="Times New Roman" w:cs="Times New Roman"/>
          <w:sz w:val="28"/>
          <w:szCs w:val="28"/>
          <w:lang w:val="uk-UA"/>
        </w:rPr>
        <w:t>викладаються одні з кращих магістерських програм у країні. Пропонуємо розглянути перекладацьку програму детальніше</w:t>
      </w:r>
      <w:r w:rsidR="001824E3">
        <w:rPr>
          <w:rFonts w:ascii="Times New Roman" w:hAnsi="Times New Roman" w:cs="Times New Roman"/>
          <w:sz w:val="28"/>
          <w:szCs w:val="28"/>
          <w:lang w:val="uk-UA"/>
        </w:rPr>
        <w:t xml:space="preserve"> [</w:t>
      </w:r>
      <w:r w:rsidR="00A4030B">
        <w:rPr>
          <w:rFonts w:ascii="Times New Roman" w:hAnsi="Times New Roman" w:cs="Times New Roman"/>
          <w:sz w:val="28"/>
          <w:szCs w:val="28"/>
          <w:lang w:val="uk-UA"/>
        </w:rPr>
        <w:t>53</w:t>
      </w:r>
      <w:r w:rsidRPr="00740995">
        <w:rPr>
          <w:rFonts w:ascii="Times New Roman" w:hAnsi="Times New Roman" w:cs="Times New Roman"/>
          <w:sz w:val="28"/>
          <w:szCs w:val="28"/>
          <w:lang w:val="uk-UA"/>
        </w:rPr>
        <w:t>]</w:t>
      </w:r>
      <w:r>
        <w:rPr>
          <w:rFonts w:ascii="Times New Roman" w:hAnsi="Times New Roman" w:cs="Times New Roman"/>
          <w:sz w:val="28"/>
          <w:szCs w:val="28"/>
          <w:lang w:val="uk-UA"/>
        </w:rPr>
        <w:t>. Кафедра сучасних мов забезпечує курси вивчення арабської, китайської, французької, німецької, корейської, російської та іспанської</w:t>
      </w:r>
      <w:r w:rsidRPr="007A7BEA">
        <w:rPr>
          <w:rFonts w:ascii="Times New Roman" w:hAnsi="Times New Roman" w:cs="Times New Roman"/>
          <w:sz w:val="28"/>
          <w:szCs w:val="28"/>
          <w:lang w:val="uk-UA"/>
        </w:rPr>
        <w:t xml:space="preserve"> мов</w:t>
      </w:r>
      <w:r>
        <w:rPr>
          <w:rFonts w:ascii="Times New Roman" w:hAnsi="Times New Roman" w:cs="Times New Roman"/>
          <w:sz w:val="28"/>
          <w:szCs w:val="28"/>
          <w:lang w:val="uk-UA"/>
        </w:rPr>
        <w:t xml:space="preserve">. Диплом бакалавра можна отримати за такими спеціальностями, як «Французька мова», «Іспанська мова», «Іспанський усний та письмовий переклад», «китайська/німецька/російська мова та міжнародні відносини». Кафедра пропонує ступінь магістра </w:t>
      </w:r>
      <w:r w:rsidRPr="00FF5C13">
        <w:rPr>
          <w:rFonts w:ascii="Times New Roman" w:hAnsi="Times New Roman" w:cs="Times New Roman"/>
          <w:sz w:val="28"/>
          <w:szCs w:val="28"/>
          <w:lang w:val="uk-UA"/>
        </w:rPr>
        <w:t xml:space="preserve">з концентрацією </w:t>
      </w:r>
      <w:r>
        <w:rPr>
          <w:rFonts w:ascii="Times New Roman" w:hAnsi="Times New Roman" w:cs="Times New Roman"/>
          <w:sz w:val="28"/>
          <w:szCs w:val="28"/>
          <w:lang w:val="uk-UA"/>
        </w:rPr>
        <w:t xml:space="preserve">на французьку або </w:t>
      </w:r>
      <w:r w:rsidRPr="00FF5C13">
        <w:rPr>
          <w:rFonts w:ascii="Times New Roman" w:hAnsi="Times New Roman" w:cs="Times New Roman"/>
          <w:sz w:val="28"/>
          <w:szCs w:val="28"/>
          <w:lang w:val="uk-UA"/>
        </w:rPr>
        <w:t>іспанськ</w:t>
      </w:r>
      <w:r>
        <w:rPr>
          <w:rFonts w:ascii="Times New Roman" w:hAnsi="Times New Roman" w:cs="Times New Roman"/>
          <w:sz w:val="28"/>
          <w:szCs w:val="28"/>
          <w:lang w:val="uk-UA"/>
        </w:rPr>
        <w:t>у мову</w:t>
      </w:r>
      <w:r w:rsidRPr="00FF5C13">
        <w:rPr>
          <w:rFonts w:ascii="Times New Roman" w:hAnsi="Times New Roman" w:cs="Times New Roman"/>
          <w:sz w:val="28"/>
          <w:szCs w:val="28"/>
          <w:lang w:val="uk-UA"/>
        </w:rPr>
        <w:t>.</w:t>
      </w:r>
      <w:r>
        <w:rPr>
          <w:rFonts w:ascii="Times New Roman" w:hAnsi="Times New Roman" w:cs="Times New Roman"/>
          <w:sz w:val="28"/>
          <w:szCs w:val="28"/>
          <w:lang w:val="uk-UA"/>
        </w:rPr>
        <w:t xml:space="preserve"> Крім того, для будь-якої з семи мов передбачений непрофільний курс «Локалізація та переклад», що вивчається протягом 18 кредитних годин. Сюди входять такі предмети: іноземна мова на рівні </w:t>
      </w:r>
      <w:r>
        <w:rPr>
          <w:rFonts w:ascii="Times New Roman" w:hAnsi="Times New Roman" w:cs="Times New Roman"/>
          <w:sz w:val="28"/>
          <w:szCs w:val="28"/>
          <w:lang w:val="en-US"/>
        </w:rPr>
        <w:t>Intermediate</w:t>
      </w:r>
      <w:r>
        <w:rPr>
          <w:rFonts w:ascii="Times New Roman" w:hAnsi="Times New Roman" w:cs="Times New Roman"/>
          <w:sz w:val="28"/>
          <w:szCs w:val="28"/>
          <w:lang w:val="uk-UA"/>
        </w:rPr>
        <w:t xml:space="preserve"> (для складання необхідно отримати бал «В» та вище)</w:t>
      </w:r>
      <w:r w:rsidRPr="00A0322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локалізація та переклад </w:t>
      </w:r>
      <w:r w:rsidRPr="00650427">
        <w:rPr>
          <w:rFonts w:ascii="Times New Roman" w:hAnsi="Times New Roman" w:cs="Times New Roman"/>
          <w:sz w:val="28"/>
          <w:szCs w:val="28"/>
          <w:lang w:val="uk-UA"/>
        </w:rPr>
        <w:t>I</w:t>
      </w:r>
      <w:r>
        <w:rPr>
          <w:rFonts w:ascii="Times New Roman" w:hAnsi="Times New Roman" w:cs="Times New Roman"/>
          <w:sz w:val="28"/>
          <w:szCs w:val="28"/>
          <w:lang w:val="uk-UA"/>
        </w:rPr>
        <w:t>/</w:t>
      </w:r>
      <w:r w:rsidRPr="00650427">
        <w:rPr>
          <w:rFonts w:ascii="Times New Roman" w:hAnsi="Times New Roman" w:cs="Times New Roman"/>
          <w:sz w:val="28"/>
          <w:szCs w:val="28"/>
          <w:lang w:val="uk-UA"/>
        </w:rPr>
        <w:t>II</w:t>
      </w:r>
      <w:r>
        <w:rPr>
          <w:rFonts w:ascii="Times New Roman" w:hAnsi="Times New Roman" w:cs="Times New Roman"/>
          <w:sz w:val="28"/>
          <w:szCs w:val="28"/>
          <w:lang w:val="uk-UA"/>
        </w:rPr>
        <w:t xml:space="preserve">, вступ до автоматизованих систем </w:t>
      </w:r>
      <w:r>
        <w:rPr>
          <w:rFonts w:ascii="Times New Roman" w:hAnsi="Times New Roman" w:cs="Times New Roman"/>
          <w:sz w:val="28"/>
          <w:szCs w:val="28"/>
          <w:lang w:val="uk-UA"/>
        </w:rPr>
        <w:lastRenderedPageBreak/>
        <w:t>перекладу, ш</w:t>
      </w:r>
      <w:r w:rsidRPr="0037196B">
        <w:rPr>
          <w:rFonts w:ascii="Times New Roman" w:hAnsi="Times New Roman" w:cs="Times New Roman"/>
          <w:sz w:val="28"/>
          <w:szCs w:val="28"/>
          <w:lang w:val="uk-UA"/>
        </w:rPr>
        <w:t>ість д</w:t>
      </w:r>
      <w:r>
        <w:rPr>
          <w:rFonts w:ascii="Times New Roman" w:hAnsi="Times New Roman" w:cs="Times New Roman"/>
          <w:sz w:val="28"/>
          <w:szCs w:val="28"/>
          <w:lang w:val="uk-UA"/>
        </w:rPr>
        <w:t>одаткових годин іноземної мови вищого рівня. Цей же курс передбачений і для студентів, які вивчають одночасно дві іноземні мови, через що кількість кредитних годин збільшено до двадцяти чотирьох. До нього входять два курси локалізації і перекладу, а також два курси кожної іноземної мови вищого рівня, як наведено нижче:</w:t>
      </w:r>
    </w:p>
    <w:p w:rsidR="001D4647" w:rsidRPr="00DF220D" w:rsidRDefault="001D4647" w:rsidP="001E4E64">
      <w:pPr>
        <w:pStyle w:val="a3"/>
        <w:numPr>
          <w:ilvl w:val="0"/>
          <w:numId w:val="13"/>
        </w:numPr>
        <w:tabs>
          <w:tab w:val="left" w:pos="0"/>
          <w:tab w:val="left" w:pos="709"/>
        </w:tabs>
        <w:spacing w:after="0" w:line="360" w:lineRule="auto"/>
        <w:jc w:val="both"/>
        <w:rPr>
          <w:rFonts w:ascii="Times New Roman" w:hAnsi="Times New Roman" w:cs="Times New Roman"/>
          <w:sz w:val="28"/>
          <w:szCs w:val="28"/>
          <w:lang w:val="uk-UA"/>
        </w:rPr>
      </w:pPr>
      <w:r w:rsidRPr="00DF220D">
        <w:rPr>
          <w:rFonts w:ascii="Times New Roman" w:hAnsi="Times New Roman" w:cs="Times New Roman"/>
          <w:sz w:val="28"/>
          <w:szCs w:val="28"/>
          <w:lang w:val="uk-UA"/>
        </w:rPr>
        <w:t>локалізація та переклад I першої іноземної мови (3 год.): арабська/китайська/французька/корейська/іспанська/німецька/російська локалізація та переклад (як альтернатива двом останнім пропонується предмет «Культура бізнесу»);</w:t>
      </w:r>
    </w:p>
    <w:p w:rsidR="001D4647" w:rsidRPr="00DF220D" w:rsidRDefault="001D4647" w:rsidP="001E4E64">
      <w:pPr>
        <w:pStyle w:val="a3"/>
        <w:numPr>
          <w:ilvl w:val="0"/>
          <w:numId w:val="13"/>
        </w:numPr>
        <w:tabs>
          <w:tab w:val="left" w:pos="0"/>
          <w:tab w:val="left" w:pos="709"/>
        </w:tabs>
        <w:spacing w:after="0" w:line="360" w:lineRule="auto"/>
        <w:jc w:val="both"/>
        <w:rPr>
          <w:rFonts w:ascii="Times New Roman" w:hAnsi="Times New Roman" w:cs="Times New Roman"/>
          <w:sz w:val="28"/>
          <w:szCs w:val="28"/>
          <w:lang w:val="uk-UA"/>
        </w:rPr>
      </w:pPr>
      <w:r w:rsidRPr="00DF220D">
        <w:rPr>
          <w:rFonts w:ascii="Times New Roman" w:hAnsi="Times New Roman" w:cs="Times New Roman"/>
          <w:sz w:val="28"/>
          <w:szCs w:val="28"/>
          <w:lang w:val="uk-UA"/>
        </w:rPr>
        <w:t>локалізація та переклад II першої іноземної мови (</w:t>
      </w:r>
      <w:r>
        <w:rPr>
          <w:rFonts w:ascii="Times New Roman" w:hAnsi="Times New Roman" w:cs="Times New Roman"/>
          <w:sz w:val="28"/>
          <w:szCs w:val="28"/>
          <w:lang w:val="uk-UA"/>
        </w:rPr>
        <w:t>3 год.</w:t>
      </w:r>
      <w:r w:rsidRPr="00DF220D">
        <w:rPr>
          <w:rFonts w:ascii="Times New Roman" w:hAnsi="Times New Roman" w:cs="Times New Roman"/>
          <w:sz w:val="28"/>
          <w:szCs w:val="28"/>
          <w:lang w:val="uk-UA"/>
        </w:rPr>
        <w:t>);</w:t>
      </w:r>
    </w:p>
    <w:p w:rsidR="001D4647" w:rsidRDefault="001D4647" w:rsidP="001E4E64">
      <w:pPr>
        <w:pStyle w:val="a3"/>
        <w:numPr>
          <w:ilvl w:val="0"/>
          <w:numId w:val="13"/>
        </w:numPr>
        <w:tabs>
          <w:tab w:val="left" w:pos="0"/>
          <w:tab w:val="left" w:pos="709"/>
        </w:tabs>
        <w:spacing w:after="0" w:line="360" w:lineRule="auto"/>
        <w:jc w:val="both"/>
        <w:rPr>
          <w:rFonts w:ascii="Times New Roman" w:hAnsi="Times New Roman" w:cs="Times New Roman"/>
          <w:sz w:val="28"/>
          <w:szCs w:val="28"/>
          <w:lang w:val="uk-UA"/>
        </w:rPr>
      </w:pPr>
      <w:r w:rsidRPr="00DF220D">
        <w:rPr>
          <w:rFonts w:ascii="Times New Roman" w:hAnsi="Times New Roman" w:cs="Times New Roman"/>
          <w:sz w:val="28"/>
          <w:szCs w:val="28"/>
          <w:lang w:val="uk-UA"/>
        </w:rPr>
        <w:t>вступ до автоматизованих систем перекладу другої іноземної мови (</w:t>
      </w:r>
      <w:r>
        <w:rPr>
          <w:rFonts w:ascii="Times New Roman" w:hAnsi="Times New Roman" w:cs="Times New Roman"/>
          <w:sz w:val="28"/>
          <w:szCs w:val="28"/>
          <w:lang w:val="uk-UA"/>
        </w:rPr>
        <w:t>3 год.</w:t>
      </w:r>
      <w:r w:rsidRPr="00DF220D">
        <w:rPr>
          <w:rFonts w:ascii="Times New Roman" w:hAnsi="Times New Roman" w:cs="Times New Roman"/>
          <w:sz w:val="28"/>
          <w:szCs w:val="28"/>
          <w:lang w:val="uk-UA"/>
        </w:rPr>
        <w:t>);</w:t>
      </w:r>
    </w:p>
    <w:p w:rsidR="001D4647" w:rsidRDefault="001D4647" w:rsidP="001E4E64">
      <w:pPr>
        <w:pStyle w:val="a3"/>
        <w:numPr>
          <w:ilvl w:val="0"/>
          <w:numId w:val="13"/>
        </w:numPr>
        <w:tabs>
          <w:tab w:val="left" w:pos="0"/>
          <w:tab w:val="left" w:pos="709"/>
        </w:tabs>
        <w:spacing w:after="0" w:line="360" w:lineRule="auto"/>
        <w:jc w:val="both"/>
        <w:rPr>
          <w:rFonts w:ascii="Times New Roman" w:hAnsi="Times New Roman" w:cs="Times New Roman"/>
          <w:sz w:val="28"/>
          <w:szCs w:val="28"/>
          <w:lang w:val="uk-UA"/>
        </w:rPr>
      </w:pPr>
      <w:r w:rsidRPr="00DF220D">
        <w:rPr>
          <w:rFonts w:ascii="Times New Roman" w:hAnsi="Times New Roman" w:cs="Times New Roman"/>
          <w:sz w:val="28"/>
          <w:szCs w:val="28"/>
          <w:lang w:val="uk-UA"/>
        </w:rPr>
        <w:t>локалізація та переклад II</w:t>
      </w:r>
      <w:r>
        <w:rPr>
          <w:rFonts w:ascii="Times New Roman" w:hAnsi="Times New Roman" w:cs="Times New Roman"/>
          <w:sz w:val="28"/>
          <w:szCs w:val="28"/>
          <w:lang w:val="uk-UA"/>
        </w:rPr>
        <w:t xml:space="preserve"> другої іноземної мови (3 год.);</w:t>
      </w:r>
    </w:p>
    <w:p w:rsidR="001D4647" w:rsidRDefault="001D4647" w:rsidP="001E4E64">
      <w:pPr>
        <w:pStyle w:val="a3"/>
        <w:numPr>
          <w:ilvl w:val="0"/>
          <w:numId w:val="13"/>
        </w:numPr>
        <w:tabs>
          <w:tab w:val="left" w:pos="0"/>
          <w:tab w:val="left" w:pos="709"/>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два курси іноземної мови </w:t>
      </w:r>
      <w:r w:rsidRPr="00DF220D">
        <w:rPr>
          <w:rFonts w:ascii="Times New Roman" w:hAnsi="Times New Roman" w:cs="Times New Roman"/>
          <w:sz w:val="28"/>
          <w:szCs w:val="28"/>
          <w:lang w:val="uk-UA"/>
        </w:rPr>
        <w:t>I</w:t>
      </w:r>
      <w:r>
        <w:rPr>
          <w:rFonts w:ascii="Times New Roman" w:hAnsi="Times New Roman" w:cs="Times New Roman"/>
          <w:sz w:val="28"/>
          <w:szCs w:val="28"/>
          <w:lang w:val="uk-UA"/>
        </w:rPr>
        <w:t xml:space="preserve"> вищого рівня (6 год.);</w:t>
      </w:r>
    </w:p>
    <w:p w:rsidR="001D4647" w:rsidRPr="00C64E48" w:rsidRDefault="001D4647" w:rsidP="001E4E64">
      <w:pPr>
        <w:pStyle w:val="a3"/>
        <w:numPr>
          <w:ilvl w:val="0"/>
          <w:numId w:val="13"/>
        </w:numPr>
        <w:tabs>
          <w:tab w:val="left" w:pos="0"/>
          <w:tab w:val="left" w:pos="709"/>
        </w:tabs>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два курси іноземної мови </w:t>
      </w:r>
      <w:r w:rsidRPr="00DF220D">
        <w:rPr>
          <w:rFonts w:ascii="Times New Roman" w:hAnsi="Times New Roman" w:cs="Times New Roman"/>
          <w:sz w:val="28"/>
          <w:szCs w:val="28"/>
          <w:lang w:val="uk-UA"/>
        </w:rPr>
        <w:t>II</w:t>
      </w:r>
      <w:r>
        <w:rPr>
          <w:rFonts w:ascii="Times New Roman" w:hAnsi="Times New Roman" w:cs="Times New Roman"/>
          <w:sz w:val="28"/>
          <w:szCs w:val="28"/>
          <w:lang w:val="uk-UA"/>
        </w:rPr>
        <w:t xml:space="preserve"> вищого рівня (6 год.)</w:t>
      </w:r>
    </w:p>
    <w:p w:rsidR="002E4453" w:rsidRDefault="001D4647" w:rsidP="001D4647">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Ще однією перевагою навчання в цьому університеті є те, що він надає можливість отримати кваліфікаційний сертифікат з локалізації після проходження відповідної програми, яка включається у план. Зазначимо, що вона вивчається протягом двох років або чотирьох семестрів, студенти знайомляться із інструментами та процедурами, необхідними для перекладацької діяльності у двадцять першому столітті, вони послуговуються спеціальним програмним забезпеченням та працюють у спільному робочому середовищі. Програма складається з обов’язкових трьох курсів, що безпосередньо пов’язані з локалізацією та перекладом і двох курсів культурології. Розглянемо кожен з них трохи детальніше на прикладі концентрації на французьку мову</w:t>
      </w:r>
      <w:r w:rsidR="001824E3" w:rsidRPr="001824E3">
        <w:rPr>
          <w:rFonts w:ascii="Times New Roman" w:hAnsi="Times New Roman" w:cs="Times New Roman"/>
          <w:sz w:val="28"/>
          <w:szCs w:val="28"/>
          <w:lang w:val="uk-UA"/>
        </w:rPr>
        <w:t xml:space="preserve"> [</w:t>
      </w:r>
      <w:r w:rsidR="002F3AF6">
        <w:rPr>
          <w:rFonts w:ascii="Times New Roman" w:hAnsi="Times New Roman" w:cs="Times New Roman"/>
          <w:sz w:val="28"/>
          <w:szCs w:val="28"/>
          <w:lang w:val="uk-UA"/>
        </w:rPr>
        <w:t>54</w:t>
      </w:r>
      <w:r w:rsidRPr="001824E3">
        <w:rPr>
          <w:rFonts w:ascii="Times New Roman" w:hAnsi="Times New Roman" w:cs="Times New Roman"/>
          <w:sz w:val="28"/>
          <w:szCs w:val="28"/>
          <w:lang w:val="uk-UA"/>
        </w:rPr>
        <w:t>]</w:t>
      </w:r>
      <w:r>
        <w:rPr>
          <w:rFonts w:ascii="Times New Roman" w:hAnsi="Times New Roman" w:cs="Times New Roman"/>
          <w:sz w:val="28"/>
          <w:szCs w:val="28"/>
          <w:lang w:val="uk-UA"/>
        </w:rPr>
        <w:t xml:space="preserve">. Локалізація та переклад </w:t>
      </w:r>
      <w:r w:rsidRPr="00650427">
        <w:rPr>
          <w:rFonts w:ascii="Times New Roman" w:hAnsi="Times New Roman" w:cs="Times New Roman"/>
          <w:sz w:val="28"/>
          <w:szCs w:val="28"/>
          <w:lang w:val="uk-UA"/>
        </w:rPr>
        <w:t>I</w:t>
      </w:r>
      <w:r>
        <w:rPr>
          <w:rFonts w:ascii="Times New Roman" w:hAnsi="Times New Roman" w:cs="Times New Roman"/>
          <w:sz w:val="28"/>
          <w:szCs w:val="28"/>
          <w:lang w:val="uk-UA"/>
        </w:rPr>
        <w:t xml:space="preserve"> – це вступ до перекладу веб-контенту, який включає формування практичних навичок використання програмного забезпечення та програм пам’яті перекладу. Поглиблений курс Локалізація і переклад </w:t>
      </w:r>
      <w:r w:rsidRPr="005C6D95">
        <w:rPr>
          <w:rFonts w:ascii="Times New Roman" w:hAnsi="Times New Roman" w:cs="Times New Roman"/>
          <w:sz w:val="28"/>
          <w:szCs w:val="28"/>
          <w:lang w:val="uk-UA"/>
        </w:rPr>
        <w:t>II</w:t>
      </w:r>
      <w:r>
        <w:rPr>
          <w:rFonts w:ascii="Times New Roman" w:hAnsi="Times New Roman" w:cs="Times New Roman"/>
          <w:sz w:val="28"/>
          <w:szCs w:val="28"/>
          <w:lang w:val="uk-UA"/>
        </w:rPr>
        <w:t xml:space="preserve">, який дозволяє вдосконалити вже </w:t>
      </w:r>
      <w:r>
        <w:rPr>
          <w:rFonts w:ascii="Times New Roman" w:hAnsi="Times New Roman" w:cs="Times New Roman"/>
          <w:sz w:val="28"/>
          <w:szCs w:val="28"/>
          <w:lang w:val="uk-UA"/>
        </w:rPr>
        <w:lastRenderedPageBreak/>
        <w:t xml:space="preserve">набуті і отримати нові навички, має бути пройдений двічі з огляду на безперервні зміни контенту. Крім того, студенти мають обрати один із запропонованих предметів: французька культура і цивілізація, вступ до літератури, французька культура і література </w:t>
      </w:r>
      <w:r w:rsidRPr="005C6D95">
        <w:rPr>
          <w:rFonts w:ascii="Times New Roman" w:hAnsi="Times New Roman" w:cs="Times New Roman"/>
          <w:sz w:val="28"/>
          <w:szCs w:val="28"/>
          <w:lang w:val="uk-UA"/>
        </w:rPr>
        <w:t>I</w:t>
      </w:r>
      <w:r>
        <w:rPr>
          <w:rFonts w:ascii="Times New Roman" w:hAnsi="Times New Roman" w:cs="Times New Roman"/>
          <w:sz w:val="28"/>
          <w:szCs w:val="28"/>
          <w:lang w:val="uk-UA"/>
        </w:rPr>
        <w:t>/</w:t>
      </w:r>
      <w:r w:rsidRPr="005C6D95">
        <w:rPr>
          <w:rFonts w:ascii="Times New Roman" w:hAnsi="Times New Roman" w:cs="Times New Roman"/>
          <w:sz w:val="28"/>
          <w:szCs w:val="28"/>
          <w:lang w:val="uk-UA"/>
        </w:rPr>
        <w:t>II</w:t>
      </w:r>
      <w:r>
        <w:rPr>
          <w:rFonts w:ascii="Times New Roman" w:hAnsi="Times New Roman" w:cs="Times New Roman"/>
          <w:sz w:val="28"/>
          <w:szCs w:val="28"/>
          <w:lang w:val="uk-UA"/>
        </w:rPr>
        <w:t xml:space="preserve">, проблеми самоідентифікації, проблеми міст Франції (ФРАНЦ 3305-3318); та ще один: </w:t>
      </w:r>
      <w:proofErr w:type="spellStart"/>
      <w:r>
        <w:rPr>
          <w:rFonts w:ascii="Times New Roman" w:hAnsi="Times New Roman" w:cs="Times New Roman"/>
          <w:sz w:val="28"/>
          <w:szCs w:val="28"/>
          <w:lang w:val="uk-UA"/>
        </w:rPr>
        <w:t>лінгвокультурологія</w:t>
      </w:r>
      <w:proofErr w:type="spellEnd"/>
      <w:r>
        <w:rPr>
          <w:rFonts w:ascii="Times New Roman" w:hAnsi="Times New Roman" w:cs="Times New Roman"/>
          <w:sz w:val="28"/>
          <w:szCs w:val="28"/>
          <w:lang w:val="uk-UA"/>
        </w:rPr>
        <w:t xml:space="preserve"> Франції двадцятого століття, сучасна французька культура, ділова французька, вибіркові теми з французької літератури та культури (ФРАНЦ 4328-4338).</w:t>
      </w:r>
    </w:p>
    <w:p w:rsidR="001D4647" w:rsidRPr="002C770B" w:rsidRDefault="001D4647" w:rsidP="001D4647">
      <w:pPr>
        <w:tabs>
          <w:tab w:val="left" w:pos="0"/>
          <w:tab w:val="left" w:pos="709"/>
        </w:tabs>
        <w:spacing w:after="0" w:line="360" w:lineRule="auto"/>
        <w:ind w:firstLine="709"/>
        <w:jc w:val="both"/>
        <w:rPr>
          <w:rFonts w:ascii="Times New Roman" w:hAnsi="Times New Roman" w:cs="Times New Roman"/>
          <w:sz w:val="28"/>
          <w:szCs w:val="28"/>
          <w:lang w:val="uk-UA"/>
        </w:rPr>
      </w:pPr>
    </w:p>
    <w:p w:rsidR="00677918" w:rsidRPr="002C770B" w:rsidRDefault="00677918" w:rsidP="001D4647">
      <w:pPr>
        <w:tabs>
          <w:tab w:val="left" w:pos="0"/>
          <w:tab w:val="left" w:pos="709"/>
        </w:tabs>
        <w:spacing w:after="0" w:line="360" w:lineRule="auto"/>
        <w:ind w:firstLine="709"/>
        <w:jc w:val="both"/>
        <w:rPr>
          <w:rFonts w:ascii="Times New Roman" w:hAnsi="Times New Roman" w:cs="Times New Roman"/>
          <w:sz w:val="28"/>
          <w:szCs w:val="28"/>
          <w:lang w:val="uk-UA"/>
        </w:rPr>
      </w:pPr>
    </w:p>
    <w:p w:rsidR="000F3D29" w:rsidRPr="004F3E5B" w:rsidRDefault="007C32EC" w:rsidP="00070099">
      <w:pPr>
        <w:pStyle w:val="2"/>
        <w:numPr>
          <w:ilvl w:val="0"/>
          <w:numId w:val="0"/>
        </w:numPr>
        <w:ind w:left="709"/>
      </w:pPr>
      <w:bookmarkStart w:id="10" w:name="_Toc502852159"/>
      <w:r w:rsidRPr="004F3E5B">
        <w:t xml:space="preserve">2.2. </w:t>
      </w:r>
      <w:r w:rsidR="00813CA6" w:rsidRPr="00B04B6F">
        <w:t>Проект курсу з засобів локалізації для майбутніх перекладачів</w:t>
      </w:r>
      <w:bookmarkEnd w:id="10"/>
    </w:p>
    <w:p w:rsidR="007C32EC" w:rsidRPr="004F3E5B" w:rsidRDefault="007C32EC" w:rsidP="007C32EC">
      <w:pPr>
        <w:spacing w:after="0" w:line="360" w:lineRule="auto"/>
        <w:contextualSpacing/>
        <w:jc w:val="both"/>
        <w:rPr>
          <w:rFonts w:ascii="Times New Roman" w:hAnsi="Times New Roman" w:cs="Times New Roman"/>
          <w:sz w:val="28"/>
          <w:szCs w:val="28"/>
          <w:lang w:val="uk-UA"/>
        </w:rPr>
      </w:pPr>
    </w:p>
    <w:p w:rsidR="00EA687D"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попереднього аналізу видно, що процес підготовки майбутніх перекладачів в університетах Америки чітко зорієнтований на формування навичок та вмінь, які входять до складу інформаційної компетентності. Застосування цього підходу до процесу навчання гарантує те, що випускники вищих навчальних закладів зможуть виконувати практичні завдання, з якими матимуть справу в своїй професійній діяльності. Позитивним зрушенням є, безумовно, те, що зміст навчальних програм для перекладачів в американських ВНЗ вже підлаштовується під потреби та вимоги сучасного ринку перекладу. Проте, навіть із проведеного нами аналізу можна помітити, що на сьогоднішній день, серед зарубіжних університетів не існує єдиного бачення стосовно етапу навчання студентів, на який слід впроваджувати курс з локалізації. Так, необхідність введення програми локалізації на рівні </w:t>
      </w:r>
      <w:proofErr w:type="spellStart"/>
      <w:r>
        <w:rPr>
          <w:rFonts w:ascii="Times New Roman" w:hAnsi="Times New Roman" w:cs="Times New Roman"/>
          <w:sz w:val="28"/>
          <w:szCs w:val="28"/>
          <w:lang w:val="uk-UA"/>
        </w:rPr>
        <w:t>бакалаврату</w:t>
      </w:r>
      <w:proofErr w:type="spellEnd"/>
      <w:r>
        <w:rPr>
          <w:rFonts w:ascii="Times New Roman" w:hAnsi="Times New Roman" w:cs="Times New Roman"/>
          <w:sz w:val="28"/>
          <w:szCs w:val="28"/>
          <w:lang w:val="uk-UA"/>
        </w:rPr>
        <w:t xml:space="preserve"> може зумовлюватися тим, що бакалавр є повноцінним спеціалістом, який може влаштуватися на роботу та повною мірою виконувати свої професійні обов’язки. З іншого боку, локалізація входить до тієї сфери людської діяльності, попит на яку останнім часом стрімко зростає, кількість складних проектів постійно збільшується, а отже, компаніям необхідні висококваліфіковані перекладачі з поглибленими теоретичними та практичними уміннями за обраною спеціальністю. З огляду на це, для </w:t>
      </w:r>
      <w:r>
        <w:rPr>
          <w:rFonts w:ascii="Times New Roman" w:hAnsi="Times New Roman" w:cs="Times New Roman"/>
          <w:sz w:val="28"/>
          <w:szCs w:val="28"/>
          <w:lang w:val="uk-UA"/>
        </w:rPr>
        <w:lastRenderedPageBreak/>
        <w:t xml:space="preserve">успішного виконання замовлень недостатньо володіти тільки базовими знаннями та навичками локалізації. Цим, на нашу думку, і спричинюється впровадження програми локалізації на рівні магістратури. Так, згідно із вищевикладеним матеріалом, на рівні </w:t>
      </w:r>
      <w:proofErr w:type="spellStart"/>
      <w:r>
        <w:rPr>
          <w:rFonts w:ascii="Times New Roman" w:hAnsi="Times New Roman" w:cs="Times New Roman"/>
          <w:sz w:val="28"/>
          <w:szCs w:val="28"/>
          <w:lang w:val="uk-UA"/>
        </w:rPr>
        <w:t>бакалаврату</w:t>
      </w:r>
      <w:proofErr w:type="spellEnd"/>
      <w:r>
        <w:rPr>
          <w:rFonts w:ascii="Times New Roman" w:hAnsi="Times New Roman" w:cs="Times New Roman"/>
          <w:sz w:val="28"/>
          <w:szCs w:val="28"/>
          <w:lang w:val="uk-UA"/>
        </w:rPr>
        <w:t xml:space="preserve"> локалізація впроваджується в таких ВНЗ: </w:t>
      </w:r>
      <w:r w:rsidRPr="00420FE0">
        <w:rPr>
          <w:rFonts w:ascii="Times New Roman" w:hAnsi="Times New Roman" w:cs="Times New Roman"/>
          <w:sz w:val="28"/>
          <w:szCs w:val="28"/>
          <w:lang w:val="uk-UA"/>
        </w:rPr>
        <w:t xml:space="preserve">університет </w:t>
      </w:r>
      <w:proofErr w:type="spellStart"/>
      <w:r w:rsidRPr="00420FE0">
        <w:rPr>
          <w:rFonts w:ascii="Times New Roman" w:hAnsi="Times New Roman" w:cs="Times New Roman"/>
          <w:sz w:val="28"/>
          <w:szCs w:val="28"/>
          <w:lang w:val="uk-UA"/>
        </w:rPr>
        <w:t>Брігама</w:t>
      </w:r>
      <w:proofErr w:type="spellEnd"/>
      <w:r w:rsidRPr="00420FE0">
        <w:rPr>
          <w:rFonts w:ascii="Times New Roman" w:hAnsi="Times New Roman" w:cs="Times New Roman"/>
          <w:sz w:val="28"/>
          <w:szCs w:val="28"/>
          <w:lang w:val="uk-UA"/>
        </w:rPr>
        <w:t xml:space="preserve"> </w:t>
      </w:r>
      <w:proofErr w:type="spellStart"/>
      <w:r w:rsidRPr="00420FE0">
        <w:rPr>
          <w:rFonts w:ascii="Times New Roman" w:hAnsi="Times New Roman" w:cs="Times New Roman"/>
          <w:sz w:val="28"/>
          <w:szCs w:val="28"/>
          <w:lang w:val="uk-UA"/>
        </w:rPr>
        <w:t>Янга</w:t>
      </w:r>
      <w:proofErr w:type="spellEnd"/>
      <w:r>
        <w:rPr>
          <w:rFonts w:ascii="Times New Roman" w:hAnsi="Times New Roman" w:cs="Times New Roman"/>
          <w:sz w:val="28"/>
          <w:szCs w:val="28"/>
          <w:lang w:val="uk-UA"/>
        </w:rPr>
        <w:t xml:space="preserve"> (як другорядний предмет для спеціальностей «Лінгвістика», «Комп’ютерні технології», «Інформаційні системи», «Інформаційні технології», «Бізнес» спеціалізації «Гуманітарні науки та цифрові технології»), Техаський університет в </w:t>
      </w:r>
      <w:proofErr w:type="spellStart"/>
      <w:r>
        <w:rPr>
          <w:rFonts w:ascii="Times New Roman" w:hAnsi="Times New Roman" w:cs="Times New Roman"/>
          <w:sz w:val="28"/>
          <w:szCs w:val="28"/>
          <w:lang w:val="uk-UA"/>
        </w:rPr>
        <w:t>Арлінгтоні</w:t>
      </w:r>
      <w:proofErr w:type="spellEnd"/>
      <w:r w:rsidRPr="002E253C">
        <w:rPr>
          <w:rFonts w:ascii="Times New Roman" w:hAnsi="Times New Roman" w:cs="Times New Roman"/>
          <w:sz w:val="28"/>
          <w:szCs w:val="28"/>
          <w:lang w:val="uk-UA"/>
        </w:rPr>
        <w:t xml:space="preserve"> (</w:t>
      </w:r>
      <w:r>
        <w:rPr>
          <w:rFonts w:ascii="Times New Roman" w:hAnsi="Times New Roman" w:cs="Times New Roman"/>
          <w:sz w:val="28"/>
          <w:szCs w:val="28"/>
          <w:lang w:val="uk-UA"/>
        </w:rPr>
        <w:t>як непрофільний предмет для перекладачів та в складі дворічної програми на отримання сертифікату</w:t>
      </w:r>
      <w:r w:rsidRPr="002E253C">
        <w:rPr>
          <w:rFonts w:ascii="Times New Roman" w:hAnsi="Times New Roman" w:cs="Times New Roman"/>
          <w:sz w:val="28"/>
          <w:szCs w:val="28"/>
          <w:lang w:val="uk-UA"/>
        </w:rPr>
        <w:t>)</w:t>
      </w:r>
      <w:r>
        <w:rPr>
          <w:rFonts w:ascii="Times New Roman" w:hAnsi="Times New Roman" w:cs="Times New Roman"/>
          <w:sz w:val="28"/>
          <w:szCs w:val="28"/>
          <w:lang w:val="uk-UA"/>
        </w:rPr>
        <w:t xml:space="preserve">. Відповідно, на рівні магістратури локалізація впроваджується в </w:t>
      </w:r>
      <w:proofErr w:type="spellStart"/>
      <w:r>
        <w:rPr>
          <w:rFonts w:ascii="Times New Roman" w:hAnsi="Times New Roman" w:cs="Times New Roman"/>
          <w:sz w:val="28"/>
          <w:szCs w:val="28"/>
          <w:lang w:val="uk-UA"/>
        </w:rPr>
        <w:t>Кентському</w:t>
      </w:r>
      <w:proofErr w:type="spellEnd"/>
      <w:r>
        <w:rPr>
          <w:rFonts w:ascii="Times New Roman" w:hAnsi="Times New Roman" w:cs="Times New Roman"/>
          <w:sz w:val="28"/>
          <w:szCs w:val="28"/>
          <w:lang w:val="uk-UA"/>
        </w:rPr>
        <w:t xml:space="preserve"> державному університеті та </w:t>
      </w:r>
      <w:proofErr w:type="spellStart"/>
      <w:r w:rsidRPr="00DF712F">
        <w:rPr>
          <w:rFonts w:ascii="Times New Roman" w:hAnsi="Times New Roman" w:cs="Times New Roman"/>
          <w:sz w:val="28"/>
          <w:szCs w:val="28"/>
          <w:lang w:val="uk-UA"/>
        </w:rPr>
        <w:t>М</w:t>
      </w:r>
      <w:r>
        <w:rPr>
          <w:rFonts w:ascii="Times New Roman" w:hAnsi="Times New Roman" w:cs="Times New Roman"/>
          <w:sz w:val="28"/>
          <w:szCs w:val="28"/>
          <w:lang w:val="uk-UA"/>
        </w:rPr>
        <w:t>іддлберійському</w:t>
      </w:r>
      <w:proofErr w:type="spellEnd"/>
      <w:r w:rsidRPr="00DF712F">
        <w:rPr>
          <w:rFonts w:ascii="Times New Roman" w:hAnsi="Times New Roman" w:cs="Times New Roman"/>
          <w:sz w:val="28"/>
          <w:szCs w:val="28"/>
          <w:lang w:val="uk-UA"/>
        </w:rPr>
        <w:t xml:space="preserve"> інститут</w:t>
      </w:r>
      <w:r>
        <w:rPr>
          <w:rFonts w:ascii="Times New Roman" w:hAnsi="Times New Roman" w:cs="Times New Roman"/>
          <w:sz w:val="28"/>
          <w:szCs w:val="28"/>
          <w:lang w:val="uk-UA"/>
        </w:rPr>
        <w:t>і</w:t>
      </w:r>
      <w:r w:rsidRPr="00DF712F">
        <w:rPr>
          <w:rFonts w:ascii="Times New Roman" w:hAnsi="Times New Roman" w:cs="Times New Roman"/>
          <w:sz w:val="28"/>
          <w:szCs w:val="28"/>
          <w:lang w:val="uk-UA"/>
        </w:rPr>
        <w:t xml:space="preserve"> міжнародних досліджень</w:t>
      </w:r>
      <w:r>
        <w:rPr>
          <w:rFonts w:ascii="Times New Roman" w:hAnsi="Times New Roman" w:cs="Times New Roman"/>
          <w:sz w:val="28"/>
          <w:szCs w:val="28"/>
          <w:lang w:val="uk-UA"/>
        </w:rPr>
        <w:t xml:space="preserve"> у </w:t>
      </w:r>
      <w:proofErr w:type="spellStart"/>
      <w:r>
        <w:rPr>
          <w:rFonts w:ascii="Times New Roman" w:hAnsi="Times New Roman" w:cs="Times New Roman"/>
          <w:sz w:val="28"/>
          <w:szCs w:val="28"/>
          <w:lang w:val="uk-UA"/>
        </w:rPr>
        <w:t>Монтереї</w:t>
      </w:r>
      <w:proofErr w:type="spellEnd"/>
      <w:r>
        <w:rPr>
          <w:rFonts w:ascii="Times New Roman" w:hAnsi="Times New Roman" w:cs="Times New Roman"/>
          <w:sz w:val="28"/>
          <w:szCs w:val="28"/>
          <w:lang w:val="uk-UA"/>
        </w:rPr>
        <w:t xml:space="preserve">, причому в останньому локалізація винесена як окрема магістерська спеціалізація, що підкреслює її значимість та важливість. </w:t>
      </w:r>
    </w:p>
    <w:p w:rsidR="00EA687D" w:rsidRDefault="00EA687D" w:rsidP="00525F5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Зазначимо, що провідні університети світу значно випереджають українські вищі навчальні заклади у впровадженні сучасних технологій в зміст навчальних програм. В нашій країні кількість університетів, які зосереджені на формуванні інформаційної компетентності перекладачів, дуже обмежена. Наприклад, науковцями Національного</w:t>
      </w:r>
      <w:r w:rsidRPr="007A0F75">
        <w:rPr>
          <w:rFonts w:ascii="Times New Roman" w:hAnsi="Times New Roman" w:cs="Times New Roman"/>
          <w:sz w:val="28"/>
          <w:szCs w:val="28"/>
          <w:lang w:val="uk-UA"/>
        </w:rPr>
        <w:t xml:space="preserve"> універ</w:t>
      </w:r>
      <w:r>
        <w:rPr>
          <w:rFonts w:ascii="Times New Roman" w:hAnsi="Times New Roman" w:cs="Times New Roman"/>
          <w:sz w:val="28"/>
          <w:szCs w:val="28"/>
          <w:lang w:val="uk-UA"/>
        </w:rPr>
        <w:t>ситету</w:t>
      </w:r>
      <w:r w:rsidRPr="007A0F75">
        <w:rPr>
          <w:rFonts w:ascii="Times New Roman" w:hAnsi="Times New Roman" w:cs="Times New Roman"/>
          <w:sz w:val="28"/>
          <w:szCs w:val="28"/>
          <w:lang w:val="uk-UA"/>
        </w:rPr>
        <w:t xml:space="preserve"> біоресурсів і природокористування</w:t>
      </w:r>
      <w:r>
        <w:rPr>
          <w:rFonts w:ascii="Times New Roman" w:hAnsi="Times New Roman" w:cs="Times New Roman"/>
          <w:sz w:val="28"/>
          <w:szCs w:val="28"/>
          <w:lang w:val="uk-UA"/>
        </w:rPr>
        <w:t xml:space="preserve"> </w:t>
      </w:r>
      <w:r w:rsidRPr="007A0F75">
        <w:rPr>
          <w:rFonts w:ascii="Times New Roman" w:hAnsi="Times New Roman" w:cs="Times New Roman"/>
          <w:sz w:val="28"/>
          <w:szCs w:val="28"/>
          <w:lang w:val="uk-UA"/>
        </w:rPr>
        <w:t>України</w:t>
      </w:r>
      <w:r>
        <w:rPr>
          <w:rFonts w:ascii="Times New Roman" w:hAnsi="Times New Roman" w:cs="Times New Roman"/>
          <w:sz w:val="28"/>
          <w:szCs w:val="28"/>
          <w:lang w:val="uk-UA"/>
        </w:rPr>
        <w:t>, в якому, до речі, здійснюється підготовка перекладачів для аграрної галузі, був запропонований модуль локалізації програм та веб-сайтів в межах предмету «Інформаційні технології для перекладачів»</w:t>
      </w:r>
      <w:r w:rsidR="00525F5F">
        <w:rPr>
          <w:rFonts w:ascii="Times New Roman" w:hAnsi="Times New Roman" w:cs="Times New Roman"/>
          <w:sz w:val="28"/>
          <w:szCs w:val="28"/>
          <w:lang w:val="uk-UA"/>
        </w:rPr>
        <w:t xml:space="preserve"> </w:t>
      </w:r>
      <w:r w:rsidR="00525F5F" w:rsidRPr="00525F5F">
        <w:rPr>
          <w:rFonts w:ascii="Times New Roman" w:hAnsi="Times New Roman" w:cs="Times New Roman"/>
          <w:sz w:val="28"/>
          <w:szCs w:val="28"/>
          <w:lang w:val="uk-UA"/>
        </w:rPr>
        <w:t>[</w:t>
      </w:r>
      <w:r w:rsidR="00B1753F">
        <w:rPr>
          <w:rFonts w:ascii="Times New Roman" w:hAnsi="Times New Roman" w:cs="Times New Roman"/>
          <w:sz w:val="28"/>
          <w:szCs w:val="28"/>
          <w:lang w:val="uk-UA"/>
        </w:rPr>
        <w:t>17</w:t>
      </w:r>
      <w:r w:rsidR="00525F5F" w:rsidRPr="00525F5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EA687D" w:rsidRPr="00525F5F" w:rsidRDefault="00EA687D" w:rsidP="00525F5F">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Ще одним серйозним кроком на шляху розвитку інформаційної компетентності майбутніх перекладачів стало впровадження </w:t>
      </w:r>
      <w:r>
        <w:rPr>
          <w:rFonts w:ascii="Times New Roman" w:hAnsi="Times New Roman" w:cs="Times New Roman"/>
          <w:sz w:val="28"/>
          <w:szCs w:val="28"/>
          <w:lang w:val="en-US"/>
        </w:rPr>
        <w:t>CAT</w:t>
      </w:r>
      <w:r w:rsidRPr="00D90C27">
        <w:rPr>
          <w:rFonts w:ascii="Times New Roman" w:hAnsi="Times New Roman" w:cs="Times New Roman"/>
          <w:sz w:val="28"/>
          <w:szCs w:val="28"/>
          <w:lang w:val="uk-UA"/>
        </w:rPr>
        <w:t>-</w:t>
      </w:r>
      <w:r>
        <w:rPr>
          <w:rFonts w:ascii="Times New Roman" w:hAnsi="Times New Roman" w:cs="Times New Roman"/>
          <w:sz w:val="28"/>
          <w:szCs w:val="28"/>
          <w:lang w:val="uk-UA"/>
        </w:rPr>
        <w:t xml:space="preserve">компоненту в навчальну програму на факультеті іноземних мов Харківського національного університету імені В. Н. Каразіна. Для студентів четвертого курсу перекладацького відділення розроблено спеціальний курс «Сучасні перекладацькі технології. Системи автоматизації перекладу», зміст та структура </w:t>
      </w:r>
      <w:r>
        <w:rPr>
          <w:rFonts w:ascii="Times New Roman" w:hAnsi="Times New Roman" w:cs="Times New Roman"/>
          <w:sz w:val="28"/>
          <w:szCs w:val="28"/>
          <w:lang w:val="uk-UA"/>
        </w:rPr>
        <w:lastRenderedPageBreak/>
        <w:t>якого спрямовані на формування вмінь та навичок користування передовими технологіями</w:t>
      </w:r>
      <w:r w:rsidR="00525F5F" w:rsidRPr="00525F5F">
        <w:rPr>
          <w:rFonts w:ascii="Times New Roman" w:hAnsi="Times New Roman" w:cs="Times New Roman"/>
          <w:sz w:val="28"/>
          <w:szCs w:val="28"/>
        </w:rPr>
        <w:t xml:space="preserve"> [</w:t>
      </w:r>
      <w:r w:rsidR="001241C9">
        <w:rPr>
          <w:rFonts w:ascii="Times New Roman" w:hAnsi="Times New Roman" w:cs="Times New Roman"/>
          <w:sz w:val="28"/>
          <w:szCs w:val="28"/>
          <w:lang w:val="uk-UA"/>
        </w:rPr>
        <w:t>14</w:t>
      </w:r>
      <w:r w:rsidR="00525F5F" w:rsidRPr="00525F5F">
        <w:rPr>
          <w:rFonts w:ascii="Times New Roman" w:hAnsi="Times New Roman" w:cs="Times New Roman"/>
          <w:sz w:val="28"/>
          <w:szCs w:val="28"/>
        </w:rPr>
        <w:t>]</w:t>
      </w:r>
      <w:r>
        <w:rPr>
          <w:rFonts w:ascii="Times New Roman" w:hAnsi="Times New Roman" w:cs="Times New Roman"/>
          <w:sz w:val="28"/>
          <w:szCs w:val="28"/>
          <w:lang w:val="uk-UA"/>
        </w:rPr>
        <w:t>.</w:t>
      </w:r>
    </w:p>
    <w:p w:rsidR="00EA687D" w:rsidRDefault="00EA687D" w:rsidP="00A542D5">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національному університеті «Острозька академія» на факультеті </w:t>
      </w:r>
      <w:proofErr w:type="spellStart"/>
      <w:r>
        <w:rPr>
          <w:rFonts w:ascii="Times New Roman" w:hAnsi="Times New Roman" w:cs="Times New Roman"/>
          <w:sz w:val="28"/>
          <w:szCs w:val="28"/>
          <w:lang w:val="uk-UA"/>
        </w:rPr>
        <w:t>романо</w:t>
      </w:r>
      <w:proofErr w:type="spellEnd"/>
      <w:r>
        <w:rPr>
          <w:rFonts w:ascii="Times New Roman" w:hAnsi="Times New Roman" w:cs="Times New Roman"/>
          <w:sz w:val="28"/>
          <w:szCs w:val="28"/>
          <w:lang w:val="uk-UA"/>
        </w:rPr>
        <w:t>-германських мов функціонує науково-дослідницький гурток</w:t>
      </w:r>
      <w:r w:rsidR="00525F5F" w:rsidRPr="00525F5F">
        <w:rPr>
          <w:rFonts w:ascii="Times New Roman" w:hAnsi="Times New Roman" w:cs="Times New Roman"/>
          <w:sz w:val="28"/>
          <w:szCs w:val="28"/>
        </w:rPr>
        <w:t xml:space="preserve"> [</w:t>
      </w:r>
      <w:r w:rsidR="003B1A63">
        <w:rPr>
          <w:rFonts w:ascii="Times New Roman" w:hAnsi="Times New Roman" w:cs="Times New Roman"/>
          <w:sz w:val="28"/>
          <w:szCs w:val="28"/>
          <w:lang w:val="uk-UA"/>
        </w:rPr>
        <w:t>11</w:t>
      </w:r>
      <w:r w:rsidR="00525F5F" w:rsidRPr="00525F5F">
        <w:rPr>
          <w:rFonts w:ascii="Times New Roman" w:hAnsi="Times New Roman" w:cs="Times New Roman"/>
          <w:sz w:val="28"/>
          <w:szCs w:val="28"/>
        </w:rPr>
        <w:t>]</w:t>
      </w:r>
      <w:r>
        <w:rPr>
          <w:rFonts w:ascii="Times New Roman" w:hAnsi="Times New Roman" w:cs="Times New Roman"/>
          <w:sz w:val="28"/>
          <w:szCs w:val="28"/>
          <w:lang w:val="uk-UA"/>
        </w:rPr>
        <w:t xml:space="preserve">: студія сучасного перекладу та локалізації. Робота гуртка проводиться один раз на два тижні згідно встановленого графіка, а навчальна діяльність базується на використанні ліцензійних версій програм </w:t>
      </w:r>
      <w:r>
        <w:rPr>
          <w:rFonts w:ascii="Times New Roman" w:hAnsi="Times New Roman" w:cs="Times New Roman"/>
          <w:sz w:val="28"/>
          <w:szCs w:val="28"/>
          <w:lang w:val="en-US"/>
        </w:rPr>
        <w:t>SDL</w:t>
      </w:r>
      <w:r w:rsidRPr="00AA6352">
        <w:rPr>
          <w:rFonts w:ascii="Times New Roman" w:hAnsi="Times New Roman" w:cs="Times New Roman"/>
          <w:sz w:val="28"/>
          <w:szCs w:val="28"/>
          <w:lang w:val="uk-UA"/>
        </w:rPr>
        <w:t xml:space="preserve"> </w:t>
      </w:r>
      <w:r>
        <w:rPr>
          <w:rFonts w:ascii="Times New Roman" w:hAnsi="Times New Roman" w:cs="Times New Roman"/>
          <w:sz w:val="28"/>
          <w:szCs w:val="28"/>
          <w:lang w:val="en-US"/>
        </w:rPr>
        <w:t>Tag</w:t>
      </w:r>
      <w:proofErr w:type="spellStart"/>
      <w:r>
        <w:rPr>
          <w:rFonts w:ascii="Times New Roman" w:hAnsi="Times New Roman" w:cs="Times New Roman"/>
          <w:sz w:val="28"/>
          <w:szCs w:val="28"/>
        </w:rPr>
        <w:t>Editor</w:t>
      </w:r>
      <w:proofErr w:type="spellEnd"/>
      <w:r w:rsidRPr="00AA63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proofErr w:type="spellStart"/>
      <w:r w:rsidRPr="00D14953">
        <w:rPr>
          <w:rFonts w:ascii="Times New Roman" w:hAnsi="Times New Roman" w:cs="Times New Roman"/>
          <w:sz w:val="28"/>
          <w:szCs w:val="28"/>
          <w:lang w:val="uk-UA"/>
        </w:rPr>
        <w:t>memoQ</w:t>
      </w:r>
      <w:proofErr w:type="spellEnd"/>
      <w:r>
        <w:rPr>
          <w:rFonts w:ascii="Times New Roman" w:hAnsi="Times New Roman" w:cs="Times New Roman"/>
          <w:sz w:val="28"/>
          <w:szCs w:val="28"/>
          <w:lang w:val="uk-UA"/>
        </w:rPr>
        <w:t xml:space="preserve">, призначених для автоматизації процесу перекладу, а також веб-сервісу </w:t>
      </w:r>
      <w:r>
        <w:rPr>
          <w:rFonts w:ascii="Times New Roman" w:hAnsi="Times New Roman" w:cs="Times New Roman"/>
          <w:sz w:val="28"/>
          <w:szCs w:val="28"/>
          <w:lang w:val="en-US"/>
        </w:rPr>
        <w:t>Launchpad</w:t>
      </w:r>
      <w:r w:rsidRPr="00AA6352">
        <w:rPr>
          <w:rFonts w:ascii="Times New Roman" w:hAnsi="Times New Roman" w:cs="Times New Roman"/>
          <w:sz w:val="28"/>
          <w:szCs w:val="28"/>
          <w:lang w:val="uk-UA"/>
        </w:rPr>
        <w:t>.</w:t>
      </w:r>
      <w:r>
        <w:rPr>
          <w:rFonts w:ascii="Times New Roman" w:hAnsi="Times New Roman" w:cs="Times New Roman"/>
          <w:sz w:val="28"/>
          <w:szCs w:val="28"/>
          <w:lang w:val="en-US"/>
        </w:rPr>
        <w:t>net</w:t>
      </w:r>
      <w:r>
        <w:rPr>
          <w:rFonts w:ascii="Times New Roman" w:hAnsi="Times New Roman" w:cs="Times New Roman"/>
          <w:sz w:val="28"/>
          <w:szCs w:val="28"/>
          <w:lang w:val="uk-UA"/>
        </w:rPr>
        <w:t>, який уможливлює створення проектів локалізації онлайн. У тематику засідань групи входить обговорення пріоритетів роботи та визначення потенційних для реалізації проектів, до неї також входить ознайомлення із засобами локалізації, і що найголовніше, ведуться практичні заняття, після яких проводиться систематизація проведеної роботи шляхом представлення кінцевих версій локалізованих продуктів.</w:t>
      </w:r>
    </w:p>
    <w:p w:rsidR="00EA687D"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Реалізація проектів курсів та дисциплін, розроблених у вищезгаданих навчальних закладах, безумовно, є ознакою позитивної динаміки, яка відбувається у площині української освітньої системи. Автор вважає, що запропонований в ХНУ ім. В. Н. Каразіна курс автоматизованих систем перекладу, ефективність якого вже перевірено на практиці, доцільно доповнити впровадженням нового курсу «Сучасні перекладацькі технології. Локалізація» </w:t>
      </w:r>
      <w:r w:rsidR="00901553" w:rsidRPr="00567245">
        <w:rPr>
          <w:rFonts w:ascii="Times New Roman" w:hAnsi="Times New Roman" w:cs="Times New Roman"/>
          <w:sz w:val="28"/>
          <w:szCs w:val="28"/>
        </w:rPr>
        <w:t>[</w:t>
      </w:r>
      <w:r w:rsidR="0036320C">
        <w:rPr>
          <w:rFonts w:ascii="Times New Roman" w:hAnsi="Times New Roman" w:cs="Times New Roman"/>
          <w:sz w:val="28"/>
          <w:szCs w:val="28"/>
          <w:lang w:val="uk-UA"/>
        </w:rPr>
        <w:t>13</w:t>
      </w:r>
      <w:r w:rsidR="00901553" w:rsidRPr="00567245">
        <w:rPr>
          <w:rFonts w:ascii="Times New Roman" w:hAnsi="Times New Roman" w:cs="Times New Roman"/>
          <w:sz w:val="28"/>
          <w:szCs w:val="28"/>
        </w:rPr>
        <w:t xml:space="preserve">] </w:t>
      </w:r>
      <w:r>
        <w:rPr>
          <w:rFonts w:ascii="Times New Roman" w:hAnsi="Times New Roman" w:cs="Times New Roman"/>
          <w:sz w:val="28"/>
          <w:szCs w:val="28"/>
          <w:lang w:val="uk-UA"/>
        </w:rPr>
        <w:t>як відповідь на нові тенденції ринку перекладацьких послуг. Метою курсу є вдосконалення навичок та вмінь перекладу за допомогою спеціальних засобів локалізації.</w:t>
      </w:r>
    </w:p>
    <w:p w:rsidR="00EA687D" w:rsidRDefault="00EA687D" w:rsidP="00FF3FB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попередніх наукових працях, присвячених розробці курсу систем автоматизації перекладу, була виражена думка, що його слід впроваджувати на рівні </w:t>
      </w:r>
      <w:proofErr w:type="spellStart"/>
      <w:r>
        <w:rPr>
          <w:rFonts w:ascii="Times New Roman" w:hAnsi="Times New Roman" w:cs="Times New Roman"/>
          <w:sz w:val="28"/>
          <w:szCs w:val="28"/>
          <w:lang w:val="uk-UA"/>
        </w:rPr>
        <w:t>бакалаврату</w:t>
      </w:r>
      <w:proofErr w:type="spellEnd"/>
      <w:r>
        <w:rPr>
          <w:rFonts w:ascii="Times New Roman" w:hAnsi="Times New Roman" w:cs="Times New Roman"/>
          <w:sz w:val="28"/>
          <w:szCs w:val="28"/>
          <w:lang w:val="uk-UA"/>
        </w:rPr>
        <w:t>. Виходячи із зарубіжного досвіду, де обов’язковою умовою до вивчення локалізації є опанування автоматизованих систем перекладу, ми пропонуємо введення курсу з локалізації на рівні магістратури, що буде логічним продовженням розпочатої справи</w:t>
      </w:r>
      <w:r w:rsidRPr="009202DE">
        <w:rPr>
          <w:rFonts w:ascii="Times New Roman" w:hAnsi="Times New Roman" w:cs="Times New Roman"/>
          <w:sz w:val="28"/>
          <w:szCs w:val="28"/>
          <w:lang w:val="uk-UA"/>
        </w:rPr>
        <w:t>.</w:t>
      </w:r>
      <w:r>
        <w:rPr>
          <w:rFonts w:ascii="Times New Roman" w:hAnsi="Times New Roman" w:cs="Times New Roman"/>
          <w:sz w:val="28"/>
          <w:szCs w:val="28"/>
          <w:lang w:val="uk-UA"/>
        </w:rPr>
        <w:t xml:space="preserve"> Крім того, згідно з законом України «Про вищу освіту»</w:t>
      </w:r>
      <w:r w:rsidR="00567245" w:rsidRPr="00567245">
        <w:rPr>
          <w:rFonts w:ascii="Times New Roman" w:hAnsi="Times New Roman" w:cs="Times New Roman"/>
          <w:sz w:val="28"/>
          <w:szCs w:val="28"/>
          <w:lang w:val="uk-UA"/>
        </w:rPr>
        <w:t xml:space="preserve"> [</w:t>
      </w:r>
      <w:r w:rsidR="00FF3FB6">
        <w:rPr>
          <w:rFonts w:ascii="Times New Roman" w:hAnsi="Times New Roman" w:cs="Times New Roman"/>
          <w:sz w:val="28"/>
          <w:szCs w:val="28"/>
          <w:lang w:val="uk-UA"/>
        </w:rPr>
        <w:t>7</w:t>
      </w:r>
      <w:r w:rsidR="00567245">
        <w:rPr>
          <w:rFonts w:ascii="Times New Roman" w:hAnsi="Times New Roman" w:cs="Times New Roman"/>
          <w:sz w:val="28"/>
          <w:szCs w:val="28"/>
          <w:lang w:val="uk-UA"/>
        </w:rPr>
        <w:t>]</w:t>
      </w:r>
      <w:r w:rsidR="00FF3FB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магістерський </w:t>
      </w:r>
      <w:r w:rsidRPr="00962EE3">
        <w:rPr>
          <w:rFonts w:ascii="Times New Roman" w:hAnsi="Times New Roman" w:cs="Times New Roman"/>
          <w:sz w:val="28"/>
          <w:szCs w:val="28"/>
          <w:lang w:val="uk-UA"/>
        </w:rPr>
        <w:t xml:space="preserve">рівень вищої освіти передбачає здобуття </w:t>
      </w:r>
      <w:r w:rsidRPr="00962EE3">
        <w:rPr>
          <w:rFonts w:ascii="Times New Roman" w:hAnsi="Times New Roman" w:cs="Times New Roman"/>
          <w:sz w:val="28"/>
          <w:szCs w:val="28"/>
          <w:lang w:val="uk-UA"/>
        </w:rPr>
        <w:lastRenderedPageBreak/>
        <w:t xml:space="preserve">особою поглиблених теоретичних </w:t>
      </w:r>
      <w:r>
        <w:rPr>
          <w:rFonts w:ascii="Times New Roman" w:hAnsi="Times New Roman" w:cs="Times New Roman"/>
          <w:sz w:val="28"/>
          <w:szCs w:val="28"/>
          <w:lang w:val="uk-UA"/>
        </w:rPr>
        <w:t>та практичних знань, умінь та</w:t>
      </w:r>
      <w:r w:rsidRPr="00962EE3">
        <w:rPr>
          <w:rFonts w:ascii="Times New Roman" w:hAnsi="Times New Roman" w:cs="Times New Roman"/>
          <w:sz w:val="28"/>
          <w:szCs w:val="28"/>
          <w:lang w:val="uk-UA"/>
        </w:rPr>
        <w:t xml:space="preserve"> навичок</w:t>
      </w:r>
      <w:r>
        <w:rPr>
          <w:rFonts w:ascii="Times New Roman" w:hAnsi="Times New Roman" w:cs="Times New Roman"/>
          <w:sz w:val="28"/>
          <w:szCs w:val="28"/>
          <w:lang w:val="uk-UA"/>
        </w:rPr>
        <w:t xml:space="preserve"> за обраною спеціальністю</w:t>
      </w:r>
      <w:r w:rsidRPr="00962EE3">
        <w:rPr>
          <w:rFonts w:ascii="Times New Roman" w:hAnsi="Times New Roman" w:cs="Times New Roman"/>
          <w:sz w:val="28"/>
          <w:szCs w:val="28"/>
          <w:lang w:val="uk-UA"/>
        </w:rPr>
        <w:t xml:space="preserve">, </w:t>
      </w:r>
      <w:r>
        <w:rPr>
          <w:rFonts w:ascii="Times New Roman" w:hAnsi="Times New Roman" w:cs="Times New Roman"/>
          <w:sz w:val="28"/>
          <w:szCs w:val="28"/>
          <w:lang w:val="uk-UA"/>
        </w:rPr>
        <w:t>а також ряду</w:t>
      </w:r>
      <w:r w:rsidRPr="00962EE3">
        <w:rPr>
          <w:rFonts w:ascii="Times New Roman" w:hAnsi="Times New Roman" w:cs="Times New Roman"/>
          <w:sz w:val="28"/>
          <w:szCs w:val="28"/>
          <w:lang w:val="uk-UA"/>
        </w:rPr>
        <w:t xml:space="preserve"> </w:t>
      </w:r>
      <w:proofErr w:type="spellStart"/>
      <w:r w:rsidRPr="00962EE3">
        <w:rPr>
          <w:rFonts w:ascii="Times New Roman" w:hAnsi="Times New Roman" w:cs="Times New Roman"/>
          <w:sz w:val="28"/>
          <w:szCs w:val="28"/>
          <w:lang w:val="uk-UA"/>
        </w:rPr>
        <w:t>компетентностей</w:t>
      </w:r>
      <w:proofErr w:type="spellEnd"/>
      <w:r w:rsidRPr="00962EE3">
        <w:rPr>
          <w:rFonts w:ascii="Times New Roman" w:hAnsi="Times New Roman" w:cs="Times New Roman"/>
          <w:sz w:val="28"/>
          <w:szCs w:val="28"/>
          <w:lang w:val="uk-UA"/>
        </w:rPr>
        <w:t xml:space="preserve">, </w:t>
      </w:r>
      <w:r>
        <w:rPr>
          <w:rFonts w:ascii="Times New Roman" w:hAnsi="Times New Roman" w:cs="Times New Roman"/>
          <w:sz w:val="28"/>
          <w:szCs w:val="28"/>
          <w:lang w:val="uk-UA"/>
        </w:rPr>
        <w:t>необхідних</w:t>
      </w:r>
      <w:r w:rsidRPr="00962EE3">
        <w:rPr>
          <w:rFonts w:ascii="Times New Roman" w:hAnsi="Times New Roman" w:cs="Times New Roman"/>
          <w:sz w:val="28"/>
          <w:szCs w:val="28"/>
          <w:lang w:val="uk-UA"/>
        </w:rPr>
        <w:t xml:space="preserve"> для ефективного виконання завдань інноваційного характеру відповідного рівня професійної діяльності.</w:t>
      </w:r>
      <w:r>
        <w:rPr>
          <w:rFonts w:ascii="Times New Roman" w:hAnsi="Times New Roman" w:cs="Times New Roman"/>
          <w:sz w:val="28"/>
          <w:szCs w:val="28"/>
          <w:lang w:val="uk-UA"/>
        </w:rPr>
        <w:t xml:space="preserve"> </w:t>
      </w:r>
    </w:p>
    <w:p w:rsidR="00EA687D"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Визначившись із рівнем, необхідно вирішити в якому семестрі доцільно впроваджувати курс. При цьому слід пам’ятати, що у навчальний план студентів магістратури першого та другого року навчання, окрім загальних та спеціальних предметів, входить перекладацька та асистентська практика з відривом та без відриву від виробництва. З одного боку, треба врахувати фактор завантаженості студентів під час проходження практики без відриву від навчання, а з іншого – зважити на те, що асистентська практика з відривом, як правило, триває місяць і, відповідно, кількість часу на навчання скорочується. На думку автора, найоптимальнішим варіантом є введення курсу в першому семестрі магістратури, оскільки на цьому етапі студенти мають вже сформовану перекладацьку компетентність і можуть вдосконалювати свої навички та вміння під час виконання різних завдань в середовищі сучасних засобів локалізації. Студенти також матимуть можливість навчитись користуватися всіма функціями програм для локалізації, які будуть включені в програму, а це, між іншим, є предметом подальших обміркувань.</w:t>
      </w:r>
    </w:p>
    <w:p w:rsidR="00EA687D"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спиратися на попередній огляд засобів локалізації, можна дійти висновку, що всі вони схожі за функціональними можливостями та інтерфейсом, надбудовами та підтримуваними опціями. Оскільки наш курс локалізації розрахований на студентів перекладацького відділення, то важливо виокремити той функціонал, який може стати у нагоді в процесі перекладу. Сюди слід віднести пам’ять перекладу, зв’язок з машинним перекладом, можливість створювати словники, функції </w:t>
      </w:r>
      <w:r>
        <w:rPr>
          <w:rFonts w:ascii="Times New Roman" w:hAnsi="Times New Roman" w:cs="Times New Roman"/>
          <w:sz w:val="28"/>
          <w:szCs w:val="28"/>
          <w:lang w:val="en-US"/>
        </w:rPr>
        <w:t>alignment</w:t>
      </w:r>
      <w:r w:rsidRPr="002A29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proofErr w:type="spellStart"/>
      <w:r>
        <w:rPr>
          <w:rFonts w:ascii="Times New Roman" w:hAnsi="Times New Roman" w:cs="Times New Roman"/>
          <w:sz w:val="28"/>
          <w:szCs w:val="28"/>
          <w:lang w:val="en-US"/>
        </w:rPr>
        <w:t>autopropagate</w:t>
      </w:r>
      <w:proofErr w:type="spellEnd"/>
      <w:r>
        <w:rPr>
          <w:rFonts w:ascii="Times New Roman" w:hAnsi="Times New Roman" w:cs="Times New Roman"/>
          <w:sz w:val="28"/>
          <w:szCs w:val="28"/>
          <w:lang w:val="uk-UA"/>
        </w:rPr>
        <w:t>, зв’язок з термінологічними базами даних, перевірку правопису, різноманітні фільтри, засоби, які захищають текст від редагувань та інше. Всі перелічені опції дозволяють користувачеві виконувати переклад швидше та ефективніше.</w:t>
      </w:r>
    </w:p>
    <w:p w:rsidR="00EA687D" w:rsidRPr="00615E97"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 коло проблем, які потребують розв’язання, входить також визначення оптимальної кількості засобів локалізації для впровадження в навчальну програму перекладачів. Вважаємо правильним спиратися на рекомендації дослідників, за думкою яких, новий курс передбачає формування лише базових навичок та вмінь користування перекладацькими технологіями, чого можна досягти шляхом впровадження трьох або чотирьох програм. Наявність фундаментальних навичок може стати підґрунтям для подальшого їх вдосконалення під час виконання професійних перекладацьких завдань. Таким чином, із врахуванням всіх недоліків та переваг проаналізованих засобів локалізації, було обрано дві </w:t>
      </w:r>
      <w:proofErr w:type="spellStart"/>
      <w:r>
        <w:rPr>
          <w:rFonts w:ascii="Times New Roman" w:hAnsi="Times New Roman" w:cs="Times New Roman"/>
          <w:sz w:val="28"/>
          <w:szCs w:val="28"/>
          <w:lang w:val="uk-UA"/>
        </w:rPr>
        <w:t>десктопні</w:t>
      </w:r>
      <w:proofErr w:type="spellEnd"/>
      <w:r>
        <w:rPr>
          <w:rFonts w:ascii="Times New Roman" w:hAnsi="Times New Roman" w:cs="Times New Roman"/>
          <w:sz w:val="28"/>
          <w:szCs w:val="28"/>
          <w:lang w:val="uk-UA"/>
        </w:rPr>
        <w:t xml:space="preserve"> програми (продукт </w:t>
      </w:r>
      <w:proofErr w:type="spellStart"/>
      <w:r>
        <w:rPr>
          <w:rFonts w:ascii="Times New Roman" w:hAnsi="Times New Roman" w:cs="Times New Roman"/>
          <w:sz w:val="28"/>
          <w:szCs w:val="28"/>
          <w:lang w:val="en-US"/>
        </w:rPr>
        <w:t>Passolo</w:t>
      </w:r>
      <w:proofErr w:type="spellEnd"/>
      <w:r w:rsidRPr="00163EB1">
        <w:rPr>
          <w:rFonts w:ascii="Times New Roman" w:hAnsi="Times New Roman" w:cs="Times New Roman"/>
          <w:sz w:val="28"/>
          <w:szCs w:val="28"/>
          <w:lang w:val="uk-UA"/>
        </w:rPr>
        <w:t xml:space="preserve"> </w:t>
      </w:r>
      <w:r>
        <w:rPr>
          <w:rFonts w:ascii="Times New Roman" w:hAnsi="Times New Roman" w:cs="Times New Roman"/>
          <w:sz w:val="28"/>
          <w:szCs w:val="28"/>
          <w:lang w:val="uk-UA"/>
        </w:rPr>
        <w:t>від компанії</w:t>
      </w:r>
      <w:r w:rsidRPr="00163EB1">
        <w:rPr>
          <w:rFonts w:ascii="Times New Roman" w:hAnsi="Times New Roman" w:cs="Times New Roman"/>
          <w:sz w:val="28"/>
          <w:szCs w:val="28"/>
          <w:lang w:val="uk-UA"/>
        </w:rPr>
        <w:t xml:space="preserve"> </w:t>
      </w:r>
      <w:r>
        <w:rPr>
          <w:rFonts w:ascii="Times New Roman" w:hAnsi="Times New Roman" w:cs="Times New Roman"/>
          <w:sz w:val="28"/>
          <w:szCs w:val="28"/>
          <w:lang w:val="en-US"/>
        </w:rPr>
        <w:t>SDL</w:t>
      </w:r>
      <w:r>
        <w:rPr>
          <w:rFonts w:ascii="Times New Roman" w:hAnsi="Times New Roman" w:cs="Times New Roman"/>
          <w:sz w:val="28"/>
          <w:szCs w:val="28"/>
          <w:lang w:val="uk-UA"/>
        </w:rPr>
        <w:t xml:space="preserve"> та </w:t>
      </w:r>
      <w:r>
        <w:rPr>
          <w:rFonts w:ascii="Times New Roman" w:hAnsi="Times New Roman" w:cs="Times New Roman"/>
          <w:sz w:val="28"/>
          <w:szCs w:val="28"/>
          <w:lang w:val="en-US"/>
        </w:rPr>
        <w:t>Alchemy</w:t>
      </w:r>
      <w:r w:rsidRPr="00615E97">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r w:rsidRPr="00615E9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 </w:t>
      </w:r>
      <w:proofErr w:type="spellStart"/>
      <w:r w:rsidRPr="00615E97">
        <w:rPr>
          <w:rFonts w:ascii="Times New Roman" w:hAnsi="Times New Roman" w:cs="Times New Roman"/>
          <w:sz w:val="28"/>
          <w:szCs w:val="28"/>
          <w:lang w:val="uk-UA"/>
        </w:rPr>
        <w:t>Alchemy</w:t>
      </w:r>
      <w:proofErr w:type="spellEnd"/>
      <w:r w:rsidRPr="00615E97">
        <w:rPr>
          <w:rFonts w:ascii="Times New Roman" w:hAnsi="Times New Roman" w:cs="Times New Roman"/>
          <w:sz w:val="28"/>
          <w:szCs w:val="28"/>
          <w:lang w:val="uk-UA"/>
        </w:rPr>
        <w:t xml:space="preserve"> </w:t>
      </w:r>
      <w:proofErr w:type="spellStart"/>
      <w:r w:rsidRPr="00615E97">
        <w:rPr>
          <w:rFonts w:ascii="Times New Roman" w:hAnsi="Times New Roman" w:cs="Times New Roman"/>
          <w:sz w:val="28"/>
          <w:szCs w:val="28"/>
          <w:lang w:val="uk-UA"/>
        </w:rPr>
        <w:t>Software</w:t>
      </w:r>
      <w:proofErr w:type="spellEnd"/>
      <w:r w:rsidRPr="00615E97">
        <w:rPr>
          <w:rFonts w:ascii="Times New Roman" w:hAnsi="Times New Roman" w:cs="Times New Roman"/>
          <w:sz w:val="28"/>
          <w:szCs w:val="28"/>
          <w:lang w:val="uk-UA"/>
        </w:rPr>
        <w:t xml:space="preserve"> </w:t>
      </w:r>
      <w:proofErr w:type="spellStart"/>
      <w:r w:rsidRPr="00615E97">
        <w:rPr>
          <w:rFonts w:ascii="Times New Roman" w:hAnsi="Times New Roman" w:cs="Times New Roman"/>
          <w:sz w:val="28"/>
          <w:szCs w:val="28"/>
          <w:lang w:val="uk-UA"/>
        </w:rPr>
        <w:t>Development</w:t>
      </w:r>
      <w:proofErr w:type="spellEnd"/>
      <w:r>
        <w:rPr>
          <w:rFonts w:ascii="Times New Roman" w:hAnsi="Times New Roman" w:cs="Times New Roman"/>
          <w:sz w:val="28"/>
          <w:szCs w:val="28"/>
          <w:lang w:val="uk-UA"/>
        </w:rPr>
        <w:t>) та дві онлайн-платформи (</w:t>
      </w:r>
      <w:r>
        <w:rPr>
          <w:rFonts w:ascii="Times New Roman" w:hAnsi="Times New Roman" w:cs="Times New Roman"/>
          <w:sz w:val="28"/>
          <w:szCs w:val="28"/>
          <w:lang w:val="en-US"/>
        </w:rPr>
        <w:t>Okapi</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en-US"/>
        </w:rPr>
        <w:t>Framework</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Pr>
          <w:rFonts w:ascii="Times New Roman" w:hAnsi="Times New Roman" w:cs="Times New Roman"/>
          <w:sz w:val="28"/>
          <w:szCs w:val="28"/>
          <w:lang w:val="en-US"/>
        </w:rPr>
        <w:t>mojito</w:t>
      </w:r>
      <w:r>
        <w:rPr>
          <w:rFonts w:ascii="Times New Roman" w:hAnsi="Times New Roman" w:cs="Times New Roman"/>
          <w:sz w:val="28"/>
          <w:szCs w:val="28"/>
          <w:lang w:val="uk-UA"/>
        </w:rPr>
        <w:t>), які допоможуть досягти окресленої мети навчання. Слід зазначити, що зроблений вибір носить лише рекомендаційний характер і може змінюватися відповідно до нових реалій (наприклад, появи більш ефективних продуктів, доступ до яких буде значно простішим).</w:t>
      </w:r>
    </w:p>
    <w:p w:rsidR="00EA687D" w:rsidRPr="00AE1F85"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Головною перешкодою для включення багатьох засобів локалізації в університетські навчальні програми є їхня висока вартість, тим не менш, шляхи вирішення цієї проблеми існують. Компанія</w:t>
      </w:r>
      <w:r w:rsidRPr="003B5BAD">
        <w:rPr>
          <w:rFonts w:ascii="Times New Roman" w:hAnsi="Times New Roman" w:cs="Times New Roman"/>
          <w:sz w:val="28"/>
          <w:szCs w:val="28"/>
          <w:lang w:val="uk-UA"/>
        </w:rPr>
        <w:t xml:space="preserve"> </w:t>
      </w:r>
      <w:r>
        <w:rPr>
          <w:rFonts w:ascii="Times New Roman" w:hAnsi="Times New Roman" w:cs="Times New Roman"/>
          <w:sz w:val="28"/>
          <w:szCs w:val="28"/>
          <w:lang w:val="en-US"/>
        </w:rPr>
        <w:t>SDL</w:t>
      </w:r>
      <w:r>
        <w:rPr>
          <w:rFonts w:ascii="Times New Roman" w:hAnsi="Times New Roman" w:cs="Times New Roman"/>
          <w:sz w:val="28"/>
          <w:szCs w:val="28"/>
          <w:lang w:val="uk-UA"/>
        </w:rPr>
        <w:t xml:space="preserve">, як було зазначено раніше, в рамках партнерської програми надає університетам свої ліцензійні продукти безкоштовно, що є однією з головних причин чому продукт </w:t>
      </w:r>
      <w:r>
        <w:rPr>
          <w:rFonts w:ascii="Times New Roman" w:hAnsi="Times New Roman" w:cs="Times New Roman"/>
          <w:sz w:val="28"/>
          <w:szCs w:val="28"/>
          <w:lang w:val="en-US"/>
        </w:rPr>
        <w:t>SDL</w:t>
      </w:r>
      <w:r w:rsidRPr="00E3042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r>
        <w:rPr>
          <w:rFonts w:ascii="Times New Roman" w:hAnsi="Times New Roman" w:cs="Times New Roman"/>
          <w:sz w:val="28"/>
          <w:szCs w:val="28"/>
          <w:lang w:val="uk-UA"/>
        </w:rPr>
        <w:t xml:space="preserve">, на нашу думку, має бути включений в курс «Сучасні перекладацькі технології. Локалізація». Автор пропонує включити в програму ще один потужний засіб локалізації програмного забезпечення </w:t>
      </w:r>
      <w:r>
        <w:rPr>
          <w:rFonts w:ascii="Times New Roman" w:hAnsi="Times New Roman" w:cs="Times New Roman"/>
          <w:sz w:val="28"/>
          <w:szCs w:val="28"/>
          <w:lang w:val="en-US"/>
        </w:rPr>
        <w:t>Alchemy</w:t>
      </w:r>
      <w:r w:rsidRPr="00211483">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r>
        <w:rPr>
          <w:rFonts w:ascii="Times New Roman" w:hAnsi="Times New Roman" w:cs="Times New Roman"/>
          <w:sz w:val="28"/>
          <w:szCs w:val="28"/>
          <w:lang w:val="uk-UA"/>
        </w:rPr>
        <w:t xml:space="preserve">. Одну з його версій, а саме </w:t>
      </w:r>
      <w:proofErr w:type="spellStart"/>
      <w:r w:rsidRPr="00606A48">
        <w:rPr>
          <w:rFonts w:ascii="Times New Roman" w:hAnsi="Times New Roman" w:cs="Times New Roman"/>
          <w:sz w:val="28"/>
          <w:szCs w:val="28"/>
          <w:lang w:val="uk-UA"/>
        </w:rPr>
        <w:t>Translator</w:t>
      </w:r>
      <w:proofErr w:type="spellEnd"/>
      <w:r w:rsidRPr="00606A48">
        <w:rPr>
          <w:rFonts w:ascii="Times New Roman" w:hAnsi="Times New Roman" w:cs="Times New Roman"/>
          <w:sz w:val="28"/>
          <w:szCs w:val="28"/>
          <w:lang w:val="uk-UA"/>
        </w:rPr>
        <w:t>/</w:t>
      </w:r>
      <w:proofErr w:type="spellStart"/>
      <w:r w:rsidRPr="00606A48">
        <w:rPr>
          <w:rFonts w:ascii="Times New Roman" w:hAnsi="Times New Roman" w:cs="Times New Roman"/>
          <w:sz w:val="28"/>
          <w:szCs w:val="28"/>
          <w:lang w:val="uk-UA"/>
        </w:rPr>
        <w:t>Lite</w:t>
      </w:r>
      <w:proofErr w:type="spellEnd"/>
      <w:r w:rsidRPr="00606A48">
        <w:rPr>
          <w:rFonts w:ascii="Times New Roman" w:hAnsi="Times New Roman" w:cs="Times New Roman"/>
          <w:sz w:val="28"/>
          <w:szCs w:val="28"/>
          <w:lang w:val="uk-UA"/>
        </w:rPr>
        <w:t xml:space="preserve"> </w:t>
      </w:r>
      <w:proofErr w:type="spellStart"/>
      <w:r w:rsidRPr="00606A48">
        <w:rPr>
          <w:rFonts w:ascii="Times New Roman" w:hAnsi="Times New Roman" w:cs="Times New Roman"/>
          <w:sz w:val="28"/>
          <w:szCs w:val="28"/>
          <w:lang w:val="uk-UA"/>
        </w:rPr>
        <w:t>Edition</w:t>
      </w:r>
      <w:proofErr w:type="spellEnd"/>
      <w:r>
        <w:rPr>
          <w:rFonts w:ascii="Times New Roman" w:hAnsi="Times New Roman" w:cs="Times New Roman"/>
          <w:sz w:val="28"/>
          <w:szCs w:val="28"/>
          <w:lang w:val="uk-UA"/>
        </w:rPr>
        <w:t xml:space="preserve">, можна безкоштовно завантажити з офіційного сайту розробника, але, зазначимо, що вона обробляє файли з розширенням </w:t>
      </w:r>
      <w:r w:rsidRPr="00F47832">
        <w:rPr>
          <w:rFonts w:ascii="Times New Roman" w:hAnsi="Times New Roman" w:cs="Times New Roman"/>
          <w:sz w:val="28"/>
          <w:szCs w:val="28"/>
          <w:lang w:val="uk-UA"/>
        </w:rPr>
        <w:t>.</w:t>
      </w:r>
      <w:proofErr w:type="spellStart"/>
      <w:r>
        <w:rPr>
          <w:rFonts w:ascii="Times New Roman" w:hAnsi="Times New Roman" w:cs="Times New Roman"/>
          <w:sz w:val="28"/>
          <w:szCs w:val="28"/>
          <w:lang w:val="en-US"/>
        </w:rPr>
        <w:t>ttk</w:t>
      </w:r>
      <w:proofErr w:type="spellEnd"/>
      <w:r>
        <w:rPr>
          <w:rFonts w:ascii="Times New Roman" w:hAnsi="Times New Roman" w:cs="Times New Roman"/>
          <w:sz w:val="28"/>
          <w:szCs w:val="28"/>
          <w:lang w:val="uk-UA"/>
        </w:rPr>
        <w:t xml:space="preserve">, які можна створити лише у платній версії </w:t>
      </w:r>
      <w:proofErr w:type="spellStart"/>
      <w:r w:rsidRPr="006631C4">
        <w:rPr>
          <w:rFonts w:ascii="Times New Roman" w:hAnsi="Times New Roman" w:cs="Times New Roman"/>
          <w:sz w:val="28"/>
          <w:szCs w:val="28"/>
          <w:lang w:val="uk-UA"/>
        </w:rPr>
        <w:t>Developer</w:t>
      </w:r>
      <w:proofErr w:type="spellEnd"/>
      <w:r w:rsidRPr="006631C4">
        <w:rPr>
          <w:rFonts w:ascii="Times New Roman" w:hAnsi="Times New Roman" w:cs="Times New Roman"/>
          <w:sz w:val="28"/>
          <w:szCs w:val="28"/>
          <w:lang w:val="uk-UA"/>
        </w:rPr>
        <w:t>/</w:t>
      </w:r>
      <w:proofErr w:type="spellStart"/>
      <w:r w:rsidRPr="006631C4">
        <w:rPr>
          <w:rFonts w:ascii="Times New Roman" w:hAnsi="Times New Roman" w:cs="Times New Roman"/>
          <w:sz w:val="28"/>
          <w:szCs w:val="28"/>
          <w:lang w:val="uk-UA"/>
        </w:rPr>
        <w:t>Pro</w:t>
      </w:r>
      <w:proofErr w:type="spellEnd"/>
      <w:r w:rsidRPr="006631C4">
        <w:rPr>
          <w:rFonts w:ascii="Times New Roman" w:hAnsi="Times New Roman" w:cs="Times New Roman"/>
          <w:sz w:val="28"/>
          <w:szCs w:val="28"/>
          <w:lang w:val="uk-UA"/>
        </w:rPr>
        <w:t xml:space="preserve"> </w:t>
      </w:r>
      <w:proofErr w:type="spellStart"/>
      <w:r w:rsidRPr="006631C4">
        <w:rPr>
          <w:rFonts w:ascii="Times New Roman" w:hAnsi="Times New Roman" w:cs="Times New Roman"/>
          <w:sz w:val="28"/>
          <w:szCs w:val="28"/>
          <w:lang w:val="uk-UA"/>
        </w:rPr>
        <w:t>Edition</w:t>
      </w:r>
      <w:proofErr w:type="spellEnd"/>
      <w:r>
        <w:rPr>
          <w:rFonts w:ascii="Times New Roman" w:hAnsi="Times New Roman" w:cs="Times New Roman"/>
          <w:sz w:val="28"/>
          <w:szCs w:val="28"/>
          <w:lang w:val="uk-UA"/>
        </w:rPr>
        <w:t xml:space="preserve">. Однак, як показує досвід, вищі навчальні заклади можуть отримати цю програму: з метою підготовки спеціалістів з локалізації Інститут прикладної лінгвістики </w:t>
      </w:r>
      <w:proofErr w:type="spellStart"/>
      <w:r>
        <w:rPr>
          <w:rFonts w:ascii="Times New Roman" w:hAnsi="Times New Roman" w:cs="Times New Roman"/>
          <w:sz w:val="28"/>
          <w:szCs w:val="28"/>
          <w:lang w:val="uk-UA"/>
        </w:rPr>
        <w:t>Кентського</w:t>
      </w:r>
      <w:proofErr w:type="spellEnd"/>
      <w:r>
        <w:rPr>
          <w:rFonts w:ascii="Times New Roman" w:hAnsi="Times New Roman" w:cs="Times New Roman"/>
          <w:sz w:val="28"/>
          <w:szCs w:val="28"/>
          <w:lang w:val="uk-UA"/>
        </w:rPr>
        <w:t xml:space="preserve"> університету, на якому ми вже зосереджували увагу, отримав </w:t>
      </w:r>
      <w:r>
        <w:rPr>
          <w:rFonts w:ascii="Times New Roman" w:hAnsi="Times New Roman" w:cs="Times New Roman"/>
          <w:sz w:val="28"/>
          <w:szCs w:val="28"/>
          <w:lang w:val="uk-UA"/>
        </w:rPr>
        <w:lastRenderedPageBreak/>
        <w:t xml:space="preserve">знижку на ліцензійну версію </w:t>
      </w:r>
      <w:r>
        <w:rPr>
          <w:rFonts w:ascii="Times New Roman" w:hAnsi="Times New Roman" w:cs="Times New Roman"/>
          <w:sz w:val="28"/>
          <w:szCs w:val="28"/>
          <w:lang w:val="en-US"/>
        </w:rPr>
        <w:t>Alchemy</w:t>
      </w:r>
      <w:r w:rsidRPr="00AE1F85">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r w:rsidRPr="00AE1F85">
        <w:rPr>
          <w:rFonts w:ascii="Times New Roman" w:hAnsi="Times New Roman" w:cs="Times New Roman"/>
          <w:sz w:val="28"/>
          <w:szCs w:val="28"/>
          <w:lang w:val="uk-UA"/>
        </w:rPr>
        <w:t xml:space="preserve"> </w:t>
      </w:r>
      <w:r>
        <w:rPr>
          <w:rFonts w:ascii="Times New Roman" w:hAnsi="Times New Roman" w:cs="Times New Roman"/>
          <w:sz w:val="28"/>
          <w:szCs w:val="28"/>
          <w:lang w:val="uk-UA"/>
        </w:rPr>
        <w:t>в рамках співпраці з компанією-розробником.</w:t>
      </w:r>
    </w:p>
    <w:p w:rsidR="00EA687D"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Альтернативою платним продуктам виступають онлайн-платформи, які дозволяють здійснювати локалізацію в реальному часі, такими є </w:t>
      </w:r>
      <w:r>
        <w:rPr>
          <w:rFonts w:ascii="Times New Roman" w:hAnsi="Times New Roman" w:cs="Times New Roman"/>
          <w:sz w:val="28"/>
          <w:szCs w:val="28"/>
          <w:lang w:val="en-US"/>
        </w:rPr>
        <w:t>Okapi</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en-US"/>
        </w:rPr>
        <w:t>Framework</w:t>
      </w:r>
      <w:r>
        <w:rPr>
          <w:rFonts w:ascii="Times New Roman" w:hAnsi="Times New Roman" w:cs="Times New Roman"/>
          <w:sz w:val="28"/>
          <w:szCs w:val="28"/>
          <w:lang w:val="uk-UA"/>
        </w:rPr>
        <w:t xml:space="preserve"> та </w:t>
      </w:r>
      <w:r>
        <w:rPr>
          <w:rFonts w:ascii="Times New Roman" w:hAnsi="Times New Roman" w:cs="Times New Roman"/>
          <w:sz w:val="28"/>
          <w:szCs w:val="28"/>
          <w:lang w:val="en-US"/>
        </w:rPr>
        <w:t>mojito</w:t>
      </w:r>
      <w:r w:rsidRPr="00D8525A">
        <w:rPr>
          <w:rFonts w:ascii="Times New Roman" w:hAnsi="Times New Roman" w:cs="Times New Roman"/>
          <w:sz w:val="28"/>
          <w:szCs w:val="28"/>
          <w:lang w:val="uk-UA"/>
        </w:rPr>
        <w:t xml:space="preserve">. </w:t>
      </w:r>
      <w:r>
        <w:rPr>
          <w:rFonts w:ascii="Times New Roman" w:hAnsi="Times New Roman" w:cs="Times New Roman"/>
          <w:sz w:val="28"/>
          <w:szCs w:val="28"/>
          <w:lang w:val="uk-UA"/>
        </w:rPr>
        <w:t>Перша функціонує за рахунок зв’язку між додатками (</w:t>
      </w:r>
      <w:proofErr w:type="spellStart"/>
      <w:r w:rsidRPr="006A0843">
        <w:rPr>
          <w:rFonts w:ascii="Times New Roman" w:hAnsi="Times New Roman" w:cs="Times New Roman"/>
          <w:sz w:val="28"/>
          <w:szCs w:val="28"/>
          <w:lang w:val="uk-UA"/>
        </w:rPr>
        <w:t>Rainbow</w:t>
      </w:r>
      <w:proofErr w:type="spellEnd"/>
      <w:r>
        <w:rPr>
          <w:rFonts w:ascii="Times New Roman" w:hAnsi="Times New Roman" w:cs="Times New Roman"/>
          <w:sz w:val="28"/>
          <w:szCs w:val="28"/>
          <w:lang w:val="uk-UA"/>
        </w:rPr>
        <w:t xml:space="preserve">, </w:t>
      </w:r>
      <w:proofErr w:type="spellStart"/>
      <w:r w:rsidRPr="006A0843">
        <w:rPr>
          <w:rFonts w:ascii="Times New Roman" w:hAnsi="Times New Roman" w:cs="Times New Roman"/>
          <w:sz w:val="28"/>
          <w:szCs w:val="28"/>
          <w:lang w:val="uk-UA"/>
        </w:rPr>
        <w:t>CheckMate</w:t>
      </w:r>
      <w:proofErr w:type="spellEnd"/>
      <w:r>
        <w:rPr>
          <w:rFonts w:ascii="Times New Roman" w:hAnsi="Times New Roman" w:cs="Times New Roman"/>
          <w:sz w:val="28"/>
          <w:szCs w:val="28"/>
          <w:lang w:val="uk-UA"/>
        </w:rPr>
        <w:t xml:space="preserve">, </w:t>
      </w:r>
      <w:proofErr w:type="spellStart"/>
      <w:r w:rsidRPr="006A0843">
        <w:rPr>
          <w:rFonts w:ascii="Times New Roman" w:hAnsi="Times New Roman" w:cs="Times New Roman"/>
          <w:sz w:val="28"/>
          <w:szCs w:val="28"/>
          <w:lang w:val="uk-UA"/>
        </w:rPr>
        <w:t>Ratel</w:t>
      </w:r>
      <w:proofErr w:type="spellEnd"/>
      <w:r>
        <w:rPr>
          <w:rFonts w:ascii="Times New Roman" w:hAnsi="Times New Roman" w:cs="Times New Roman"/>
          <w:sz w:val="28"/>
          <w:szCs w:val="28"/>
          <w:lang w:val="uk-UA"/>
        </w:rPr>
        <w:t xml:space="preserve"> і т.д.), які мають багато корисних функцій (підготовка до</w:t>
      </w:r>
      <w:r w:rsidRPr="006A0843">
        <w:rPr>
          <w:rFonts w:ascii="Times New Roman" w:hAnsi="Times New Roman" w:cs="Times New Roman"/>
          <w:sz w:val="28"/>
          <w:szCs w:val="28"/>
          <w:lang w:val="uk-UA"/>
        </w:rPr>
        <w:t xml:space="preserve"> перекладу, </w:t>
      </w:r>
      <w:r>
        <w:rPr>
          <w:rFonts w:ascii="Times New Roman" w:hAnsi="Times New Roman" w:cs="Times New Roman"/>
          <w:sz w:val="28"/>
          <w:szCs w:val="28"/>
          <w:lang w:val="uk-UA"/>
        </w:rPr>
        <w:t>конвертація</w:t>
      </w:r>
      <w:r w:rsidRPr="006A0843">
        <w:rPr>
          <w:rFonts w:ascii="Times New Roman" w:hAnsi="Times New Roman" w:cs="Times New Roman"/>
          <w:sz w:val="28"/>
          <w:szCs w:val="28"/>
          <w:lang w:val="uk-UA"/>
        </w:rPr>
        <w:t xml:space="preserve"> </w:t>
      </w:r>
      <w:r>
        <w:rPr>
          <w:rFonts w:ascii="Times New Roman" w:hAnsi="Times New Roman" w:cs="Times New Roman"/>
          <w:sz w:val="28"/>
          <w:szCs w:val="28"/>
          <w:lang w:val="uk-UA"/>
        </w:rPr>
        <w:t>коду</w:t>
      </w:r>
      <w:r w:rsidRPr="006A0843">
        <w:rPr>
          <w:rFonts w:ascii="Times New Roman" w:hAnsi="Times New Roman" w:cs="Times New Roman"/>
          <w:sz w:val="28"/>
          <w:szCs w:val="28"/>
          <w:lang w:val="uk-UA"/>
        </w:rPr>
        <w:t xml:space="preserve">, вилучення термінів, </w:t>
      </w:r>
      <w:r>
        <w:rPr>
          <w:rFonts w:ascii="Times New Roman" w:hAnsi="Times New Roman" w:cs="Times New Roman"/>
          <w:sz w:val="28"/>
          <w:szCs w:val="28"/>
          <w:lang w:val="uk-UA"/>
        </w:rPr>
        <w:t>зміна формату файлів, перевірка</w:t>
      </w:r>
      <w:r w:rsidRPr="006A0843">
        <w:rPr>
          <w:rFonts w:ascii="Times New Roman" w:hAnsi="Times New Roman" w:cs="Times New Roman"/>
          <w:sz w:val="28"/>
          <w:szCs w:val="28"/>
          <w:lang w:val="uk-UA"/>
        </w:rPr>
        <w:t xml:space="preserve"> якості, порівняння перекладів, </w:t>
      </w:r>
      <w:r>
        <w:rPr>
          <w:rFonts w:ascii="Times New Roman" w:hAnsi="Times New Roman" w:cs="Times New Roman"/>
          <w:sz w:val="28"/>
          <w:szCs w:val="28"/>
          <w:lang w:val="uk-UA"/>
        </w:rPr>
        <w:t xml:space="preserve">застосування </w:t>
      </w:r>
      <w:r w:rsidRPr="006A0843">
        <w:rPr>
          <w:rFonts w:ascii="Times New Roman" w:hAnsi="Times New Roman" w:cs="Times New Roman"/>
          <w:sz w:val="28"/>
          <w:szCs w:val="28"/>
          <w:lang w:val="uk-UA"/>
        </w:rPr>
        <w:t>фільтр</w:t>
      </w:r>
      <w:r>
        <w:rPr>
          <w:rFonts w:ascii="Times New Roman" w:hAnsi="Times New Roman" w:cs="Times New Roman"/>
          <w:sz w:val="28"/>
          <w:szCs w:val="28"/>
          <w:lang w:val="uk-UA"/>
        </w:rPr>
        <w:t xml:space="preserve">ів, </w:t>
      </w:r>
      <w:proofErr w:type="spellStart"/>
      <w:r>
        <w:rPr>
          <w:rFonts w:ascii="Times New Roman" w:hAnsi="Times New Roman" w:cs="Times New Roman"/>
          <w:sz w:val="28"/>
          <w:szCs w:val="28"/>
          <w:lang w:val="uk-UA"/>
        </w:rPr>
        <w:t>псевдопереклад</w:t>
      </w:r>
      <w:proofErr w:type="spellEnd"/>
      <w:r>
        <w:rPr>
          <w:rFonts w:ascii="Times New Roman" w:hAnsi="Times New Roman" w:cs="Times New Roman"/>
          <w:sz w:val="28"/>
          <w:szCs w:val="28"/>
          <w:lang w:val="uk-UA"/>
        </w:rPr>
        <w:t>). Друга платформа має такі особливості: переробка та використання вже здійснених п</w:t>
      </w:r>
      <w:r w:rsidRPr="0017257B">
        <w:rPr>
          <w:rFonts w:ascii="Times New Roman" w:hAnsi="Times New Roman" w:cs="Times New Roman"/>
          <w:sz w:val="28"/>
          <w:szCs w:val="28"/>
          <w:lang w:val="uk-UA"/>
        </w:rPr>
        <w:t>ерекл</w:t>
      </w:r>
      <w:r>
        <w:rPr>
          <w:rFonts w:ascii="Times New Roman" w:hAnsi="Times New Roman" w:cs="Times New Roman"/>
          <w:sz w:val="28"/>
          <w:szCs w:val="28"/>
          <w:lang w:val="uk-UA"/>
        </w:rPr>
        <w:t>адів, п</w:t>
      </w:r>
      <w:r w:rsidRPr="0017257B">
        <w:rPr>
          <w:rFonts w:ascii="Times New Roman" w:hAnsi="Times New Roman" w:cs="Times New Roman"/>
          <w:sz w:val="28"/>
          <w:szCs w:val="28"/>
          <w:lang w:val="uk-UA"/>
        </w:rPr>
        <w:t>ростий інтерфейс для упра</w:t>
      </w:r>
      <w:r>
        <w:rPr>
          <w:rFonts w:ascii="Times New Roman" w:hAnsi="Times New Roman" w:cs="Times New Roman"/>
          <w:sz w:val="28"/>
          <w:szCs w:val="28"/>
          <w:lang w:val="uk-UA"/>
        </w:rPr>
        <w:t>вління пакетами перекладів,</w:t>
      </w:r>
      <w:r w:rsidRPr="0017257B">
        <w:rPr>
          <w:rFonts w:ascii="Times New Roman" w:hAnsi="Times New Roman" w:cs="Times New Roman"/>
          <w:sz w:val="28"/>
          <w:szCs w:val="28"/>
          <w:lang w:val="uk-UA"/>
        </w:rPr>
        <w:t xml:space="preserve"> к</w:t>
      </w:r>
      <w:r>
        <w:rPr>
          <w:rFonts w:ascii="Times New Roman" w:hAnsi="Times New Roman" w:cs="Times New Roman"/>
          <w:sz w:val="28"/>
          <w:szCs w:val="28"/>
          <w:lang w:val="uk-UA"/>
        </w:rPr>
        <w:t>омандний рядок для управління пам’яттю перекладів та сховищами, с</w:t>
      </w:r>
      <w:r w:rsidRPr="0017257B">
        <w:rPr>
          <w:rFonts w:ascii="Times New Roman" w:hAnsi="Times New Roman" w:cs="Times New Roman"/>
          <w:sz w:val="28"/>
          <w:szCs w:val="28"/>
          <w:lang w:val="uk-UA"/>
        </w:rPr>
        <w:t xml:space="preserve">творення та відновлення </w:t>
      </w:r>
      <w:r>
        <w:rPr>
          <w:rFonts w:ascii="Times New Roman" w:hAnsi="Times New Roman" w:cs="Times New Roman"/>
          <w:sz w:val="28"/>
          <w:szCs w:val="28"/>
          <w:lang w:val="uk-UA"/>
        </w:rPr>
        <w:t>резервної копії пам’яті перекладу</w:t>
      </w:r>
      <w:r w:rsidRPr="0017257B">
        <w:rPr>
          <w:rFonts w:ascii="Times New Roman" w:hAnsi="Times New Roman" w:cs="Times New Roman"/>
          <w:sz w:val="28"/>
          <w:szCs w:val="28"/>
          <w:lang w:val="uk-UA"/>
        </w:rPr>
        <w:t>.</w:t>
      </w:r>
    </w:p>
    <w:p w:rsidR="00EA687D" w:rsidRPr="00F87456" w:rsidRDefault="00EA687D" w:rsidP="00B417F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Для того, щоб вирішити, які теми повинні включатися в зміст запропонованого курсу, ми проаналізували керівництва</w:t>
      </w:r>
      <w:r w:rsidRPr="001838B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користувача від розробників: </w:t>
      </w:r>
      <w:r>
        <w:rPr>
          <w:rFonts w:ascii="Times New Roman" w:hAnsi="Times New Roman" w:cs="Times New Roman"/>
          <w:sz w:val="28"/>
          <w:szCs w:val="28"/>
          <w:lang w:val="en-US"/>
        </w:rPr>
        <w:t>SDL</w:t>
      </w:r>
      <w:r w:rsidRPr="008603B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r w:rsidRPr="008603B2">
        <w:rPr>
          <w:rFonts w:ascii="Times New Roman" w:hAnsi="Times New Roman" w:cs="Times New Roman"/>
          <w:sz w:val="28"/>
          <w:szCs w:val="28"/>
          <w:lang w:val="uk-UA"/>
        </w:rPr>
        <w:t xml:space="preserve"> 2016 </w:t>
      </w:r>
      <w:r>
        <w:rPr>
          <w:rFonts w:ascii="Times New Roman" w:hAnsi="Times New Roman" w:cs="Times New Roman"/>
          <w:sz w:val="28"/>
          <w:szCs w:val="28"/>
          <w:lang w:val="en-US"/>
        </w:rPr>
        <w:t>Getting</w:t>
      </w:r>
      <w:r w:rsidRPr="008603B2">
        <w:rPr>
          <w:rFonts w:ascii="Times New Roman" w:hAnsi="Times New Roman" w:cs="Times New Roman"/>
          <w:sz w:val="28"/>
          <w:szCs w:val="28"/>
          <w:lang w:val="uk-UA"/>
        </w:rPr>
        <w:t xml:space="preserve"> </w:t>
      </w:r>
      <w:r>
        <w:rPr>
          <w:rFonts w:ascii="Times New Roman" w:hAnsi="Times New Roman" w:cs="Times New Roman"/>
          <w:sz w:val="28"/>
          <w:szCs w:val="28"/>
          <w:lang w:val="en-US"/>
        </w:rPr>
        <w:t>Started</w:t>
      </w:r>
      <w:r w:rsidR="00225A65" w:rsidRPr="00225A65">
        <w:rPr>
          <w:rFonts w:ascii="Times New Roman" w:hAnsi="Times New Roman" w:cs="Times New Roman"/>
          <w:sz w:val="28"/>
          <w:szCs w:val="28"/>
          <w:lang w:val="uk-UA"/>
        </w:rPr>
        <w:t xml:space="preserve"> [</w:t>
      </w:r>
      <w:r w:rsidR="008145B9" w:rsidRPr="008145B9">
        <w:rPr>
          <w:rFonts w:ascii="Times New Roman" w:hAnsi="Times New Roman" w:cs="Times New Roman"/>
          <w:sz w:val="28"/>
          <w:szCs w:val="28"/>
          <w:lang w:val="uk-UA"/>
        </w:rPr>
        <w:t>46</w:t>
      </w:r>
      <w:r w:rsidR="00225A65" w:rsidRPr="00225A65">
        <w:rPr>
          <w:rFonts w:ascii="Times New Roman" w:hAnsi="Times New Roman" w:cs="Times New Roman"/>
          <w:sz w:val="28"/>
          <w:szCs w:val="28"/>
          <w:lang w:val="uk-UA"/>
        </w:rPr>
        <w:t>]</w:t>
      </w:r>
      <w:r w:rsidRPr="008603B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r w:rsidRPr="008603B2">
        <w:rPr>
          <w:rFonts w:ascii="Times New Roman" w:hAnsi="Times New Roman" w:cs="Times New Roman"/>
          <w:sz w:val="28"/>
          <w:szCs w:val="28"/>
          <w:lang w:val="uk-UA"/>
        </w:rPr>
        <w:t xml:space="preserve"> </w:t>
      </w:r>
      <w:r>
        <w:rPr>
          <w:rFonts w:ascii="Times New Roman" w:hAnsi="Times New Roman" w:cs="Times New Roman"/>
          <w:sz w:val="28"/>
          <w:szCs w:val="28"/>
          <w:lang w:val="en-US"/>
        </w:rPr>
        <w:t>Handbook</w:t>
      </w:r>
      <w:r w:rsidR="00225A65" w:rsidRPr="00225A65">
        <w:rPr>
          <w:rFonts w:ascii="Times New Roman" w:hAnsi="Times New Roman" w:cs="Times New Roman"/>
          <w:sz w:val="28"/>
          <w:szCs w:val="28"/>
          <w:lang w:val="uk-UA"/>
        </w:rPr>
        <w:t xml:space="preserve"> [</w:t>
      </w:r>
      <w:r w:rsidR="00821763">
        <w:rPr>
          <w:rFonts w:ascii="Times New Roman" w:hAnsi="Times New Roman" w:cs="Times New Roman"/>
          <w:sz w:val="28"/>
          <w:szCs w:val="28"/>
          <w:lang w:val="uk-UA"/>
        </w:rPr>
        <w:t>42</w:t>
      </w:r>
      <w:r w:rsidR="00225A65" w:rsidRPr="00225A65">
        <w:rPr>
          <w:rFonts w:ascii="Times New Roman" w:hAnsi="Times New Roman" w:cs="Times New Roman"/>
          <w:sz w:val="28"/>
          <w:szCs w:val="28"/>
          <w:lang w:val="uk-UA"/>
        </w:rPr>
        <w:t>]</w:t>
      </w:r>
      <w:r w:rsidRPr="008603B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proofErr w:type="spellStart"/>
      <w:r>
        <w:rPr>
          <w:rFonts w:ascii="Times New Roman" w:hAnsi="Times New Roman" w:cs="Times New Roman"/>
          <w:sz w:val="28"/>
          <w:szCs w:val="28"/>
          <w:lang w:val="uk-UA"/>
        </w:rPr>
        <w:t>Alchemy</w:t>
      </w:r>
      <w:proofErr w:type="spellEnd"/>
      <w:r>
        <w:rPr>
          <w:rFonts w:ascii="Times New Roman" w:hAnsi="Times New Roman" w:cs="Times New Roman"/>
          <w:sz w:val="28"/>
          <w:szCs w:val="28"/>
          <w:lang w:val="uk-UA"/>
        </w:rPr>
        <w:t xml:space="preserve"> C</w:t>
      </w:r>
      <w:proofErr w:type="spellStart"/>
      <w:r>
        <w:rPr>
          <w:rFonts w:ascii="Times New Roman" w:hAnsi="Times New Roman" w:cs="Times New Roman"/>
          <w:sz w:val="28"/>
          <w:szCs w:val="28"/>
          <w:lang w:val="en-US"/>
        </w:rPr>
        <w:t>atalyst</w:t>
      </w:r>
      <w:proofErr w:type="spellEnd"/>
      <w:r>
        <w:rPr>
          <w:rFonts w:ascii="Times New Roman" w:hAnsi="Times New Roman" w:cs="Times New Roman"/>
          <w:sz w:val="28"/>
          <w:szCs w:val="28"/>
          <w:lang w:val="uk-UA"/>
        </w:rPr>
        <w:t xml:space="preserve"> </w:t>
      </w:r>
      <w:proofErr w:type="spellStart"/>
      <w:r w:rsidRPr="008603B2">
        <w:rPr>
          <w:rFonts w:ascii="Times New Roman" w:hAnsi="Times New Roman" w:cs="Times New Roman"/>
          <w:sz w:val="28"/>
          <w:szCs w:val="28"/>
          <w:lang w:val="uk-UA"/>
        </w:rPr>
        <w:t>Beginner’s</w:t>
      </w:r>
      <w:proofErr w:type="spellEnd"/>
      <w:r w:rsidRPr="008603B2">
        <w:rPr>
          <w:rFonts w:ascii="Times New Roman" w:hAnsi="Times New Roman" w:cs="Times New Roman"/>
          <w:sz w:val="28"/>
          <w:szCs w:val="28"/>
          <w:lang w:val="uk-UA"/>
        </w:rPr>
        <w:t xml:space="preserve"> </w:t>
      </w:r>
      <w:proofErr w:type="spellStart"/>
      <w:r w:rsidRPr="008603B2">
        <w:rPr>
          <w:rFonts w:ascii="Times New Roman" w:hAnsi="Times New Roman" w:cs="Times New Roman"/>
          <w:sz w:val="28"/>
          <w:szCs w:val="28"/>
          <w:lang w:val="uk-UA"/>
        </w:rPr>
        <w:t>Training</w:t>
      </w:r>
      <w:proofErr w:type="spellEnd"/>
      <w:r w:rsidRPr="008603B2">
        <w:rPr>
          <w:rFonts w:ascii="Times New Roman" w:hAnsi="Times New Roman" w:cs="Times New Roman"/>
          <w:sz w:val="28"/>
          <w:szCs w:val="28"/>
          <w:lang w:val="uk-UA"/>
        </w:rPr>
        <w:t xml:space="preserve"> </w:t>
      </w:r>
      <w:proofErr w:type="spellStart"/>
      <w:r w:rsidRPr="008603B2">
        <w:rPr>
          <w:rFonts w:ascii="Times New Roman" w:hAnsi="Times New Roman" w:cs="Times New Roman"/>
          <w:sz w:val="28"/>
          <w:szCs w:val="28"/>
          <w:lang w:val="uk-UA"/>
        </w:rPr>
        <w:t>Course</w:t>
      </w:r>
      <w:proofErr w:type="spellEnd"/>
      <w:r w:rsidR="00225A65" w:rsidRPr="00225A65">
        <w:rPr>
          <w:rFonts w:ascii="Times New Roman" w:hAnsi="Times New Roman" w:cs="Times New Roman"/>
          <w:sz w:val="28"/>
          <w:szCs w:val="28"/>
          <w:lang w:val="uk-UA"/>
        </w:rPr>
        <w:t xml:space="preserve"> [</w:t>
      </w:r>
      <w:r w:rsidR="00E32EEF" w:rsidRPr="00E32EEF">
        <w:rPr>
          <w:rFonts w:ascii="Times New Roman" w:hAnsi="Times New Roman" w:cs="Times New Roman"/>
          <w:sz w:val="28"/>
          <w:szCs w:val="28"/>
          <w:lang w:val="uk-UA"/>
        </w:rPr>
        <w:t>21</w:t>
      </w:r>
      <w:r w:rsidR="00225A65" w:rsidRPr="00225A65">
        <w:rPr>
          <w:rFonts w:ascii="Times New Roman" w:hAnsi="Times New Roman" w:cs="Times New Roman"/>
          <w:sz w:val="28"/>
          <w:szCs w:val="28"/>
          <w:lang w:val="uk-UA"/>
        </w:rPr>
        <w:t>]</w:t>
      </w:r>
      <w:r>
        <w:rPr>
          <w:rFonts w:ascii="Times New Roman" w:hAnsi="Times New Roman" w:cs="Times New Roman"/>
          <w:sz w:val="28"/>
          <w:szCs w:val="28"/>
          <w:lang w:val="uk-UA"/>
        </w:rPr>
        <w:t xml:space="preserve">. Розподіл на чотири тематичні блоки визначається необхідністю засвоєння студентами функціональних особливостей кожного з продуктів за рахунок виконання перекладів текстової частини файлів. Зважаючи на те, що обрані інструменти призначені для локалізації програмного забезпечення та веб-контенту, в склад файлів для перекладу, окрім найпоширенішого текстового формату з розширенням </w:t>
      </w:r>
      <w:r w:rsidRPr="00991ADD">
        <w:rPr>
          <w:rFonts w:ascii="Times New Roman" w:hAnsi="Times New Roman" w:cs="Times New Roman"/>
          <w:sz w:val="28"/>
          <w:szCs w:val="28"/>
          <w:lang w:val="uk-UA"/>
        </w:rPr>
        <w:t>.</w:t>
      </w:r>
      <w:r>
        <w:rPr>
          <w:rFonts w:ascii="Times New Roman" w:hAnsi="Times New Roman" w:cs="Times New Roman"/>
          <w:sz w:val="28"/>
          <w:szCs w:val="28"/>
          <w:lang w:val="en-US"/>
        </w:rPr>
        <w:t>doc</w:t>
      </w:r>
      <w:r>
        <w:rPr>
          <w:rFonts w:ascii="Times New Roman" w:hAnsi="Times New Roman" w:cs="Times New Roman"/>
          <w:sz w:val="28"/>
          <w:szCs w:val="28"/>
          <w:lang w:val="uk-UA"/>
        </w:rPr>
        <w:t xml:space="preserve">, включені також програмні файли </w:t>
      </w:r>
      <w:r>
        <w:rPr>
          <w:rFonts w:ascii="Times New Roman" w:hAnsi="Times New Roman" w:cs="Times New Roman"/>
          <w:sz w:val="28"/>
          <w:szCs w:val="28"/>
          <w:lang w:val="en-US"/>
        </w:rPr>
        <w:t>EXE</w:t>
      </w:r>
      <w:r w:rsidRPr="00FE7936">
        <w:rPr>
          <w:rFonts w:ascii="Times New Roman" w:hAnsi="Times New Roman" w:cs="Times New Roman"/>
          <w:sz w:val="28"/>
          <w:szCs w:val="28"/>
          <w:lang w:val="uk-UA"/>
        </w:rPr>
        <w:t xml:space="preserve"> та </w:t>
      </w:r>
      <w:r>
        <w:rPr>
          <w:rFonts w:ascii="Times New Roman" w:hAnsi="Times New Roman" w:cs="Times New Roman"/>
          <w:sz w:val="28"/>
          <w:szCs w:val="28"/>
          <w:lang w:val="uk-UA"/>
        </w:rPr>
        <w:t xml:space="preserve">файли веб-сторінок з розміткою </w:t>
      </w:r>
      <w:r>
        <w:rPr>
          <w:rFonts w:ascii="Times New Roman" w:hAnsi="Times New Roman" w:cs="Times New Roman"/>
          <w:sz w:val="28"/>
          <w:szCs w:val="28"/>
          <w:lang w:val="en-US"/>
        </w:rPr>
        <w:t>HTML</w:t>
      </w:r>
      <w:r w:rsidRPr="00C342DF">
        <w:rPr>
          <w:rFonts w:ascii="Times New Roman" w:hAnsi="Times New Roman" w:cs="Times New Roman"/>
          <w:sz w:val="28"/>
          <w:szCs w:val="28"/>
          <w:lang w:val="uk-UA"/>
        </w:rPr>
        <w:t>.</w:t>
      </w:r>
      <w:r>
        <w:rPr>
          <w:rFonts w:ascii="Times New Roman" w:hAnsi="Times New Roman" w:cs="Times New Roman"/>
          <w:sz w:val="28"/>
          <w:szCs w:val="28"/>
          <w:lang w:val="uk-UA"/>
        </w:rPr>
        <w:t xml:space="preserve"> До перших двох блоків (ТБ 1 і ТБ 2) відносимо створення проекту в програмі </w:t>
      </w:r>
      <w:proofErr w:type="spellStart"/>
      <w:r>
        <w:rPr>
          <w:rFonts w:ascii="Times New Roman" w:hAnsi="Times New Roman" w:cs="Times New Roman"/>
          <w:sz w:val="28"/>
          <w:szCs w:val="28"/>
          <w:lang w:val="en-US"/>
        </w:rPr>
        <w:t>Passolo</w:t>
      </w:r>
      <w:proofErr w:type="spellEnd"/>
      <w:r w:rsidRPr="00D03F98">
        <w:rPr>
          <w:rFonts w:ascii="Times New Roman" w:hAnsi="Times New Roman" w:cs="Times New Roman"/>
          <w:sz w:val="28"/>
          <w:szCs w:val="28"/>
        </w:rPr>
        <w:t xml:space="preserve"> </w:t>
      </w:r>
      <w:r>
        <w:rPr>
          <w:rFonts w:ascii="Times New Roman" w:hAnsi="Times New Roman" w:cs="Times New Roman"/>
          <w:sz w:val="28"/>
          <w:szCs w:val="28"/>
          <w:lang w:val="uk-UA"/>
        </w:rPr>
        <w:t xml:space="preserve">та переклад файлів засобами цієї програми. До змісту третього тематичного блоку входить створення проекту та його локалізація за допомогою програми </w:t>
      </w:r>
      <w:r>
        <w:rPr>
          <w:rFonts w:ascii="Times New Roman" w:hAnsi="Times New Roman" w:cs="Times New Roman"/>
          <w:sz w:val="28"/>
          <w:szCs w:val="28"/>
          <w:lang w:val="en-US"/>
        </w:rPr>
        <w:t>Alchemy</w:t>
      </w:r>
      <w:r w:rsidRPr="001217D8">
        <w:rPr>
          <w:rFonts w:ascii="Times New Roman" w:hAnsi="Times New Roman" w:cs="Times New Roman"/>
          <w:sz w:val="28"/>
          <w:szCs w:val="28"/>
        </w:rPr>
        <w:t xml:space="preserve"> </w:t>
      </w:r>
      <w:r>
        <w:rPr>
          <w:rFonts w:ascii="Times New Roman" w:hAnsi="Times New Roman" w:cs="Times New Roman"/>
          <w:sz w:val="28"/>
          <w:szCs w:val="28"/>
          <w:lang w:val="en-US"/>
        </w:rPr>
        <w:t>Catalyst</w:t>
      </w:r>
      <w:r>
        <w:rPr>
          <w:rFonts w:ascii="Times New Roman" w:hAnsi="Times New Roman" w:cs="Times New Roman"/>
          <w:sz w:val="28"/>
          <w:szCs w:val="28"/>
        </w:rPr>
        <w:t>.</w:t>
      </w:r>
      <w:r>
        <w:rPr>
          <w:rFonts w:ascii="Times New Roman" w:hAnsi="Times New Roman" w:cs="Times New Roman"/>
          <w:sz w:val="28"/>
          <w:szCs w:val="28"/>
          <w:lang w:val="uk-UA"/>
        </w:rPr>
        <w:t xml:space="preserve"> Останній тематичний блок включає ознайомлення з платформами </w:t>
      </w:r>
      <w:r>
        <w:rPr>
          <w:rFonts w:ascii="Times New Roman" w:hAnsi="Times New Roman" w:cs="Times New Roman"/>
          <w:sz w:val="28"/>
          <w:szCs w:val="28"/>
          <w:lang w:val="en-US"/>
        </w:rPr>
        <w:t>Okapi</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en-US"/>
        </w:rPr>
        <w:t>Framework</w:t>
      </w:r>
      <w:r>
        <w:rPr>
          <w:rFonts w:ascii="Times New Roman" w:hAnsi="Times New Roman" w:cs="Times New Roman"/>
          <w:sz w:val="28"/>
          <w:szCs w:val="28"/>
          <w:lang w:val="uk-UA"/>
        </w:rPr>
        <w:t xml:space="preserve"> і </w:t>
      </w:r>
      <w:r>
        <w:rPr>
          <w:rFonts w:ascii="Times New Roman" w:hAnsi="Times New Roman" w:cs="Times New Roman"/>
          <w:sz w:val="28"/>
          <w:szCs w:val="28"/>
          <w:lang w:val="en-US"/>
        </w:rPr>
        <w:t>Mojito</w:t>
      </w:r>
      <w:r>
        <w:rPr>
          <w:rFonts w:ascii="Times New Roman" w:hAnsi="Times New Roman" w:cs="Times New Roman"/>
          <w:sz w:val="28"/>
          <w:szCs w:val="28"/>
          <w:lang w:val="uk-UA"/>
        </w:rPr>
        <w:t xml:space="preserve"> та реалізацію проекту локалізації (знов-таки, в системі </w:t>
      </w:r>
      <w:proofErr w:type="spellStart"/>
      <w:r>
        <w:rPr>
          <w:rFonts w:ascii="Times New Roman" w:hAnsi="Times New Roman" w:cs="Times New Roman"/>
          <w:sz w:val="28"/>
          <w:szCs w:val="28"/>
          <w:lang w:val="en-US"/>
        </w:rPr>
        <w:t>Passolo</w:t>
      </w:r>
      <w:proofErr w:type="spellEnd"/>
      <w:r>
        <w:rPr>
          <w:rFonts w:ascii="Times New Roman" w:hAnsi="Times New Roman" w:cs="Times New Roman"/>
          <w:sz w:val="28"/>
          <w:szCs w:val="28"/>
          <w:lang w:val="uk-UA"/>
        </w:rPr>
        <w:t>), обов’язковим етапом якого є виконання перекладу</w:t>
      </w:r>
      <w:r w:rsidRPr="006514CB">
        <w:rPr>
          <w:rFonts w:ascii="Times New Roman" w:hAnsi="Times New Roman" w:cs="Times New Roman"/>
          <w:sz w:val="28"/>
          <w:szCs w:val="28"/>
          <w:lang w:val="uk-UA"/>
        </w:rPr>
        <w:t>.</w:t>
      </w:r>
      <w:r>
        <w:rPr>
          <w:rFonts w:ascii="Times New Roman" w:hAnsi="Times New Roman" w:cs="Times New Roman"/>
          <w:sz w:val="28"/>
          <w:szCs w:val="28"/>
          <w:lang w:val="uk-UA"/>
        </w:rPr>
        <w:t xml:space="preserve"> Послідовність введення засобів локалізації зумовлена тим, що робота в </w:t>
      </w:r>
      <w:proofErr w:type="spellStart"/>
      <w:r>
        <w:rPr>
          <w:rFonts w:ascii="Times New Roman" w:hAnsi="Times New Roman" w:cs="Times New Roman"/>
          <w:sz w:val="28"/>
          <w:szCs w:val="28"/>
          <w:lang w:val="uk-UA"/>
        </w:rPr>
        <w:t>десктопних</w:t>
      </w:r>
      <w:proofErr w:type="spellEnd"/>
      <w:r>
        <w:rPr>
          <w:rFonts w:ascii="Times New Roman" w:hAnsi="Times New Roman" w:cs="Times New Roman"/>
          <w:sz w:val="28"/>
          <w:szCs w:val="28"/>
          <w:lang w:val="uk-UA"/>
        </w:rPr>
        <w:t xml:space="preserve"> програмах на початковому етапі навчання </w:t>
      </w:r>
      <w:r>
        <w:rPr>
          <w:rFonts w:ascii="Times New Roman" w:hAnsi="Times New Roman" w:cs="Times New Roman"/>
          <w:sz w:val="28"/>
          <w:szCs w:val="28"/>
          <w:lang w:val="uk-UA"/>
        </w:rPr>
        <w:lastRenderedPageBreak/>
        <w:t xml:space="preserve">видається більш логічною, аніж в онлайн ресурсах. Так, студенти мають можливість засвоїти функції та опції, що є універсальними для програм цього типу, і надалі застосовувати отримані знання під час роботи на </w:t>
      </w:r>
      <w:proofErr w:type="spellStart"/>
      <w:r>
        <w:rPr>
          <w:rFonts w:ascii="Times New Roman" w:hAnsi="Times New Roman" w:cs="Times New Roman"/>
          <w:sz w:val="28"/>
          <w:szCs w:val="28"/>
          <w:lang w:val="uk-UA"/>
        </w:rPr>
        <w:t>кросс</w:t>
      </w:r>
      <w:proofErr w:type="spellEnd"/>
      <w:r>
        <w:rPr>
          <w:rFonts w:ascii="Times New Roman" w:hAnsi="Times New Roman" w:cs="Times New Roman"/>
          <w:sz w:val="28"/>
          <w:szCs w:val="28"/>
          <w:lang w:val="uk-UA"/>
        </w:rPr>
        <w:t>-платформах із розгалуженою структурою.</w:t>
      </w:r>
    </w:p>
    <w:p w:rsidR="00A542D5" w:rsidRDefault="00EA687D" w:rsidP="00A542D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Питання, що потребує обґрунтованої відповіді, стосується оптимальної кількості аудиторних годин на проходження курсу. Враховуючи те, що час на вивчення одного предмету є обмеженим, а досконале опанування кожного з обраних засобів локалізації представляється неможливим, пропонується, аби курс вивчався по дві аудиторні години кожного тижня протягом семестру. З цього випливає, що кожний тематичний блок включає три заняття по дві години, які завершуються контрольною роботою (поточною та наприкінці курсу – підсумковою). Усього на семестр заплановано 16 занять. У таблиці нижче більш наглядно подано розподіл інформації спеціалізованого курсу «Сучасні перекладацькі технології. Локалізація» за тематичними блоками та заняттями.</w:t>
      </w:r>
    </w:p>
    <w:p w:rsidR="00794C9D" w:rsidRPr="00794C9D" w:rsidRDefault="00794C9D" w:rsidP="00794C9D">
      <w:pPr>
        <w:spacing w:after="0" w:line="360" w:lineRule="auto"/>
        <w:ind w:firstLine="709"/>
        <w:jc w:val="right"/>
        <w:rPr>
          <w:rFonts w:ascii="Times New Roman" w:hAnsi="Times New Roman" w:cs="Times New Roman"/>
          <w:i/>
          <w:sz w:val="28"/>
          <w:szCs w:val="28"/>
          <w:lang w:val="uk-UA"/>
        </w:rPr>
      </w:pPr>
      <w:r w:rsidRPr="00794C9D">
        <w:rPr>
          <w:rFonts w:ascii="Times New Roman" w:hAnsi="Times New Roman" w:cs="Times New Roman"/>
          <w:i/>
          <w:sz w:val="28"/>
          <w:szCs w:val="28"/>
          <w:lang w:val="uk-UA"/>
        </w:rPr>
        <w:t>Таблиця 2.1</w:t>
      </w:r>
    </w:p>
    <w:p w:rsidR="00794C9D" w:rsidRPr="00794C9D" w:rsidRDefault="00794C9D" w:rsidP="00794C9D">
      <w:pPr>
        <w:spacing w:after="0" w:line="360" w:lineRule="auto"/>
        <w:jc w:val="center"/>
        <w:rPr>
          <w:rFonts w:ascii="Times New Roman" w:hAnsi="Times New Roman" w:cs="Times New Roman"/>
          <w:b/>
          <w:sz w:val="28"/>
          <w:szCs w:val="28"/>
          <w:lang w:val="uk-UA"/>
        </w:rPr>
      </w:pPr>
      <w:r w:rsidRPr="00794C9D">
        <w:rPr>
          <w:rFonts w:ascii="Times New Roman" w:hAnsi="Times New Roman" w:cs="Times New Roman"/>
          <w:b/>
          <w:sz w:val="28"/>
          <w:szCs w:val="28"/>
          <w:lang w:val="uk-UA"/>
        </w:rPr>
        <w:t>Структура курсу з засобів локалізації для майбутніх перекладачів</w:t>
      </w:r>
    </w:p>
    <w:tbl>
      <w:tblPr>
        <w:tblStyle w:val="ae"/>
        <w:tblW w:w="0" w:type="auto"/>
        <w:tblLook w:val="04A0" w:firstRow="1" w:lastRow="0" w:firstColumn="1" w:lastColumn="0" w:noHBand="0" w:noVBand="1"/>
      </w:tblPr>
      <w:tblGrid>
        <w:gridCol w:w="566"/>
        <w:gridCol w:w="2409"/>
        <w:gridCol w:w="1984"/>
        <w:gridCol w:w="4669"/>
      </w:tblGrid>
      <w:tr w:rsidR="00EA687D" w:rsidRPr="00B636D4" w:rsidTr="00184AE5">
        <w:trPr>
          <w:trHeight w:val="827"/>
        </w:trPr>
        <w:tc>
          <w:tcPr>
            <w:tcW w:w="566" w:type="dxa"/>
          </w:tcPr>
          <w:p w:rsidR="00EA687D"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40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Тематичний блок</w:t>
            </w:r>
          </w:p>
        </w:tc>
        <w:tc>
          <w:tcPr>
            <w:tcW w:w="1984" w:type="dxa"/>
          </w:tcPr>
          <w:p w:rsidR="00EA687D"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заняття</w:t>
            </w:r>
          </w:p>
          <w:p w:rsidR="00EA687D"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 години)</w:t>
            </w:r>
          </w:p>
        </w:tc>
        <w:tc>
          <w:tcPr>
            <w:tcW w:w="466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Зміст інформації тематичного блоку</w:t>
            </w:r>
          </w:p>
        </w:tc>
      </w:tr>
      <w:tr w:rsidR="00EA687D" w:rsidRPr="00B636D4" w:rsidTr="00184AE5">
        <w:trPr>
          <w:trHeight w:val="827"/>
        </w:trPr>
        <w:tc>
          <w:tcPr>
            <w:tcW w:w="9628" w:type="dxa"/>
            <w:gridSpan w:val="4"/>
          </w:tcPr>
          <w:p w:rsidR="00EA687D"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Перший семестр</w:t>
            </w:r>
          </w:p>
        </w:tc>
      </w:tr>
      <w:tr w:rsidR="00EA687D" w:rsidTr="00184AE5">
        <w:trPr>
          <w:trHeight w:val="827"/>
        </w:trPr>
        <w:tc>
          <w:tcPr>
            <w:tcW w:w="566" w:type="dxa"/>
          </w:tcPr>
          <w:p w:rsidR="00EA687D"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409" w:type="dxa"/>
            <w:vMerge w:val="restart"/>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ТБ 1 </w:t>
            </w:r>
          </w:p>
          <w:p w:rsidR="00EA687D" w:rsidRPr="00B636D4" w:rsidRDefault="00EA687D" w:rsidP="00184AE5">
            <w:pPr>
              <w:spacing w:line="360" w:lineRule="auto"/>
              <w:jc w:val="both"/>
              <w:rPr>
                <w:rFonts w:ascii="Times New Roman" w:hAnsi="Times New Roman" w:cs="Times New Roman"/>
                <w:sz w:val="28"/>
                <w:szCs w:val="28"/>
                <w:lang w:val="uk-UA"/>
              </w:rPr>
            </w:pPr>
            <w:r w:rsidRPr="00B636D4">
              <w:rPr>
                <w:rFonts w:ascii="Times New Roman" w:hAnsi="Times New Roman" w:cs="Times New Roman"/>
                <w:sz w:val="28"/>
                <w:szCs w:val="28"/>
                <w:lang w:val="uk-UA"/>
              </w:rPr>
              <w:t>(</w:t>
            </w:r>
            <w:r>
              <w:rPr>
                <w:rFonts w:ascii="Times New Roman" w:hAnsi="Times New Roman" w:cs="Times New Roman"/>
                <w:sz w:val="28"/>
                <w:szCs w:val="28"/>
                <w:lang w:val="en-US"/>
              </w:rPr>
              <w:t>SDL</w:t>
            </w:r>
            <w:r w:rsidRPr="00B636D4">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r w:rsidRPr="00B636D4">
              <w:rPr>
                <w:rFonts w:ascii="Times New Roman" w:hAnsi="Times New Roman" w:cs="Times New Roman"/>
                <w:sz w:val="28"/>
                <w:szCs w:val="28"/>
                <w:lang w:val="uk-UA"/>
              </w:rPr>
              <w:t>)</w:t>
            </w:r>
          </w:p>
        </w:tc>
        <w:tc>
          <w:tcPr>
            <w:tcW w:w="1984" w:type="dxa"/>
          </w:tcPr>
          <w:p w:rsidR="00EA687D" w:rsidRPr="00B636D4" w:rsidRDefault="00EA687D" w:rsidP="00184AE5">
            <w:pPr>
              <w:spacing w:line="360" w:lineRule="auto"/>
              <w:jc w:val="center"/>
              <w:rPr>
                <w:rFonts w:ascii="Times New Roman" w:hAnsi="Times New Roman" w:cs="Times New Roman"/>
                <w:sz w:val="28"/>
                <w:szCs w:val="28"/>
                <w:lang w:val="uk-UA"/>
              </w:rPr>
            </w:pPr>
            <w:r w:rsidRPr="00B636D4">
              <w:rPr>
                <w:rFonts w:ascii="Times New Roman" w:hAnsi="Times New Roman" w:cs="Times New Roman"/>
                <w:sz w:val="28"/>
                <w:szCs w:val="28"/>
                <w:lang w:val="uk-UA"/>
              </w:rPr>
              <w:t>1</w:t>
            </w:r>
          </w:p>
        </w:tc>
        <w:tc>
          <w:tcPr>
            <w:tcW w:w="466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Ознайомлення з програмою та створення проекту-1: </w:t>
            </w:r>
          </w:p>
          <w:p w:rsidR="00EA687D" w:rsidRPr="00634378" w:rsidRDefault="00EA687D" w:rsidP="001E4E64">
            <w:pPr>
              <w:pStyle w:val="a3"/>
              <w:numPr>
                <w:ilvl w:val="0"/>
                <w:numId w:val="14"/>
              </w:numPr>
              <w:spacing w:line="360" w:lineRule="auto"/>
              <w:ind w:left="317"/>
              <w:jc w:val="both"/>
              <w:rPr>
                <w:rFonts w:ascii="Times New Roman" w:hAnsi="Times New Roman" w:cs="Times New Roman"/>
                <w:sz w:val="28"/>
                <w:szCs w:val="28"/>
                <w:lang w:val="uk-UA"/>
              </w:rPr>
            </w:pPr>
            <w:r w:rsidRPr="00634378">
              <w:rPr>
                <w:rFonts w:ascii="Times New Roman" w:hAnsi="Times New Roman" w:cs="Times New Roman"/>
                <w:sz w:val="28"/>
                <w:szCs w:val="28"/>
                <w:lang w:val="uk-UA"/>
              </w:rPr>
              <w:t xml:space="preserve">вивчення функції </w:t>
            </w:r>
            <w:r w:rsidRPr="00634378">
              <w:rPr>
                <w:rFonts w:ascii="Times New Roman" w:hAnsi="Times New Roman" w:cs="Times New Roman"/>
                <w:sz w:val="28"/>
                <w:szCs w:val="28"/>
                <w:lang w:val="en-US"/>
              </w:rPr>
              <w:t>Project</w:t>
            </w:r>
            <w:r w:rsidRPr="00634378">
              <w:rPr>
                <w:rFonts w:ascii="Times New Roman" w:hAnsi="Times New Roman" w:cs="Times New Roman"/>
                <w:sz w:val="28"/>
                <w:szCs w:val="28"/>
                <w:lang w:val="uk-UA"/>
              </w:rPr>
              <w:t xml:space="preserve"> </w:t>
            </w:r>
            <w:r w:rsidRPr="00634378">
              <w:rPr>
                <w:rFonts w:ascii="Times New Roman" w:hAnsi="Times New Roman" w:cs="Times New Roman"/>
                <w:sz w:val="28"/>
                <w:szCs w:val="28"/>
                <w:lang w:val="en-US"/>
              </w:rPr>
              <w:t>Setup</w:t>
            </w:r>
            <w:r w:rsidRPr="00634378">
              <w:rPr>
                <w:rFonts w:ascii="Times New Roman" w:hAnsi="Times New Roman" w:cs="Times New Roman"/>
                <w:sz w:val="28"/>
                <w:szCs w:val="28"/>
                <w:lang w:val="uk-UA"/>
              </w:rPr>
              <w:t xml:space="preserve"> </w:t>
            </w:r>
            <w:r w:rsidRPr="00634378">
              <w:rPr>
                <w:rFonts w:ascii="Times New Roman" w:hAnsi="Times New Roman" w:cs="Times New Roman"/>
                <w:sz w:val="28"/>
                <w:szCs w:val="28"/>
                <w:lang w:val="en-US"/>
              </w:rPr>
              <w:t>Dialog</w:t>
            </w:r>
            <w:r w:rsidRPr="00634378">
              <w:rPr>
                <w:rFonts w:ascii="Times New Roman" w:hAnsi="Times New Roman" w:cs="Times New Roman"/>
                <w:sz w:val="28"/>
                <w:szCs w:val="28"/>
                <w:lang w:val="uk-UA"/>
              </w:rPr>
              <w:t>;</w:t>
            </w:r>
          </w:p>
          <w:p w:rsidR="00EA687D" w:rsidRPr="00634378" w:rsidRDefault="00EA687D" w:rsidP="001E4E64">
            <w:pPr>
              <w:pStyle w:val="a3"/>
              <w:numPr>
                <w:ilvl w:val="0"/>
                <w:numId w:val="14"/>
              </w:numPr>
              <w:spacing w:line="360" w:lineRule="auto"/>
              <w:ind w:left="317"/>
              <w:jc w:val="both"/>
              <w:rPr>
                <w:rFonts w:ascii="Times New Roman" w:hAnsi="Times New Roman" w:cs="Times New Roman"/>
                <w:sz w:val="28"/>
                <w:szCs w:val="28"/>
                <w:lang w:val="uk-UA"/>
              </w:rPr>
            </w:pPr>
            <w:r w:rsidRPr="00634378">
              <w:rPr>
                <w:rFonts w:ascii="Times New Roman" w:hAnsi="Times New Roman" w:cs="Times New Roman"/>
                <w:sz w:val="28"/>
                <w:szCs w:val="28"/>
                <w:lang w:val="uk-UA"/>
              </w:rPr>
              <w:t>створення та редагування рядків перекладу, які містять текст;</w:t>
            </w:r>
          </w:p>
          <w:p w:rsidR="00EA687D" w:rsidRPr="00634378" w:rsidRDefault="00EA687D" w:rsidP="001E4E64">
            <w:pPr>
              <w:pStyle w:val="a3"/>
              <w:numPr>
                <w:ilvl w:val="0"/>
                <w:numId w:val="14"/>
              </w:numPr>
              <w:spacing w:line="360" w:lineRule="auto"/>
              <w:ind w:left="317"/>
              <w:jc w:val="both"/>
              <w:rPr>
                <w:rFonts w:ascii="Times New Roman" w:hAnsi="Times New Roman" w:cs="Times New Roman"/>
                <w:sz w:val="28"/>
                <w:szCs w:val="28"/>
                <w:lang w:val="uk-UA"/>
              </w:rPr>
            </w:pPr>
            <w:r w:rsidRPr="00634378">
              <w:rPr>
                <w:rFonts w:ascii="Times New Roman" w:hAnsi="Times New Roman" w:cs="Times New Roman"/>
                <w:sz w:val="28"/>
                <w:szCs w:val="28"/>
                <w:lang w:val="uk-UA"/>
              </w:rPr>
              <w:t>створення та редагування списку перекладу.</w:t>
            </w:r>
          </w:p>
        </w:tc>
      </w:tr>
      <w:tr w:rsidR="00EA687D" w:rsidRPr="005B1346" w:rsidTr="00184AE5">
        <w:trPr>
          <w:trHeight w:val="827"/>
        </w:trPr>
        <w:tc>
          <w:tcPr>
            <w:tcW w:w="566" w:type="dxa"/>
          </w:tcPr>
          <w:p w:rsidR="00EA687D"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9F3CD0"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466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Переклад </w:t>
            </w:r>
            <w:r>
              <w:t xml:space="preserve"> </w:t>
            </w:r>
            <w:r w:rsidRPr="00634378">
              <w:rPr>
                <w:rFonts w:ascii="Times New Roman" w:hAnsi="Times New Roman" w:cs="Times New Roman"/>
                <w:sz w:val="28"/>
                <w:szCs w:val="28"/>
                <w:lang w:val="uk-UA"/>
              </w:rPr>
              <w:t xml:space="preserve">документів формату </w:t>
            </w:r>
            <w:r>
              <w:rPr>
                <w:rFonts w:ascii="Times New Roman" w:hAnsi="Times New Roman" w:cs="Times New Roman"/>
                <w:sz w:val="28"/>
                <w:szCs w:val="28"/>
                <w:lang w:val="en-US"/>
              </w:rPr>
              <w:t>DOC</w:t>
            </w:r>
            <w:r>
              <w:rPr>
                <w:rFonts w:ascii="Times New Roman" w:hAnsi="Times New Roman" w:cs="Times New Roman"/>
                <w:sz w:val="28"/>
                <w:szCs w:val="28"/>
                <w:lang w:val="uk-UA"/>
              </w:rPr>
              <w:t>:</w:t>
            </w:r>
          </w:p>
          <w:p w:rsidR="00EA687D" w:rsidRPr="000371DE" w:rsidRDefault="00EA687D" w:rsidP="001E4E64">
            <w:pPr>
              <w:pStyle w:val="a3"/>
              <w:numPr>
                <w:ilvl w:val="0"/>
                <w:numId w:val="15"/>
              </w:numPr>
              <w:spacing w:line="360" w:lineRule="auto"/>
              <w:ind w:left="317"/>
              <w:jc w:val="both"/>
              <w:rPr>
                <w:rFonts w:ascii="Times New Roman" w:hAnsi="Times New Roman" w:cs="Times New Roman"/>
                <w:sz w:val="28"/>
                <w:szCs w:val="28"/>
                <w:lang w:val="uk-UA"/>
              </w:rPr>
            </w:pPr>
            <w:r w:rsidRPr="000371DE">
              <w:rPr>
                <w:rFonts w:ascii="Times New Roman" w:hAnsi="Times New Roman" w:cs="Times New Roman"/>
                <w:sz w:val="28"/>
                <w:szCs w:val="28"/>
                <w:lang w:val="uk-UA"/>
              </w:rPr>
              <w:t xml:space="preserve">використання помічника </w:t>
            </w:r>
            <w:r w:rsidRPr="000371DE">
              <w:rPr>
                <w:rFonts w:ascii="Times New Roman" w:hAnsi="Times New Roman" w:cs="Times New Roman"/>
                <w:sz w:val="28"/>
                <w:szCs w:val="28"/>
                <w:lang w:val="en-US"/>
              </w:rPr>
              <w:t>Translation</w:t>
            </w:r>
            <w:r w:rsidRPr="000371DE">
              <w:rPr>
                <w:rFonts w:ascii="Times New Roman" w:hAnsi="Times New Roman" w:cs="Times New Roman"/>
                <w:sz w:val="28"/>
                <w:szCs w:val="28"/>
                <w:lang w:val="uk-UA"/>
              </w:rPr>
              <w:t xml:space="preserve"> </w:t>
            </w:r>
            <w:r w:rsidRPr="000371DE">
              <w:rPr>
                <w:rFonts w:ascii="Times New Roman" w:hAnsi="Times New Roman" w:cs="Times New Roman"/>
                <w:sz w:val="28"/>
                <w:szCs w:val="28"/>
                <w:lang w:val="en-US"/>
              </w:rPr>
              <w:t>Assistant</w:t>
            </w:r>
          </w:p>
          <w:p w:rsidR="00EA687D" w:rsidRDefault="00EA687D" w:rsidP="001E4E64">
            <w:pPr>
              <w:pStyle w:val="a3"/>
              <w:numPr>
                <w:ilvl w:val="0"/>
                <w:numId w:val="15"/>
              </w:numPr>
              <w:spacing w:line="360" w:lineRule="auto"/>
              <w:ind w:left="317"/>
              <w:jc w:val="both"/>
              <w:rPr>
                <w:rFonts w:ascii="Times New Roman" w:hAnsi="Times New Roman" w:cs="Times New Roman"/>
                <w:sz w:val="28"/>
                <w:szCs w:val="28"/>
                <w:lang w:val="uk-UA"/>
              </w:rPr>
            </w:pPr>
            <w:r w:rsidRPr="000371DE">
              <w:rPr>
                <w:rFonts w:ascii="Times New Roman" w:hAnsi="Times New Roman" w:cs="Times New Roman"/>
                <w:sz w:val="28"/>
                <w:szCs w:val="28"/>
                <w:lang w:val="uk-UA"/>
              </w:rPr>
              <w:t xml:space="preserve">вивчення функцій автоматизованого </w:t>
            </w:r>
            <w:proofErr w:type="spellStart"/>
            <w:r w:rsidRPr="000371DE">
              <w:rPr>
                <w:rFonts w:ascii="Times New Roman" w:hAnsi="Times New Roman" w:cs="Times New Roman"/>
                <w:sz w:val="28"/>
                <w:szCs w:val="28"/>
                <w:lang w:val="uk-UA"/>
              </w:rPr>
              <w:t>перекаду</w:t>
            </w:r>
            <w:proofErr w:type="spellEnd"/>
            <w:r w:rsidRPr="000371DE">
              <w:rPr>
                <w:rFonts w:ascii="Times New Roman" w:hAnsi="Times New Roman" w:cs="Times New Roman"/>
                <w:sz w:val="28"/>
                <w:szCs w:val="28"/>
                <w:lang w:val="uk-UA"/>
              </w:rPr>
              <w:t xml:space="preserve"> (</w:t>
            </w:r>
            <w:r w:rsidRPr="000371DE">
              <w:rPr>
                <w:rFonts w:ascii="Times New Roman" w:hAnsi="Times New Roman" w:cs="Times New Roman"/>
                <w:sz w:val="28"/>
                <w:szCs w:val="28"/>
                <w:lang w:val="en-US"/>
              </w:rPr>
              <w:t>Pre</w:t>
            </w:r>
            <w:r w:rsidRPr="000371DE">
              <w:rPr>
                <w:rFonts w:ascii="Times New Roman" w:hAnsi="Times New Roman" w:cs="Times New Roman"/>
                <w:sz w:val="28"/>
                <w:szCs w:val="28"/>
                <w:lang w:val="uk-UA"/>
              </w:rPr>
              <w:t>-</w:t>
            </w:r>
            <w:r w:rsidRPr="000371DE">
              <w:rPr>
                <w:rFonts w:ascii="Times New Roman" w:hAnsi="Times New Roman" w:cs="Times New Roman"/>
                <w:sz w:val="28"/>
                <w:szCs w:val="28"/>
                <w:lang w:val="en-US"/>
              </w:rPr>
              <w:t>Translation</w:t>
            </w:r>
            <w:r w:rsidRPr="000371DE">
              <w:rPr>
                <w:rFonts w:ascii="Times New Roman" w:hAnsi="Times New Roman" w:cs="Times New Roman"/>
                <w:sz w:val="28"/>
                <w:szCs w:val="28"/>
                <w:lang w:val="uk-UA"/>
              </w:rPr>
              <w:t xml:space="preserve">, </w:t>
            </w:r>
            <w:r w:rsidRPr="000371DE">
              <w:rPr>
                <w:rFonts w:ascii="Times New Roman" w:hAnsi="Times New Roman" w:cs="Times New Roman"/>
                <w:sz w:val="28"/>
                <w:szCs w:val="28"/>
                <w:lang w:val="en-US"/>
              </w:rPr>
              <w:t>Auto</w:t>
            </w:r>
            <w:r w:rsidRPr="000371DE">
              <w:rPr>
                <w:rFonts w:ascii="Times New Roman" w:hAnsi="Times New Roman" w:cs="Times New Roman"/>
                <w:sz w:val="28"/>
                <w:szCs w:val="28"/>
                <w:lang w:val="uk-UA"/>
              </w:rPr>
              <w:t>-</w:t>
            </w:r>
            <w:r w:rsidRPr="000371DE">
              <w:rPr>
                <w:rFonts w:ascii="Times New Roman" w:hAnsi="Times New Roman" w:cs="Times New Roman"/>
                <w:sz w:val="28"/>
                <w:szCs w:val="28"/>
                <w:lang w:val="en-US"/>
              </w:rPr>
              <w:t>Replicates</w:t>
            </w:r>
            <w:r w:rsidRPr="000371DE">
              <w:rPr>
                <w:rFonts w:ascii="Times New Roman" w:hAnsi="Times New Roman" w:cs="Times New Roman"/>
                <w:sz w:val="28"/>
                <w:szCs w:val="28"/>
                <w:lang w:val="uk-UA"/>
              </w:rPr>
              <w:t xml:space="preserve">, </w:t>
            </w:r>
            <w:r w:rsidRPr="000371DE">
              <w:rPr>
                <w:rFonts w:ascii="Times New Roman" w:hAnsi="Times New Roman" w:cs="Times New Roman"/>
                <w:sz w:val="28"/>
                <w:szCs w:val="28"/>
                <w:lang w:val="en-US"/>
              </w:rPr>
              <w:t>Fuzzy Match</w:t>
            </w:r>
            <w:r w:rsidRPr="000371DE">
              <w:rPr>
                <w:rFonts w:ascii="Times New Roman" w:hAnsi="Times New Roman" w:cs="Times New Roman"/>
                <w:sz w:val="28"/>
                <w:szCs w:val="28"/>
                <w:lang w:val="uk-UA"/>
              </w:rPr>
              <w:t>)</w:t>
            </w:r>
          </w:p>
          <w:p w:rsidR="00EA687D" w:rsidRPr="005B1346" w:rsidRDefault="00EA687D" w:rsidP="001E4E64">
            <w:pPr>
              <w:pStyle w:val="a3"/>
              <w:numPr>
                <w:ilvl w:val="0"/>
                <w:numId w:val="15"/>
              </w:numPr>
              <w:spacing w:line="360" w:lineRule="auto"/>
              <w:ind w:left="317"/>
              <w:jc w:val="both"/>
              <w:rPr>
                <w:rFonts w:ascii="Times New Roman" w:hAnsi="Times New Roman" w:cs="Times New Roman"/>
                <w:sz w:val="28"/>
                <w:szCs w:val="28"/>
                <w:lang w:val="uk-UA"/>
              </w:rPr>
            </w:pPr>
            <w:r w:rsidRPr="000371DE">
              <w:rPr>
                <w:rFonts w:ascii="Times New Roman" w:hAnsi="Times New Roman" w:cs="Times New Roman"/>
                <w:sz w:val="28"/>
                <w:szCs w:val="28"/>
                <w:lang w:val="uk-UA"/>
              </w:rPr>
              <w:t xml:space="preserve">переклад за допомогою машинної системи </w:t>
            </w:r>
            <w:r w:rsidRPr="000371DE">
              <w:rPr>
                <w:rFonts w:ascii="Times New Roman" w:hAnsi="Times New Roman" w:cs="Times New Roman"/>
                <w:sz w:val="28"/>
                <w:szCs w:val="28"/>
                <w:lang w:val="en-US"/>
              </w:rPr>
              <w:t>SDL</w:t>
            </w:r>
            <w:r w:rsidRPr="000371DE">
              <w:rPr>
                <w:rFonts w:ascii="Times New Roman" w:hAnsi="Times New Roman" w:cs="Times New Roman"/>
                <w:sz w:val="28"/>
                <w:szCs w:val="28"/>
              </w:rPr>
              <w:t xml:space="preserve"> </w:t>
            </w:r>
            <w:r w:rsidRPr="000371DE">
              <w:rPr>
                <w:rFonts w:ascii="Times New Roman" w:hAnsi="Times New Roman" w:cs="Times New Roman"/>
                <w:sz w:val="28"/>
                <w:szCs w:val="28"/>
                <w:lang w:val="en-US"/>
              </w:rPr>
              <w:t>Language</w:t>
            </w:r>
            <w:r w:rsidRPr="000371DE">
              <w:rPr>
                <w:rFonts w:ascii="Times New Roman" w:hAnsi="Times New Roman" w:cs="Times New Roman"/>
                <w:sz w:val="28"/>
                <w:szCs w:val="28"/>
              </w:rPr>
              <w:t xml:space="preserve"> </w:t>
            </w:r>
            <w:r w:rsidRPr="000371DE">
              <w:rPr>
                <w:rFonts w:ascii="Times New Roman" w:hAnsi="Times New Roman" w:cs="Times New Roman"/>
                <w:sz w:val="28"/>
                <w:szCs w:val="28"/>
                <w:lang w:val="en-US"/>
              </w:rPr>
              <w:t>Cloud</w:t>
            </w:r>
          </w:p>
        </w:tc>
      </w:tr>
      <w:tr w:rsidR="00EA687D" w:rsidTr="00184AE5">
        <w:trPr>
          <w:trHeight w:val="827"/>
        </w:trPr>
        <w:tc>
          <w:tcPr>
            <w:tcW w:w="566" w:type="dxa"/>
          </w:tcPr>
          <w:p w:rsidR="00EA687D" w:rsidRPr="000101D8" w:rsidRDefault="00EA687D" w:rsidP="00184AE5">
            <w:pPr>
              <w:spacing w:line="360" w:lineRule="auto"/>
              <w:jc w:val="center"/>
              <w:rPr>
                <w:rFonts w:ascii="Times New Roman" w:hAnsi="Times New Roman" w:cs="Times New Roman"/>
                <w:sz w:val="28"/>
                <w:szCs w:val="28"/>
                <w:lang w:val="uk-UA"/>
              </w:rPr>
            </w:pPr>
            <w:r w:rsidRPr="000101D8">
              <w:rPr>
                <w:rFonts w:ascii="Times New Roman" w:hAnsi="Times New Roman" w:cs="Times New Roman"/>
                <w:sz w:val="28"/>
                <w:szCs w:val="28"/>
                <w:lang w:val="uk-UA"/>
              </w:rPr>
              <w:t>3.</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0101D8" w:rsidRDefault="00EA687D" w:rsidP="00184AE5">
            <w:pPr>
              <w:spacing w:line="360" w:lineRule="auto"/>
              <w:jc w:val="center"/>
              <w:rPr>
                <w:rFonts w:ascii="Times New Roman" w:hAnsi="Times New Roman" w:cs="Times New Roman"/>
                <w:sz w:val="28"/>
                <w:szCs w:val="28"/>
                <w:lang w:val="uk-UA"/>
              </w:rPr>
            </w:pPr>
            <w:r w:rsidRPr="000101D8">
              <w:rPr>
                <w:rFonts w:ascii="Times New Roman" w:hAnsi="Times New Roman" w:cs="Times New Roman"/>
                <w:sz w:val="28"/>
                <w:szCs w:val="28"/>
                <w:lang w:val="uk-UA"/>
              </w:rPr>
              <w:t>3</w:t>
            </w:r>
          </w:p>
        </w:tc>
        <w:tc>
          <w:tcPr>
            <w:tcW w:w="4669" w:type="dxa"/>
          </w:tcPr>
          <w:p w:rsidR="00EA687D" w:rsidRPr="005B1346" w:rsidRDefault="00EA687D" w:rsidP="00184AE5">
            <w:p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Переклад </w:t>
            </w:r>
            <w:r>
              <w:t xml:space="preserve"> </w:t>
            </w:r>
            <w:r w:rsidRPr="00634378">
              <w:rPr>
                <w:rFonts w:ascii="Times New Roman" w:hAnsi="Times New Roman" w:cs="Times New Roman"/>
                <w:sz w:val="28"/>
                <w:szCs w:val="28"/>
                <w:lang w:val="uk-UA"/>
              </w:rPr>
              <w:t xml:space="preserve">документів формату </w:t>
            </w:r>
            <w:r>
              <w:rPr>
                <w:rFonts w:ascii="Times New Roman" w:hAnsi="Times New Roman" w:cs="Times New Roman"/>
                <w:sz w:val="28"/>
                <w:szCs w:val="28"/>
                <w:lang w:val="en-US"/>
              </w:rPr>
              <w:t>DOC</w:t>
            </w:r>
            <w:r>
              <w:rPr>
                <w:rFonts w:ascii="Times New Roman" w:hAnsi="Times New Roman" w:cs="Times New Roman"/>
                <w:sz w:val="28"/>
                <w:szCs w:val="28"/>
                <w:lang w:val="uk-UA"/>
              </w:rPr>
              <w:t>:</w:t>
            </w:r>
          </w:p>
          <w:p w:rsidR="00EA687D" w:rsidRPr="000371DE" w:rsidRDefault="00EA687D" w:rsidP="001E4E64">
            <w:pPr>
              <w:pStyle w:val="a3"/>
              <w:numPr>
                <w:ilvl w:val="0"/>
                <w:numId w:val="15"/>
              </w:numPr>
              <w:spacing w:line="360" w:lineRule="auto"/>
              <w:ind w:left="317"/>
              <w:jc w:val="both"/>
              <w:rPr>
                <w:rFonts w:ascii="Times New Roman" w:hAnsi="Times New Roman" w:cs="Times New Roman"/>
                <w:sz w:val="28"/>
                <w:szCs w:val="28"/>
                <w:lang w:val="uk-UA"/>
              </w:rPr>
            </w:pPr>
            <w:r w:rsidRPr="000371DE">
              <w:rPr>
                <w:rFonts w:ascii="Times New Roman" w:hAnsi="Times New Roman" w:cs="Times New Roman"/>
                <w:sz w:val="28"/>
                <w:szCs w:val="28"/>
                <w:lang w:val="uk-UA"/>
              </w:rPr>
              <w:t>перевірка правопису</w:t>
            </w:r>
          </w:p>
          <w:p w:rsidR="00EA687D" w:rsidRPr="000371DE" w:rsidRDefault="00EA687D" w:rsidP="001E4E64">
            <w:pPr>
              <w:pStyle w:val="a3"/>
              <w:numPr>
                <w:ilvl w:val="0"/>
                <w:numId w:val="15"/>
              </w:numPr>
              <w:spacing w:line="360" w:lineRule="auto"/>
              <w:ind w:left="317"/>
              <w:jc w:val="both"/>
              <w:rPr>
                <w:rFonts w:ascii="Times New Roman" w:hAnsi="Times New Roman" w:cs="Times New Roman"/>
                <w:sz w:val="28"/>
                <w:szCs w:val="28"/>
                <w:lang w:val="uk-UA"/>
              </w:rPr>
            </w:pPr>
            <w:r w:rsidRPr="000371DE">
              <w:rPr>
                <w:rFonts w:ascii="Times New Roman" w:hAnsi="Times New Roman" w:cs="Times New Roman"/>
                <w:sz w:val="28"/>
                <w:szCs w:val="28"/>
                <w:lang w:val="uk-UA"/>
              </w:rPr>
              <w:t>зв’язки із системами пам’яті перекладу та термінологічними базами</w:t>
            </w:r>
          </w:p>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Обмін даними між TM та TB Перевірка якості</w:t>
            </w:r>
          </w:p>
          <w:p w:rsidR="00EA687D" w:rsidRPr="00C73862"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локалізованого файлу</w:t>
            </w:r>
          </w:p>
        </w:tc>
      </w:tr>
      <w:tr w:rsidR="00EA687D" w:rsidTr="00184AE5">
        <w:trPr>
          <w:trHeight w:val="827"/>
        </w:trPr>
        <w:tc>
          <w:tcPr>
            <w:tcW w:w="566" w:type="dxa"/>
          </w:tcPr>
          <w:p w:rsidR="00EA687D" w:rsidRPr="000101D8"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0101D8"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466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Поточна контрольна робота (</w:t>
            </w:r>
            <w:proofErr w:type="spellStart"/>
            <w:r>
              <w:rPr>
                <w:rFonts w:ascii="Times New Roman" w:hAnsi="Times New Roman" w:cs="Times New Roman"/>
                <w:sz w:val="28"/>
                <w:szCs w:val="28"/>
                <w:lang w:val="uk-UA"/>
              </w:rPr>
              <w:t>передекспериментальний</w:t>
            </w:r>
            <w:proofErr w:type="spellEnd"/>
            <w:r>
              <w:rPr>
                <w:rFonts w:ascii="Times New Roman" w:hAnsi="Times New Roman" w:cs="Times New Roman"/>
                <w:sz w:val="28"/>
                <w:szCs w:val="28"/>
                <w:lang w:val="uk-UA"/>
              </w:rPr>
              <w:t xml:space="preserve"> зріз)</w:t>
            </w:r>
          </w:p>
        </w:tc>
      </w:tr>
      <w:tr w:rsidR="00EA687D" w:rsidTr="00184AE5">
        <w:trPr>
          <w:trHeight w:val="827"/>
        </w:trPr>
        <w:tc>
          <w:tcPr>
            <w:tcW w:w="566" w:type="dxa"/>
          </w:tcPr>
          <w:p w:rsidR="00EA687D"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409" w:type="dxa"/>
            <w:vMerge w:val="restart"/>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ТБ 2 </w:t>
            </w:r>
          </w:p>
          <w:p w:rsidR="00EA687D" w:rsidRPr="00A40DD8"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en-US"/>
              </w:rPr>
              <w:t xml:space="preserve">SDL </w:t>
            </w:r>
            <w:proofErr w:type="spellStart"/>
            <w:r>
              <w:rPr>
                <w:rFonts w:ascii="Times New Roman" w:hAnsi="Times New Roman" w:cs="Times New Roman"/>
                <w:sz w:val="28"/>
                <w:szCs w:val="28"/>
                <w:lang w:val="en-US"/>
              </w:rPr>
              <w:t>Passolo</w:t>
            </w:r>
            <w:proofErr w:type="spellEnd"/>
            <w:r>
              <w:rPr>
                <w:rFonts w:ascii="Times New Roman" w:hAnsi="Times New Roman" w:cs="Times New Roman"/>
                <w:sz w:val="28"/>
                <w:szCs w:val="28"/>
                <w:lang w:val="uk-UA"/>
              </w:rPr>
              <w:t>)</w:t>
            </w:r>
          </w:p>
          <w:p w:rsidR="00EA687D" w:rsidRPr="00A40DD8"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A40DD8"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466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C</w:t>
            </w:r>
            <w:r>
              <w:rPr>
                <w:rFonts w:ascii="Times New Roman" w:hAnsi="Times New Roman" w:cs="Times New Roman"/>
                <w:sz w:val="28"/>
                <w:szCs w:val="28"/>
                <w:lang w:val="uk-UA"/>
              </w:rPr>
              <w:t>творення проекту-2:</w:t>
            </w:r>
          </w:p>
          <w:p w:rsidR="00EA687D" w:rsidRPr="00E96582"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Переклад файлів формату </w:t>
            </w:r>
            <w:r>
              <w:rPr>
                <w:rFonts w:ascii="Times New Roman" w:hAnsi="Times New Roman" w:cs="Times New Roman"/>
                <w:sz w:val="28"/>
                <w:szCs w:val="28"/>
                <w:lang w:val="en-US"/>
              </w:rPr>
              <w:t>EXE</w:t>
            </w:r>
            <w:r w:rsidRPr="00E965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засобами </w:t>
            </w:r>
            <w:r>
              <w:rPr>
                <w:rFonts w:ascii="Times New Roman" w:hAnsi="Times New Roman" w:cs="Times New Roman"/>
                <w:sz w:val="28"/>
                <w:szCs w:val="28"/>
                <w:lang w:val="en-US"/>
              </w:rPr>
              <w:t>SDL</w:t>
            </w:r>
            <w:r w:rsidRPr="00E9658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p>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Робота з редактором діалогових вікон</w:t>
            </w:r>
          </w:p>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Робота з редактором меню</w:t>
            </w:r>
          </w:p>
          <w:p w:rsidR="00EA687D" w:rsidRPr="00E96582"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локалізованої програми</w:t>
            </w:r>
          </w:p>
        </w:tc>
      </w:tr>
      <w:tr w:rsidR="00EA687D" w:rsidRPr="00D63E77" w:rsidTr="00184AE5">
        <w:trPr>
          <w:trHeight w:val="827"/>
        </w:trPr>
        <w:tc>
          <w:tcPr>
            <w:tcW w:w="566" w:type="dxa"/>
          </w:tcPr>
          <w:p w:rsidR="00EA687D" w:rsidRPr="00E96582"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4669" w:type="dxa"/>
          </w:tcPr>
          <w:p w:rsidR="00EA687D" w:rsidRDefault="00EA687D" w:rsidP="00184AE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Переклад файлів формату </w:t>
            </w:r>
            <w:r>
              <w:rPr>
                <w:rFonts w:ascii="Times New Roman" w:hAnsi="Times New Roman" w:cs="Times New Roman"/>
                <w:sz w:val="28"/>
                <w:szCs w:val="28"/>
                <w:lang w:val="en-US"/>
              </w:rPr>
              <w:t>HTML</w:t>
            </w:r>
            <w:r>
              <w:rPr>
                <w:rFonts w:ascii="Times New Roman" w:hAnsi="Times New Roman" w:cs="Times New Roman"/>
                <w:sz w:val="28"/>
                <w:szCs w:val="28"/>
                <w:lang w:val="uk-UA"/>
              </w:rPr>
              <w:t xml:space="preserve">  засобами </w:t>
            </w:r>
            <w:r>
              <w:rPr>
                <w:rFonts w:ascii="Times New Roman" w:hAnsi="Times New Roman" w:cs="Times New Roman"/>
                <w:sz w:val="28"/>
                <w:szCs w:val="28"/>
                <w:lang w:val="en-US"/>
              </w:rPr>
              <w:t>SDL</w:t>
            </w:r>
            <w:r w:rsidRPr="00E9658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p>
          <w:p w:rsidR="00EA687D" w:rsidRPr="00744944"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Робота з редактором </w:t>
            </w:r>
            <w:r w:rsidRPr="00D8525A">
              <w:rPr>
                <w:rFonts w:ascii="Times New Roman" w:hAnsi="Times New Roman" w:cs="Times New Roman"/>
                <w:sz w:val="28"/>
                <w:szCs w:val="28"/>
              </w:rPr>
              <w:t xml:space="preserve"> </w:t>
            </w:r>
            <w:r>
              <w:rPr>
                <w:rFonts w:ascii="Times New Roman" w:hAnsi="Times New Roman" w:cs="Times New Roman"/>
                <w:sz w:val="28"/>
                <w:szCs w:val="28"/>
                <w:lang w:val="en-US"/>
              </w:rPr>
              <w:t>HTML</w:t>
            </w:r>
          </w:p>
          <w:p w:rsidR="00EA687D" w:rsidRPr="00D63E77" w:rsidRDefault="00EA687D" w:rsidP="00184AE5">
            <w:p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Створення локалізованого файлу</w:t>
            </w:r>
          </w:p>
          <w:p w:rsidR="00EA687D" w:rsidRPr="00A22692" w:rsidRDefault="00EA687D" w:rsidP="00184AE5">
            <w:p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Оновлення та </w:t>
            </w:r>
            <w:r>
              <w:rPr>
                <w:rFonts w:ascii="Times New Roman" w:hAnsi="Times New Roman" w:cs="Times New Roman"/>
                <w:sz w:val="28"/>
                <w:szCs w:val="28"/>
                <w:lang w:val="en-US"/>
              </w:rPr>
              <w:t>Alignment</w:t>
            </w:r>
          </w:p>
        </w:tc>
      </w:tr>
      <w:tr w:rsidR="00EA687D" w:rsidRPr="00D63E77" w:rsidTr="00184AE5">
        <w:trPr>
          <w:trHeight w:val="827"/>
        </w:trPr>
        <w:tc>
          <w:tcPr>
            <w:tcW w:w="566" w:type="dxa"/>
          </w:tcPr>
          <w:p w:rsidR="00EA687D" w:rsidRPr="00A22692"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7.</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A22692"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4669" w:type="dxa"/>
          </w:tcPr>
          <w:p w:rsidR="00EA687D" w:rsidRPr="00D24FCB" w:rsidRDefault="00EA687D" w:rsidP="00184AE5">
            <w:pPr>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Переклад файлів формату </w:t>
            </w:r>
            <w:r>
              <w:rPr>
                <w:rFonts w:ascii="Times New Roman" w:hAnsi="Times New Roman" w:cs="Times New Roman"/>
                <w:sz w:val="28"/>
                <w:szCs w:val="28"/>
                <w:lang w:val="en-US"/>
              </w:rPr>
              <w:t>EXE</w:t>
            </w:r>
            <w:r w:rsidRPr="00F07F61">
              <w:rPr>
                <w:rFonts w:ascii="Times New Roman" w:hAnsi="Times New Roman" w:cs="Times New Roman"/>
                <w:sz w:val="28"/>
                <w:szCs w:val="28"/>
              </w:rPr>
              <w:t xml:space="preserve">, </w:t>
            </w:r>
            <w:r>
              <w:rPr>
                <w:rFonts w:ascii="Times New Roman" w:hAnsi="Times New Roman" w:cs="Times New Roman"/>
                <w:sz w:val="28"/>
                <w:szCs w:val="28"/>
                <w:lang w:val="en-US"/>
              </w:rPr>
              <w:t>HTML</w:t>
            </w:r>
          </w:p>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Робота з додатковими модулями (імпорту та експорту, для різних форматів файлів, для перекладу, для перевірки правопису)</w:t>
            </w:r>
          </w:p>
        </w:tc>
      </w:tr>
      <w:tr w:rsidR="00EA687D" w:rsidRPr="00D63E77" w:rsidTr="00184AE5">
        <w:trPr>
          <w:trHeight w:val="827"/>
        </w:trPr>
        <w:tc>
          <w:tcPr>
            <w:tcW w:w="566" w:type="dxa"/>
          </w:tcPr>
          <w:p w:rsidR="00EA687D" w:rsidRPr="00FB6890" w:rsidRDefault="00EA687D" w:rsidP="00184AE5">
            <w:pPr>
              <w:spacing w:line="36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FB6890" w:rsidRDefault="00EA687D" w:rsidP="00184AE5">
            <w:pPr>
              <w:spacing w:line="36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4669" w:type="dxa"/>
          </w:tcPr>
          <w:p w:rsidR="00EA687D" w:rsidRPr="00FB6890"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Поточна контрольна робота (проміжний зріз</w:t>
            </w:r>
            <w:r w:rsidRPr="00F00E25">
              <w:rPr>
                <w:rFonts w:ascii="Times New Roman" w:hAnsi="Times New Roman" w:cs="Times New Roman"/>
                <w:sz w:val="28"/>
                <w:szCs w:val="28"/>
              </w:rPr>
              <w:t xml:space="preserve"> – 1</w:t>
            </w:r>
            <w:r>
              <w:rPr>
                <w:rFonts w:ascii="Times New Roman" w:hAnsi="Times New Roman" w:cs="Times New Roman"/>
                <w:sz w:val="28"/>
                <w:szCs w:val="28"/>
                <w:lang w:val="uk-UA"/>
              </w:rPr>
              <w:t>)</w:t>
            </w:r>
          </w:p>
        </w:tc>
      </w:tr>
      <w:tr w:rsidR="00EA687D" w:rsidRPr="005A0EAA" w:rsidTr="00184AE5">
        <w:trPr>
          <w:trHeight w:val="827"/>
        </w:trPr>
        <w:tc>
          <w:tcPr>
            <w:tcW w:w="566" w:type="dxa"/>
          </w:tcPr>
          <w:p w:rsidR="00EA687D" w:rsidRPr="00FB6890"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2409" w:type="dxa"/>
            <w:vMerge w:val="restart"/>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ТБ 3</w:t>
            </w:r>
          </w:p>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lang w:val="en-US"/>
              </w:rPr>
              <w:t>Alchemy Catalyst</w:t>
            </w:r>
            <w:r>
              <w:rPr>
                <w:rFonts w:ascii="Times New Roman" w:hAnsi="Times New Roman" w:cs="Times New Roman"/>
                <w:sz w:val="28"/>
                <w:szCs w:val="28"/>
                <w:lang w:val="uk-UA"/>
              </w:rPr>
              <w:t>)</w:t>
            </w:r>
          </w:p>
        </w:tc>
        <w:tc>
          <w:tcPr>
            <w:tcW w:w="1984" w:type="dxa"/>
          </w:tcPr>
          <w:p w:rsidR="00EA687D" w:rsidRPr="00FB6890"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466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Підготовка проекту-1 до перекладу:</w:t>
            </w:r>
          </w:p>
          <w:p w:rsidR="00EA687D" w:rsidRDefault="00EA687D" w:rsidP="001E4E64">
            <w:pPr>
              <w:pStyle w:val="a3"/>
              <w:numPr>
                <w:ilvl w:val="0"/>
                <w:numId w:val="16"/>
              </w:numPr>
              <w:spacing w:line="360" w:lineRule="auto"/>
              <w:ind w:left="317"/>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w:t>
            </w:r>
            <w:proofErr w:type="spellStart"/>
            <w:r>
              <w:rPr>
                <w:rFonts w:ascii="Times New Roman" w:hAnsi="Times New Roman" w:cs="Times New Roman"/>
                <w:sz w:val="28"/>
                <w:szCs w:val="28"/>
                <w:lang w:val="en-US"/>
              </w:rPr>
              <w:t>ttk</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lang w:val="uk-UA"/>
              </w:rPr>
              <w:t>файлу</w:t>
            </w:r>
          </w:p>
          <w:p w:rsidR="00EA687D" w:rsidRPr="005A0EAA" w:rsidRDefault="00EA687D" w:rsidP="001E4E64">
            <w:pPr>
              <w:pStyle w:val="a3"/>
              <w:numPr>
                <w:ilvl w:val="0"/>
                <w:numId w:val="16"/>
              </w:numPr>
              <w:spacing w:line="360" w:lineRule="auto"/>
              <w:ind w:left="317"/>
              <w:jc w:val="both"/>
              <w:rPr>
                <w:rFonts w:ascii="Times New Roman" w:hAnsi="Times New Roman" w:cs="Times New Roman"/>
                <w:sz w:val="28"/>
                <w:szCs w:val="28"/>
                <w:lang w:val="uk-UA"/>
              </w:rPr>
            </w:pPr>
            <w:r>
              <w:rPr>
                <w:rFonts w:ascii="Times New Roman" w:hAnsi="Times New Roman" w:cs="Times New Roman"/>
                <w:sz w:val="28"/>
                <w:szCs w:val="28"/>
                <w:lang w:val="en-US"/>
              </w:rPr>
              <w:t>Pseudo Translation</w:t>
            </w:r>
          </w:p>
          <w:p w:rsidR="00EA687D" w:rsidRDefault="00EA687D" w:rsidP="001E4E64">
            <w:pPr>
              <w:pStyle w:val="a3"/>
              <w:numPr>
                <w:ilvl w:val="0"/>
                <w:numId w:val="16"/>
              </w:numPr>
              <w:spacing w:line="360" w:lineRule="auto"/>
              <w:ind w:left="317"/>
              <w:jc w:val="both"/>
              <w:rPr>
                <w:rFonts w:ascii="Times New Roman" w:hAnsi="Times New Roman" w:cs="Times New Roman"/>
                <w:sz w:val="28"/>
                <w:szCs w:val="28"/>
                <w:lang w:val="uk-UA"/>
              </w:rPr>
            </w:pPr>
            <w:r>
              <w:rPr>
                <w:rFonts w:ascii="Times New Roman" w:hAnsi="Times New Roman" w:cs="Times New Roman"/>
                <w:sz w:val="28"/>
                <w:szCs w:val="28"/>
                <w:lang w:val="uk-UA"/>
              </w:rPr>
              <w:t>Захист неперекладеного тексту</w:t>
            </w:r>
          </w:p>
          <w:p w:rsidR="00EA687D" w:rsidRDefault="00EA687D" w:rsidP="001E4E64">
            <w:pPr>
              <w:pStyle w:val="a3"/>
              <w:numPr>
                <w:ilvl w:val="0"/>
                <w:numId w:val="16"/>
              </w:numPr>
              <w:spacing w:line="360" w:lineRule="auto"/>
              <w:ind w:left="317"/>
              <w:jc w:val="both"/>
              <w:rPr>
                <w:rFonts w:ascii="Times New Roman" w:hAnsi="Times New Roman" w:cs="Times New Roman"/>
                <w:sz w:val="28"/>
                <w:szCs w:val="28"/>
                <w:lang w:val="uk-UA"/>
              </w:rPr>
            </w:pPr>
            <w:r>
              <w:rPr>
                <w:rFonts w:ascii="Times New Roman" w:hAnsi="Times New Roman" w:cs="Times New Roman"/>
                <w:sz w:val="28"/>
                <w:szCs w:val="28"/>
                <w:lang w:val="uk-UA"/>
              </w:rPr>
              <w:t>Встановлення максимальної довжини рядка</w:t>
            </w:r>
          </w:p>
          <w:p w:rsidR="00EA687D" w:rsidRPr="005A0EAA" w:rsidRDefault="00EA687D" w:rsidP="00184AE5">
            <w:pPr>
              <w:spacing w:line="360" w:lineRule="auto"/>
              <w:ind w:left="-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Використання функції </w:t>
            </w:r>
            <w:r>
              <w:rPr>
                <w:rFonts w:ascii="Times New Roman" w:hAnsi="Times New Roman" w:cs="Times New Roman"/>
                <w:sz w:val="28"/>
                <w:szCs w:val="28"/>
                <w:lang w:val="en-US"/>
              </w:rPr>
              <w:t>Leverage</w:t>
            </w:r>
            <w:r w:rsidRPr="005A0EAA">
              <w:rPr>
                <w:rFonts w:ascii="Times New Roman" w:hAnsi="Times New Roman" w:cs="Times New Roman"/>
                <w:sz w:val="28"/>
                <w:szCs w:val="28"/>
                <w:lang w:val="uk-UA"/>
              </w:rPr>
              <w:t xml:space="preserve"> </w:t>
            </w:r>
            <w:r>
              <w:rPr>
                <w:rFonts w:ascii="Times New Roman" w:hAnsi="Times New Roman" w:cs="Times New Roman"/>
                <w:sz w:val="28"/>
                <w:szCs w:val="28"/>
                <w:lang w:val="en-US"/>
              </w:rPr>
              <w:t>Expert</w:t>
            </w:r>
            <w:r w:rsidRPr="005A0EA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імпорт попередніх перекладів засобами </w:t>
            </w:r>
            <w:r>
              <w:rPr>
                <w:rFonts w:ascii="Times New Roman" w:hAnsi="Times New Roman" w:cs="Times New Roman"/>
                <w:sz w:val="28"/>
                <w:szCs w:val="28"/>
                <w:lang w:val="en-US"/>
              </w:rPr>
              <w:t>Catalyst</w:t>
            </w:r>
            <w:r w:rsidRPr="005A0EAA">
              <w:rPr>
                <w:rFonts w:ascii="Times New Roman" w:hAnsi="Times New Roman" w:cs="Times New Roman"/>
                <w:sz w:val="28"/>
                <w:szCs w:val="28"/>
                <w:lang w:val="uk-UA"/>
              </w:rPr>
              <w:t>)</w:t>
            </w:r>
          </w:p>
          <w:p w:rsidR="00EA687D" w:rsidRDefault="00EA687D" w:rsidP="00184AE5">
            <w:pPr>
              <w:spacing w:line="360" w:lineRule="auto"/>
              <w:ind w:left="-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Переклад файлів </w:t>
            </w:r>
            <w:r>
              <w:rPr>
                <w:rFonts w:ascii="Times New Roman" w:hAnsi="Times New Roman" w:cs="Times New Roman"/>
                <w:sz w:val="28"/>
                <w:szCs w:val="28"/>
                <w:lang w:val="en-US"/>
              </w:rPr>
              <w:t>DOC</w:t>
            </w:r>
            <w:r w:rsidRPr="008E0BE9">
              <w:rPr>
                <w:rFonts w:ascii="Times New Roman" w:hAnsi="Times New Roman" w:cs="Times New Roman"/>
                <w:sz w:val="28"/>
                <w:szCs w:val="28"/>
              </w:rPr>
              <w:t xml:space="preserve"> </w:t>
            </w:r>
            <w:r>
              <w:rPr>
                <w:rFonts w:ascii="Times New Roman" w:hAnsi="Times New Roman" w:cs="Times New Roman"/>
                <w:sz w:val="28"/>
                <w:szCs w:val="28"/>
                <w:lang w:val="uk-UA"/>
              </w:rPr>
              <w:t>засобами програми:</w:t>
            </w:r>
          </w:p>
          <w:p w:rsidR="00EA687D" w:rsidRDefault="00EA687D" w:rsidP="001E4E64">
            <w:pPr>
              <w:pStyle w:val="a3"/>
              <w:numPr>
                <w:ilvl w:val="0"/>
                <w:numId w:val="17"/>
              </w:numPr>
              <w:spacing w:line="360" w:lineRule="auto"/>
              <w:ind w:left="315"/>
              <w:jc w:val="both"/>
              <w:rPr>
                <w:rFonts w:ascii="Times New Roman" w:hAnsi="Times New Roman" w:cs="Times New Roman"/>
                <w:sz w:val="28"/>
                <w:szCs w:val="28"/>
                <w:lang w:val="uk-UA"/>
              </w:rPr>
            </w:pPr>
            <w:r>
              <w:rPr>
                <w:rFonts w:ascii="Times New Roman" w:hAnsi="Times New Roman" w:cs="Times New Roman"/>
                <w:sz w:val="28"/>
                <w:szCs w:val="28"/>
                <w:lang w:val="uk-UA"/>
              </w:rPr>
              <w:t>Встановлення словника</w:t>
            </w:r>
          </w:p>
          <w:p w:rsidR="00EA687D" w:rsidRDefault="00EA687D" w:rsidP="001E4E64">
            <w:pPr>
              <w:pStyle w:val="a3"/>
              <w:numPr>
                <w:ilvl w:val="0"/>
                <w:numId w:val="17"/>
              </w:numPr>
              <w:spacing w:line="360" w:lineRule="auto"/>
              <w:ind w:left="315"/>
              <w:jc w:val="both"/>
              <w:rPr>
                <w:rFonts w:ascii="Times New Roman" w:hAnsi="Times New Roman" w:cs="Times New Roman"/>
                <w:sz w:val="28"/>
                <w:szCs w:val="28"/>
                <w:lang w:val="uk-UA"/>
              </w:rPr>
            </w:pPr>
            <w:r>
              <w:rPr>
                <w:rFonts w:ascii="Times New Roman" w:hAnsi="Times New Roman" w:cs="Times New Roman"/>
                <w:sz w:val="28"/>
                <w:szCs w:val="28"/>
                <w:lang w:val="uk-UA"/>
              </w:rPr>
              <w:t>Прикріплення глосарію</w:t>
            </w:r>
          </w:p>
          <w:p w:rsidR="00EA687D" w:rsidRPr="008E0BE9" w:rsidRDefault="00EA687D" w:rsidP="001E4E64">
            <w:pPr>
              <w:pStyle w:val="a3"/>
              <w:numPr>
                <w:ilvl w:val="0"/>
                <w:numId w:val="17"/>
              </w:numPr>
              <w:spacing w:line="360" w:lineRule="auto"/>
              <w:ind w:left="3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Використання </w:t>
            </w:r>
            <w:r>
              <w:rPr>
                <w:rFonts w:ascii="Times New Roman" w:hAnsi="Times New Roman" w:cs="Times New Roman"/>
                <w:sz w:val="28"/>
                <w:szCs w:val="28"/>
                <w:lang w:val="en-US"/>
              </w:rPr>
              <w:t>Valid Expert</w:t>
            </w:r>
          </w:p>
          <w:p w:rsidR="00EA687D" w:rsidRDefault="00EA687D" w:rsidP="001E4E64">
            <w:pPr>
              <w:pStyle w:val="a3"/>
              <w:numPr>
                <w:ilvl w:val="0"/>
                <w:numId w:val="17"/>
              </w:numPr>
              <w:spacing w:line="360" w:lineRule="auto"/>
              <w:ind w:left="315"/>
              <w:jc w:val="both"/>
              <w:rPr>
                <w:rFonts w:ascii="Times New Roman" w:hAnsi="Times New Roman" w:cs="Times New Roman"/>
                <w:sz w:val="28"/>
                <w:szCs w:val="28"/>
                <w:lang w:val="uk-UA"/>
              </w:rPr>
            </w:pPr>
            <w:r>
              <w:rPr>
                <w:rFonts w:ascii="Times New Roman" w:hAnsi="Times New Roman" w:cs="Times New Roman"/>
                <w:sz w:val="28"/>
                <w:szCs w:val="28"/>
                <w:lang w:val="uk-UA"/>
              </w:rPr>
              <w:t>Редагування</w:t>
            </w:r>
          </w:p>
          <w:p w:rsidR="00EA687D" w:rsidRPr="002D374C" w:rsidRDefault="00EA687D" w:rsidP="001E4E64">
            <w:pPr>
              <w:pStyle w:val="a3"/>
              <w:numPr>
                <w:ilvl w:val="0"/>
                <w:numId w:val="17"/>
              </w:numPr>
              <w:spacing w:line="360" w:lineRule="auto"/>
              <w:ind w:left="31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Використання функції </w:t>
            </w:r>
            <w:r>
              <w:rPr>
                <w:rFonts w:ascii="Times New Roman" w:hAnsi="Times New Roman" w:cs="Times New Roman"/>
                <w:sz w:val="28"/>
                <w:szCs w:val="28"/>
                <w:lang w:val="en-US"/>
              </w:rPr>
              <w:t>Spell Checking</w:t>
            </w:r>
          </w:p>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Управління оновленнями:</w:t>
            </w:r>
          </w:p>
          <w:p w:rsidR="00EA687D" w:rsidRPr="002D374C" w:rsidRDefault="00EA687D" w:rsidP="001E4E64">
            <w:pPr>
              <w:pStyle w:val="a3"/>
              <w:numPr>
                <w:ilvl w:val="0"/>
                <w:numId w:val="18"/>
              </w:numPr>
              <w:spacing w:line="360" w:lineRule="auto"/>
              <w:ind w:left="315"/>
              <w:jc w:val="both"/>
              <w:rPr>
                <w:rFonts w:ascii="Times New Roman" w:hAnsi="Times New Roman" w:cs="Times New Roman"/>
                <w:sz w:val="28"/>
                <w:szCs w:val="28"/>
                <w:lang w:val="en-US"/>
              </w:rPr>
            </w:pPr>
            <w:r w:rsidRPr="002D374C">
              <w:rPr>
                <w:rFonts w:ascii="Times New Roman" w:hAnsi="Times New Roman" w:cs="Times New Roman"/>
                <w:sz w:val="28"/>
                <w:szCs w:val="28"/>
                <w:lang w:val="uk-UA"/>
              </w:rPr>
              <w:t xml:space="preserve">функція </w:t>
            </w:r>
            <w:r w:rsidRPr="002D374C">
              <w:rPr>
                <w:rFonts w:ascii="Times New Roman" w:hAnsi="Times New Roman" w:cs="Times New Roman"/>
                <w:sz w:val="28"/>
                <w:szCs w:val="28"/>
                <w:lang w:val="en-US"/>
              </w:rPr>
              <w:t>Visual Comparison Expert</w:t>
            </w:r>
          </w:p>
          <w:p w:rsidR="00EA687D" w:rsidRDefault="00EA687D" w:rsidP="001E4E64">
            <w:pPr>
              <w:pStyle w:val="a3"/>
              <w:numPr>
                <w:ilvl w:val="0"/>
                <w:numId w:val="18"/>
              </w:numPr>
              <w:spacing w:line="360" w:lineRule="auto"/>
              <w:ind w:left="315"/>
              <w:jc w:val="both"/>
              <w:rPr>
                <w:rFonts w:ascii="Times New Roman" w:hAnsi="Times New Roman" w:cs="Times New Roman"/>
                <w:sz w:val="28"/>
                <w:szCs w:val="28"/>
                <w:lang w:val="en-US"/>
              </w:rPr>
            </w:pPr>
            <w:r w:rsidRPr="002D374C">
              <w:rPr>
                <w:rFonts w:ascii="Times New Roman" w:hAnsi="Times New Roman" w:cs="Times New Roman"/>
                <w:sz w:val="28"/>
                <w:szCs w:val="28"/>
                <w:lang w:val="uk-UA"/>
              </w:rPr>
              <w:lastRenderedPageBreak/>
              <w:t xml:space="preserve">функція </w:t>
            </w:r>
            <w:r w:rsidRPr="002D374C">
              <w:rPr>
                <w:rFonts w:ascii="Times New Roman" w:hAnsi="Times New Roman" w:cs="Times New Roman"/>
                <w:sz w:val="28"/>
                <w:szCs w:val="28"/>
                <w:lang w:val="en-US"/>
              </w:rPr>
              <w:t>Update Expert</w:t>
            </w:r>
          </w:p>
          <w:p w:rsidR="00EA687D" w:rsidRDefault="00EA687D" w:rsidP="00184AE5">
            <w:pPr>
              <w:spacing w:line="360" w:lineRule="auto"/>
              <w:ind w:left="-45"/>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Післяперекладацький</w:t>
            </w:r>
            <w:proofErr w:type="spellEnd"/>
            <w:r>
              <w:rPr>
                <w:rFonts w:ascii="Times New Roman" w:hAnsi="Times New Roman" w:cs="Times New Roman"/>
                <w:sz w:val="28"/>
                <w:szCs w:val="28"/>
                <w:lang w:val="uk-UA"/>
              </w:rPr>
              <w:t xml:space="preserve"> експерт оцінювання:</w:t>
            </w:r>
          </w:p>
          <w:p w:rsidR="00EA687D" w:rsidRPr="002D374C" w:rsidRDefault="00EA687D" w:rsidP="001E4E64">
            <w:pPr>
              <w:pStyle w:val="a3"/>
              <w:numPr>
                <w:ilvl w:val="0"/>
                <w:numId w:val="19"/>
              </w:numPr>
              <w:spacing w:line="360" w:lineRule="auto"/>
              <w:ind w:left="315"/>
              <w:jc w:val="both"/>
              <w:rPr>
                <w:rFonts w:ascii="Times New Roman" w:hAnsi="Times New Roman" w:cs="Times New Roman"/>
                <w:sz w:val="28"/>
                <w:szCs w:val="28"/>
                <w:lang w:val="uk-UA"/>
              </w:rPr>
            </w:pPr>
            <w:r w:rsidRPr="002D374C">
              <w:rPr>
                <w:rFonts w:ascii="Times New Roman" w:hAnsi="Times New Roman" w:cs="Times New Roman"/>
                <w:sz w:val="28"/>
                <w:szCs w:val="28"/>
                <w:lang w:val="uk-UA"/>
              </w:rPr>
              <w:t>завершення проекту</w:t>
            </w:r>
          </w:p>
          <w:p w:rsidR="00EA687D" w:rsidRPr="002D374C" w:rsidRDefault="00EA687D" w:rsidP="001E4E64">
            <w:pPr>
              <w:pStyle w:val="a3"/>
              <w:numPr>
                <w:ilvl w:val="0"/>
                <w:numId w:val="19"/>
              </w:numPr>
              <w:spacing w:line="360" w:lineRule="auto"/>
              <w:ind w:left="315"/>
              <w:jc w:val="both"/>
              <w:rPr>
                <w:rFonts w:ascii="Times New Roman" w:hAnsi="Times New Roman" w:cs="Times New Roman"/>
                <w:sz w:val="28"/>
                <w:szCs w:val="28"/>
                <w:lang w:val="uk-UA"/>
              </w:rPr>
            </w:pPr>
            <w:r w:rsidRPr="002D374C">
              <w:rPr>
                <w:rFonts w:ascii="Times New Roman" w:hAnsi="Times New Roman" w:cs="Times New Roman"/>
                <w:sz w:val="28"/>
                <w:szCs w:val="28"/>
                <w:lang w:val="uk-UA"/>
              </w:rPr>
              <w:t>вилучення файлів для їх інженерного тестування</w:t>
            </w:r>
          </w:p>
          <w:p w:rsidR="00EA687D" w:rsidRPr="002D374C" w:rsidRDefault="00EA687D" w:rsidP="001E4E64">
            <w:pPr>
              <w:pStyle w:val="a3"/>
              <w:numPr>
                <w:ilvl w:val="0"/>
                <w:numId w:val="19"/>
              </w:numPr>
              <w:spacing w:line="360" w:lineRule="auto"/>
              <w:ind w:left="315"/>
              <w:jc w:val="both"/>
              <w:rPr>
                <w:rFonts w:ascii="Times New Roman" w:hAnsi="Times New Roman" w:cs="Times New Roman"/>
                <w:sz w:val="28"/>
                <w:szCs w:val="28"/>
                <w:lang w:val="uk-UA"/>
              </w:rPr>
            </w:pPr>
            <w:r w:rsidRPr="002D374C">
              <w:rPr>
                <w:rFonts w:ascii="Times New Roman" w:hAnsi="Times New Roman" w:cs="Times New Roman"/>
                <w:sz w:val="28"/>
                <w:szCs w:val="28"/>
                <w:lang w:val="uk-UA"/>
              </w:rPr>
              <w:t>тестування та створення звіту про</w:t>
            </w:r>
            <w:r>
              <w:rPr>
                <w:rFonts w:ascii="Times New Roman" w:hAnsi="Times New Roman" w:cs="Times New Roman"/>
                <w:sz w:val="28"/>
                <w:szCs w:val="28"/>
                <w:lang w:val="uk-UA"/>
              </w:rPr>
              <w:t xml:space="preserve"> придатність</w:t>
            </w:r>
          </w:p>
        </w:tc>
      </w:tr>
      <w:tr w:rsidR="00EA687D" w:rsidRPr="002A1475" w:rsidTr="00184AE5">
        <w:trPr>
          <w:trHeight w:val="827"/>
        </w:trPr>
        <w:tc>
          <w:tcPr>
            <w:tcW w:w="566" w:type="dxa"/>
          </w:tcPr>
          <w:p w:rsidR="00EA687D"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10.</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4669" w:type="dxa"/>
          </w:tcPr>
          <w:p w:rsidR="00EA687D" w:rsidRPr="002D374C" w:rsidRDefault="00EA687D" w:rsidP="00184AE5">
            <w:pPr>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Переклад файлів формату </w:t>
            </w:r>
            <w:r>
              <w:rPr>
                <w:rFonts w:ascii="Times New Roman" w:hAnsi="Times New Roman" w:cs="Times New Roman"/>
                <w:sz w:val="28"/>
                <w:szCs w:val="28"/>
                <w:lang w:val="en-US"/>
              </w:rPr>
              <w:t>EXE</w:t>
            </w:r>
            <w:r w:rsidRPr="002D374C">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та </w:t>
            </w:r>
            <w:r>
              <w:rPr>
                <w:rFonts w:ascii="Times New Roman" w:hAnsi="Times New Roman" w:cs="Times New Roman"/>
                <w:sz w:val="28"/>
                <w:szCs w:val="28"/>
                <w:lang w:val="en-US"/>
              </w:rPr>
              <w:t>HTML</w:t>
            </w:r>
            <w:r w:rsidRPr="002D374C">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засобами </w:t>
            </w:r>
            <w:r>
              <w:rPr>
                <w:rFonts w:ascii="Times New Roman" w:hAnsi="Times New Roman" w:cs="Times New Roman"/>
                <w:sz w:val="28"/>
                <w:szCs w:val="28"/>
                <w:lang w:val="en-US"/>
              </w:rPr>
              <w:t xml:space="preserve"> Alchemy Catalyst</w:t>
            </w:r>
          </w:p>
        </w:tc>
      </w:tr>
      <w:tr w:rsidR="00EA687D" w:rsidRPr="005A0EAA" w:rsidTr="00184AE5">
        <w:trPr>
          <w:trHeight w:val="827"/>
        </w:trPr>
        <w:tc>
          <w:tcPr>
            <w:tcW w:w="566" w:type="dxa"/>
          </w:tcPr>
          <w:p w:rsidR="00EA687D"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11.</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4669" w:type="dxa"/>
          </w:tcPr>
          <w:p w:rsidR="00EA687D" w:rsidRPr="00F00E25" w:rsidRDefault="00EA687D" w:rsidP="00184AE5">
            <w:pPr>
              <w:spacing w:line="360" w:lineRule="auto"/>
              <w:jc w:val="both"/>
              <w:rPr>
                <w:rFonts w:ascii="Times New Roman" w:hAnsi="Times New Roman" w:cs="Times New Roman"/>
                <w:sz w:val="28"/>
                <w:szCs w:val="28"/>
              </w:rPr>
            </w:pPr>
            <w:r w:rsidRPr="00F00E25">
              <w:rPr>
                <w:rFonts w:ascii="Times New Roman" w:hAnsi="Times New Roman" w:cs="Times New Roman"/>
                <w:sz w:val="28"/>
                <w:szCs w:val="28"/>
                <w:lang w:val="uk-UA"/>
              </w:rPr>
              <w:t>Реалізація п</w:t>
            </w:r>
            <w:r>
              <w:rPr>
                <w:rFonts w:ascii="Times New Roman" w:hAnsi="Times New Roman" w:cs="Times New Roman"/>
                <w:sz w:val="28"/>
                <w:szCs w:val="28"/>
                <w:lang w:val="uk-UA"/>
              </w:rPr>
              <w:t xml:space="preserve">ерекладацького проекту в програмі </w:t>
            </w:r>
            <w:r w:rsidRPr="00F00E25">
              <w:rPr>
                <w:rFonts w:ascii="Times New Roman" w:hAnsi="Times New Roman" w:cs="Times New Roman"/>
                <w:sz w:val="28"/>
                <w:szCs w:val="28"/>
              </w:rPr>
              <w:t xml:space="preserve"> </w:t>
            </w:r>
            <w:r>
              <w:rPr>
                <w:rFonts w:ascii="Times New Roman" w:hAnsi="Times New Roman" w:cs="Times New Roman"/>
                <w:sz w:val="28"/>
                <w:szCs w:val="28"/>
                <w:lang w:val="en-US"/>
              </w:rPr>
              <w:t>Alchemy</w:t>
            </w:r>
            <w:r w:rsidRPr="00F00E25">
              <w:rPr>
                <w:rFonts w:ascii="Times New Roman" w:hAnsi="Times New Roman" w:cs="Times New Roman"/>
                <w:sz w:val="28"/>
                <w:szCs w:val="28"/>
              </w:rPr>
              <w:t xml:space="preserve"> </w:t>
            </w:r>
            <w:r>
              <w:rPr>
                <w:rFonts w:ascii="Times New Roman" w:hAnsi="Times New Roman" w:cs="Times New Roman"/>
                <w:sz w:val="28"/>
                <w:szCs w:val="28"/>
                <w:lang w:val="en-US"/>
              </w:rPr>
              <w:t>Catalyst</w:t>
            </w:r>
          </w:p>
        </w:tc>
      </w:tr>
      <w:tr w:rsidR="00EA687D" w:rsidRPr="005A0EAA" w:rsidTr="00184AE5">
        <w:trPr>
          <w:trHeight w:val="827"/>
        </w:trPr>
        <w:tc>
          <w:tcPr>
            <w:tcW w:w="566" w:type="dxa"/>
          </w:tcPr>
          <w:p w:rsidR="00EA687D"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12.</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Default="00EA687D" w:rsidP="00184AE5">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c>
          <w:tcPr>
            <w:tcW w:w="4669" w:type="dxa"/>
          </w:tcPr>
          <w:p w:rsidR="00EA687D" w:rsidRPr="00F00E25"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Поточна контрольна робота (проміжний зріз – 2)</w:t>
            </w:r>
          </w:p>
        </w:tc>
      </w:tr>
      <w:tr w:rsidR="00EA687D" w:rsidRPr="002A1475" w:rsidTr="00184AE5">
        <w:trPr>
          <w:trHeight w:val="827"/>
        </w:trPr>
        <w:tc>
          <w:tcPr>
            <w:tcW w:w="566"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2409" w:type="dxa"/>
            <w:vMerge w:val="restart"/>
          </w:tcPr>
          <w:p w:rsidR="00EA687D" w:rsidRPr="00316FAE"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ТБ 4 (платформи </w:t>
            </w:r>
            <w:r>
              <w:rPr>
                <w:rFonts w:ascii="Times New Roman" w:hAnsi="Times New Roman" w:cs="Times New Roman"/>
                <w:sz w:val="28"/>
                <w:szCs w:val="28"/>
                <w:lang w:val="en-US"/>
              </w:rPr>
              <w:t>Okapi</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en-US"/>
              </w:rPr>
              <w:t>Framework</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Pr>
                <w:rFonts w:ascii="Times New Roman" w:hAnsi="Times New Roman" w:cs="Times New Roman"/>
                <w:sz w:val="28"/>
                <w:szCs w:val="28"/>
                <w:lang w:val="en-US"/>
              </w:rPr>
              <w:t>mojito</w:t>
            </w:r>
            <w:r>
              <w:rPr>
                <w:rFonts w:ascii="Times New Roman" w:hAnsi="Times New Roman" w:cs="Times New Roman"/>
                <w:sz w:val="28"/>
                <w:szCs w:val="28"/>
                <w:lang w:val="uk-UA"/>
              </w:rPr>
              <w:t>)</w:t>
            </w:r>
          </w:p>
        </w:tc>
        <w:tc>
          <w:tcPr>
            <w:tcW w:w="1984"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4669" w:type="dxa"/>
          </w:tcPr>
          <w:p w:rsidR="00EA687D" w:rsidRPr="000F3901"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Ознайомлення з головними компонентами крос-платформи </w:t>
            </w:r>
            <w:r w:rsidRPr="000F3901">
              <w:rPr>
                <w:rFonts w:ascii="Times New Roman" w:hAnsi="Times New Roman" w:cs="Times New Roman"/>
                <w:sz w:val="28"/>
                <w:szCs w:val="28"/>
                <w:lang w:val="uk-UA"/>
              </w:rPr>
              <w:t xml:space="preserve"> </w:t>
            </w:r>
            <w:r>
              <w:rPr>
                <w:rFonts w:ascii="Times New Roman" w:hAnsi="Times New Roman" w:cs="Times New Roman"/>
                <w:sz w:val="28"/>
                <w:szCs w:val="28"/>
                <w:lang w:val="en-US"/>
              </w:rPr>
              <w:t>Okapi</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en-US"/>
              </w:rPr>
              <w:t>Framework</w:t>
            </w:r>
            <w:r>
              <w:rPr>
                <w:rFonts w:ascii="Times New Roman" w:hAnsi="Times New Roman" w:cs="Times New Roman"/>
                <w:sz w:val="28"/>
                <w:szCs w:val="28"/>
                <w:lang w:val="uk-UA"/>
              </w:rPr>
              <w:t xml:space="preserve"> та здійснення локалізації її засобами </w:t>
            </w:r>
          </w:p>
        </w:tc>
      </w:tr>
      <w:tr w:rsidR="00EA687D" w:rsidRPr="002A1475" w:rsidTr="00184AE5">
        <w:trPr>
          <w:trHeight w:val="827"/>
        </w:trPr>
        <w:tc>
          <w:tcPr>
            <w:tcW w:w="566"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4669" w:type="dxa"/>
          </w:tcPr>
          <w:p w:rsidR="00EA687D" w:rsidRPr="002A5BCB"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Ознайомлення з онлайн-платформою </w:t>
            </w:r>
            <w:r>
              <w:rPr>
                <w:rFonts w:ascii="Times New Roman" w:hAnsi="Times New Roman" w:cs="Times New Roman"/>
                <w:sz w:val="28"/>
                <w:szCs w:val="28"/>
                <w:lang w:val="en-US"/>
              </w:rPr>
              <w:t>mojito</w:t>
            </w:r>
            <w:r>
              <w:rPr>
                <w:rFonts w:ascii="Times New Roman" w:hAnsi="Times New Roman" w:cs="Times New Roman"/>
                <w:sz w:val="28"/>
                <w:szCs w:val="28"/>
                <w:lang w:val="uk-UA"/>
              </w:rPr>
              <w:t xml:space="preserve"> та переклад файлів </w:t>
            </w:r>
            <w:r>
              <w:rPr>
                <w:rFonts w:ascii="Times New Roman" w:hAnsi="Times New Roman" w:cs="Times New Roman"/>
                <w:sz w:val="28"/>
                <w:szCs w:val="28"/>
                <w:lang w:val="en-US"/>
              </w:rPr>
              <w:t>EXE</w:t>
            </w:r>
          </w:p>
        </w:tc>
      </w:tr>
      <w:tr w:rsidR="00EA687D" w:rsidRPr="002A1475" w:rsidTr="00184AE5">
        <w:trPr>
          <w:trHeight w:val="827"/>
        </w:trPr>
        <w:tc>
          <w:tcPr>
            <w:tcW w:w="566"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4669" w:type="dxa"/>
          </w:tcPr>
          <w:p w:rsidR="00EA687D" w:rsidRPr="001721DE"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Реалізація проекту </w:t>
            </w:r>
            <w:r w:rsidRPr="001721DE">
              <w:rPr>
                <w:rFonts w:ascii="Times New Roman" w:hAnsi="Times New Roman" w:cs="Times New Roman"/>
                <w:sz w:val="28"/>
                <w:szCs w:val="28"/>
                <w:lang w:val="uk-UA"/>
              </w:rPr>
              <w:t xml:space="preserve">локалізації </w:t>
            </w:r>
            <w:r>
              <w:rPr>
                <w:rFonts w:ascii="Times New Roman" w:hAnsi="Times New Roman" w:cs="Times New Roman"/>
                <w:sz w:val="28"/>
                <w:szCs w:val="28"/>
                <w:lang w:val="uk-UA"/>
              </w:rPr>
              <w:t xml:space="preserve">в програмі </w:t>
            </w:r>
            <w:r>
              <w:rPr>
                <w:rFonts w:ascii="Times New Roman" w:hAnsi="Times New Roman" w:cs="Times New Roman"/>
                <w:sz w:val="28"/>
                <w:szCs w:val="28"/>
                <w:lang w:val="en-US"/>
              </w:rPr>
              <w:t>SDL</w:t>
            </w:r>
            <w:r w:rsidRPr="001721DE">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p>
        </w:tc>
      </w:tr>
      <w:tr w:rsidR="00EA687D" w:rsidRPr="005A0EAA" w:rsidTr="00184AE5">
        <w:trPr>
          <w:trHeight w:val="827"/>
        </w:trPr>
        <w:tc>
          <w:tcPr>
            <w:tcW w:w="566"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2409" w:type="dxa"/>
            <w:vMerge/>
          </w:tcPr>
          <w:p w:rsidR="00EA687D" w:rsidRDefault="00EA687D" w:rsidP="00184AE5">
            <w:pPr>
              <w:spacing w:line="360" w:lineRule="auto"/>
              <w:jc w:val="both"/>
              <w:rPr>
                <w:rFonts w:ascii="Times New Roman" w:hAnsi="Times New Roman" w:cs="Times New Roman"/>
                <w:sz w:val="28"/>
                <w:szCs w:val="28"/>
                <w:lang w:val="uk-UA"/>
              </w:rPr>
            </w:pPr>
          </w:p>
        </w:tc>
        <w:tc>
          <w:tcPr>
            <w:tcW w:w="1984" w:type="dxa"/>
          </w:tcPr>
          <w:p w:rsidR="00EA687D" w:rsidRPr="00F00E25" w:rsidRDefault="00EA687D" w:rsidP="00184AE5">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4669" w:type="dxa"/>
          </w:tcPr>
          <w:p w:rsidR="00EA687D" w:rsidRDefault="00EA687D" w:rsidP="00184AE5">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Підсумкова контрольна робота (</w:t>
            </w:r>
            <w:proofErr w:type="spellStart"/>
            <w:r>
              <w:rPr>
                <w:rFonts w:ascii="Times New Roman" w:hAnsi="Times New Roman" w:cs="Times New Roman"/>
                <w:sz w:val="28"/>
                <w:szCs w:val="28"/>
                <w:lang w:val="uk-UA"/>
              </w:rPr>
              <w:t>післяекспериментальний</w:t>
            </w:r>
            <w:proofErr w:type="spellEnd"/>
            <w:r>
              <w:rPr>
                <w:rFonts w:ascii="Times New Roman" w:hAnsi="Times New Roman" w:cs="Times New Roman"/>
                <w:sz w:val="28"/>
                <w:szCs w:val="28"/>
                <w:lang w:val="uk-UA"/>
              </w:rPr>
              <w:t xml:space="preserve"> зріз)</w:t>
            </w:r>
          </w:p>
        </w:tc>
      </w:tr>
    </w:tbl>
    <w:p w:rsidR="00794C9D" w:rsidRDefault="00794C9D" w:rsidP="00FB4E2C">
      <w:pPr>
        <w:tabs>
          <w:tab w:val="left" w:pos="709"/>
        </w:tabs>
        <w:spacing w:after="0" w:line="360" w:lineRule="auto"/>
        <w:ind w:firstLine="709"/>
        <w:jc w:val="both"/>
        <w:rPr>
          <w:rFonts w:ascii="Times New Roman" w:hAnsi="Times New Roman" w:cs="Times New Roman"/>
          <w:sz w:val="28"/>
          <w:szCs w:val="28"/>
          <w:lang w:val="uk-UA"/>
        </w:rPr>
      </w:pPr>
    </w:p>
    <w:p w:rsidR="00EA687D" w:rsidRDefault="00EA687D" w:rsidP="00FB4E2C">
      <w:pPr>
        <w:tabs>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Трохи детальніше зупинимося на змісті тематичних блоків і пояснимо підстави для представленого розподілу інформації. Як видно із таблиці, курс починається із засвоєння принципів функціонування програми </w:t>
      </w:r>
      <w:proofErr w:type="spellStart"/>
      <w:r>
        <w:rPr>
          <w:rFonts w:ascii="Times New Roman" w:hAnsi="Times New Roman" w:cs="Times New Roman"/>
          <w:sz w:val="28"/>
          <w:szCs w:val="28"/>
          <w:lang w:val="uk-UA"/>
        </w:rPr>
        <w:t>Passolo</w:t>
      </w:r>
      <w:proofErr w:type="spellEnd"/>
      <w:r>
        <w:rPr>
          <w:rFonts w:ascii="Times New Roman" w:hAnsi="Times New Roman" w:cs="Times New Roman"/>
          <w:sz w:val="28"/>
          <w:szCs w:val="28"/>
          <w:lang w:val="uk-UA"/>
        </w:rPr>
        <w:t xml:space="preserve">, і це, на </w:t>
      </w:r>
      <w:r>
        <w:rPr>
          <w:rFonts w:ascii="Times New Roman" w:hAnsi="Times New Roman" w:cs="Times New Roman"/>
          <w:sz w:val="28"/>
          <w:szCs w:val="28"/>
          <w:lang w:val="uk-UA"/>
        </w:rPr>
        <w:lastRenderedPageBreak/>
        <w:t xml:space="preserve">думку автора, є доцільним, адже цей засіб локалізації має більше можливостей, аніж інші продукти цього типу. Згідно з програмою курсу, студенти мають спочатку ознайомитися з основними функціями інструменту локалізації, його інтерфейсом. Перше заняття є вступним, воно передбачає створення проекту та виконання лише декількох простих дій. Під час цього заняття можна використовувати відео матеріали, в яких пояснюється призначення програми, її основні характеристики. На другому та третьому занятті студентам пропонується працювати безпосередньо у редакторі та перекладати текстові файли </w:t>
      </w:r>
      <w:r>
        <w:rPr>
          <w:rFonts w:ascii="Times New Roman" w:hAnsi="Times New Roman" w:cs="Times New Roman"/>
          <w:sz w:val="28"/>
          <w:szCs w:val="28"/>
          <w:lang w:val="en-US"/>
        </w:rPr>
        <w:t>DOC</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Крім того, необхідно ознайомити студентів з допоміжними інструментами, які значно спрощують процес перекладу. Обов’язково мають бути вивчені зв’язки із термінологічними базами та системами пам’яті перекладу. Нагадаємо, що </w:t>
      </w:r>
      <w:proofErr w:type="spellStart"/>
      <w:r>
        <w:rPr>
          <w:rFonts w:ascii="Times New Roman" w:hAnsi="Times New Roman" w:cs="Times New Roman"/>
          <w:sz w:val="28"/>
          <w:szCs w:val="28"/>
          <w:lang w:val="en-US"/>
        </w:rPr>
        <w:t>Passolo</w:t>
      </w:r>
      <w:proofErr w:type="spellEnd"/>
      <w:r w:rsidRPr="005303A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інтегрується з іншими продуктами SDL. Наприклад, зв’язок з </w:t>
      </w:r>
      <w:r>
        <w:rPr>
          <w:rFonts w:ascii="Times New Roman" w:hAnsi="Times New Roman" w:cs="Times New Roman"/>
          <w:sz w:val="28"/>
          <w:szCs w:val="28"/>
          <w:lang w:val="en-US"/>
        </w:rPr>
        <w:t>SDL</w:t>
      </w:r>
      <w:r w:rsidRPr="005303A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Multiterm</w:t>
      </w:r>
      <w:proofErr w:type="spellEnd"/>
      <w:r>
        <w:rPr>
          <w:rFonts w:ascii="Times New Roman" w:hAnsi="Times New Roman" w:cs="Times New Roman"/>
          <w:sz w:val="28"/>
          <w:szCs w:val="28"/>
          <w:lang w:val="uk-UA"/>
        </w:rPr>
        <w:t xml:space="preserve"> означає, що можна експортувати та імпортувати дані, використовувати вже готові глосарії або створювати нові та підключати їх при перекладі оновлених версій програм. Останнє заняття цього тематичного блоку присвячується проведенню поточної контрольної роботи з метою виявлення рівня оволодіння студентами базового функціоналу програми та перевірки якості виконаного перекладу тексту. </w:t>
      </w:r>
    </w:p>
    <w:p w:rsidR="00EA687D" w:rsidRDefault="00EA687D" w:rsidP="00FB4E2C">
      <w:pPr>
        <w:tabs>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Наступний тематичний блок включає подальшу роботу в </w:t>
      </w:r>
      <w:proofErr w:type="spellStart"/>
      <w:r>
        <w:rPr>
          <w:rFonts w:ascii="Times New Roman" w:hAnsi="Times New Roman" w:cs="Times New Roman"/>
          <w:sz w:val="28"/>
          <w:szCs w:val="28"/>
          <w:lang w:val="en-US"/>
        </w:rPr>
        <w:t>Passolo</w:t>
      </w:r>
      <w:proofErr w:type="spellEnd"/>
      <w:r>
        <w:rPr>
          <w:rFonts w:ascii="Times New Roman" w:hAnsi="Times New Roman" w:cs="Times New Roman"/>
          <w:sz w:val="28"/>
          <w:szCs w:val="28"/>
          <w:lang w:val="uk-UA"/>
        </w:rPr>
        <w:t xml:space="preserve">, однак метою цього етапу навчання є закріплення набутих знань та вдосконалення навичок керування програмою під час перекладу файлів </w:t>
      </w:r>
      <w:r>
        <w:rPr>
          <w:rFonts w:ascii="Times New Roman" w:hAnsi="Times New Roman" w:cs="Times New Roman"/>
          <w:sz w:val="28"/>
          <w:szCs w:val="28"/>
          <w:lang w:val="en-US"/>
        </w:rPr>
        <w:t>EXE</w:t>
      </w:r>
      <w:r w:rsidRPr="00950034">
        <w:rPr>
          <w:rFonts w:ascii="Times New Roman" w:hAnsi="Times New Roman" w:cs="Times New Roman"/>
          <w:sz w:val="28"/>
          <w:szCs w:val="28"/>
          <w:lang w:val="uk-UA"/>
        </w:rPr>
        <w:t xml:space="preserve"> </w:t>
      </w:r>
      <w:r>
        <w:rPr>
          <w:rFonts w:ascii="Times New Roman" w:hAnsi="Times New Roman" w:cs="Times New Roman"/>
          <w:sz w:val="28"/>
          <w:szCs w:val="28"/>
          <w:lang w:val="uk-UA"/>
        </w:rPr>
        <w:t>та HTML. Зазначимо, що робота з цими форматами файлів відбувається в спеціальних редакторах.</w:t>
      </w:r>
      <w:r w:rsidRPr="00DA6B74">
        <w:rPr>
          <w:rFonts w:ascii="Times New Roman" w:hAnsi="Times New Roman" w:cs="Times New Roman"/>
          <w:sz w:val="28"/>
          <w:szCs w:val="28"/>
          <w:lang w:val="uk-UA"/>
        </w:rPr>
        <w:t xml:space="preserve"> На другому </w:t>
      </w:r>
      <w:r>
        <w:rPr>
          <w:rFonts w:ascii="Times New Roman" w:hAnsi="Times New Roman" w:cs="Times New Roman"/>
          <w:sz w:val="28"/>
          <w:szCs w:val="28"/>
          <w:lang w:val="uk-UA"/>
        </w:rPr>
        <w:t xml:space="preserve">або третьому занятті цього ТБ вводиться функція </w:t>
      </w:r>
      <w:proofErr w:type="spellStart"/>
      <w:r w:rsidRPr="004C1BAC">
        <w:rPr>
          <w:rFonts w:ascii="Times New Roman" w:hAnsi="Times New Roman" w:cs="Times New Roman"/>
          <w:sz w:val="28"/>
          <w:szCs w:val="28"/>
          <w:lang w:val="uk-UA"/>
        </w:rPr>
        <w:t>alignment</w:t>
      </w:r>
      <w:proofErr w:type="spellEnd"/>
      <w:r>
        <w:rPr>
          <w:rFonts w:ascii="Times New Roman" w:hAnsi="Times New Roman" w:cs="Times New Roman"/>
          <w:sz w:val="28"/>
          <w:szCs w:val="28"/>
          <w:lang w:val="uk-UA"/>
        </w:rPr>
        <w:t>, яка дозволяє створювати пам’ять перекладу на основі вже здійснених перекладів. Вивчення цієї функції передбачене курсом «Системи автоматизованого перекладу», який, йдучи за нашою логікою, має передувати курсу з локалізації та під час якого в студентів вже мають бути сформовані певні навички її застосування.</w:t>
      </w:r>
    </w:p>
    <w:p w:rsidR="00EA687D" w:rsidRDefault="00EA687D" w:rsidP="00543E0A">
      <w:pPr>
        <w:tabs>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Пропонується, щоб третій тематичний блок включав вивчення засобу локалізації </w:t>
      </w:r>
      <w:r>
        <w:rPr>
          <w:rFonts w:ascii="Times New Roman" w:hAnsi="Times New Roman" w:cs="Times New Roman"/>
          <w:sz w:val="28"/>
          <w:szCs w:val="28"/>
          <w:lang w:val="en-US"/>
        </w:rPr>
        <w:t>Alchemy</w:t>
      </w:r>
      <w:r w:rsidRPr="00A473F4">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r>
        <w:rPr>
          <w:rFonts w:ascii="Times New Roman" w:hAnsi="Times New Roman" w:cs="Times New Roman"/>
          <w:sz w:val="28"/>
          <w:szCs w:val="28"/>
          <w:lang w:val="uk-UA"/>
        </w:rPr>
        <w:t xml:space="preserve"> за умови надання університету ліцензійної версії </w:t>
      </w:r>
      <w:r>
        <w:rPr>
          <w:rFonts w:ascii="Times New Roman" w:hAnsi="Times New Roman" w:cs="Times New Roman"/>
          <w:sz w:val="28"/>
          <w:szCs w:val="28"/>
          <w:lang w:val="uk-UA"/>
        </w:rPr>
        <w:lastRenderedPageBreak/>
        <w:t xml:space="preserve">продукту. Протягом трьох занять студенти мають потренуватися перекладати файли </w:t>
      </w:r>
      <w:r>
        <w:rPr>
          <w:rFonts w:ascii="Times New Roman" w:hAnsi="Times New Roman" w:cs="Times New Roman"/>
          <w:sz w:val="28"/>
          <w:szCs w:val="28"/>
          <w:lang w:val="en-US"/>
        </w:rPr>
        <w:t>DOC</w:t>
      </w:r>
      <w:r w:rsidRPr="003B2358">
        <w:rPr>
          <w:rFonts w:ascii="Times New Roman" w:hAnsi="Times New Roman" w:cs="Times New Roman"/>
          <w:sz w:val="28"/>
          <w:szCs w:val="28"/>
        </w:rPr>
        <w:t xml:space="preserve">, </w:t>
      </w:r>
      <w:r>
        <w:rPr>
          <w:rFonts w:ascii="Times New Roman" w:hAnsi="Times New Roman" w:cs="Times New Roman"/>
          <w:sz w:val="28"/>
          <w:szCs w:val="28"/>
          <w:lang w:val="en-US"/>
        </w:rPr>
        <w:t>EXE</w:t>
      </w:r>
      <w:r>
        <w:rPr>
          <w:rFonts w:ascii="Times New Roman" w:hAnsi="Times New Roman" w:cs="Times New Roman"/>
          <w:sz w:val="28"/>
          <w:szCs w:val="28"/>
          <w:lang w:val="uk-UA"/>
        </w:rPr>
        <w:t xml:space="preserve"> та</w:t>
      </w:r>
      <w:r w:rsidRPr="003B2358">
        <w:rPr>
          <w:rFonts w:ascii="Times New Roman" w:hAnsi="Times New Roman" w:cs="Times New Roman"/>
          <w:sz w:val="28"/>
          <w:szCs w:val="28"/>
        </w:rPr>
        <w:t xml:space="preserve"> </w:t>
      </w:r>
      <w:r>
        <w:rPr>
          <w:rFonts w:ascii="Times New Roman" w:hAnsi="Times New Roman" w:cs="Times New Roman"/>
          <w:sz w:val="28"/>
          <w:szCs w:val="28"/>
          <w:lang w:val="en-US"/>
        </w:rPr>
        <w:t>HTML</w:t>
      </w:r>
      <w:r>
        <w:rPr>
          <w:rFonts w:ascii="Times New Roman" w:hAnsi="Times New Roman" w:cs="Times New Roman"/>
          <w:sz w:val="28"/>
          <w:szCs w:val="28"/>
          <w:lang w:val="uk-UA"/>
        </w:rPr>
        <w:t xml:space="preserve"> засобами цієї програми. Важливо надати студентам можливість скористуватися експертом порівняння оригінальної та оновленої версії програмного забезпечення та здійснити переклад останньої, оскільки перекладачі в своїй професійній діяльності дуже часто мають справу з подібними завданнями. На останній тематичний блок виноситься загальний огляд онлайн-платформ локалізації та здійснення перекладу файлів тільки одного формату </w:t>
      </w:r>
      <w:r>
        <w:rPr>
          <w:rFonts w:ascii="Times New Roman" w:hAnsi="Times New Roman" w:cs="Times New Roman"/>
          <w:sz w:val="28"/>
          <w:szCs w:val="28"/>
          <w:lang w:val="en-US"/>
        </w:rPr>
        <w:t>EXE</w:t>
      </w:r>
      <w:r w:rsidRPr="00684791">
        <w:rPr>
          <w:rFonts w:ascii="Times New Roman" w:hAnsi="Times New Roman" w:cs="Times New Roman"/>
          <w:sz w:val="28"/>
          <w:szCs w:val="28"/>
          <w:lang w:val="uk-UA"/>
        </w:rPr>
        <w:t>.</w:t>
      </w:r>
      <w:r>
        <w:rPr>
          <w:rFonts w:ascii="Times New Roman" w:hAnsi="Times New Roman" w:cs="Times New Roman"/>
          <w:sz w:val="28"/>
          <w:szCs w:val="28"/>
          <w:lang w:val="uk-UA"/>
        </w:rPr>
        <w:t xml:space="preserve"> Третє заняття цього тематичного блоку планується виділити на реалізацію проекту з локалізації в програмі </w:t>
      </w:r>
      <w:r>
        <w:rPr>
          <w:rFonts w:ascii="Times New Roman" w:hAnsi="Times New Roman" w:cs="Times New Roman"/>
          <w:sz w:val="28"/>
          <w:szCs w:val="28"/>
          <w:lang w:val="en-US"/>
        </w:rPr>
        <w:t>SDL</w:t>
      </w:r>
      <w:r w:rsidRPr="00684791">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Passolo</w:t>
      </w:r>
      <w:proofErr w:type="spellEnd"/>
      <w:r w:rsidRPr="00684791">
        <w:rPr>
          <w:rFonts w:ascii="Times New Roman" w:hAnsi="Times New Roman" w:cs="Times New Roman"/>
          <w:sz w:val="28"/>
          <w:szCs w:val="28"/>
        </w:rPr>
        <w:t>.</w:t>
      </w:r>
      <w:r>
        <w:rPr>
          <w:rFonts w:ascii="Times New Roman" w:hAnsi="Times New Roman" w:cs="Times New Roman"/>
          <w:sz w:val="28"/>
          <w:szCs w:val="28"/>
          <w:lang w:val="uk-UA"/>
        </w:rPr>
        <w:t xml:space="preserve"> Це завдання полягає у виконанні проекту з локалізації, що включає такі послідовні етапи: створення проекту, переклад текстової частини, оцінювання та завершення проекту у вигляді збереження кінцевого файлу. Процес перекладу має супроводжуватися використанням якомога більшої кількості опцій та функцій.</w:t>
      </w:r>
    </w:p>
    <w:p w:rsidR="00EA687D" w:rsidRDefault="00EA687D" w:rsidP="00543E0A">
      <w:pPr>
        <w:tabs>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Інформація, яка міститься в таблиці, представлена у вигляді плану роботи з окремими засобами локалізації. Всі вони, як зазначалося, мають дуже схожі функціональні можливості. Відтак, виникає потреба в типізації набору навичок, які мають розвити студенти під час проходження курсу «Сучасні перекладацькі технології. Локалізація». Враховуючи багатофункціональний та комплексний характер </w:t>
      </w:r>
      <w:proofErr w:type="spellStart"/>
      <w:r>
        <w:rPr>
          <w:rFonts w:ascii="Times New Roman" w:hAnsi="Times New Roman" w:cs="Times New Roman"/>
          <w:sz w:val="28"/>
          <w:szCs w:val="28"/>
          <w:lang w:val="uk-UA"/>
        </w:rPr>
        <w:t>десктопних</w:t>
      </w:r>
      <w:proofErr w:type="spellEnd"/>
      <w:r>
        <w:rPr>
          <w:rFonts w:ascii="Times New Roman" w:hAnsi="Times New Roman" w:cs="Times New Roman"/>
          <w:sz w:val="28"/>
          <w:szCs w:val="28"/>
          <w:lang w:val="uk-UA"/>
        </w:rPr>
        <w:t xml:space="preserve"> програм, виділяємо завдання, які наприкінці курсу вміє виконувати студент:</w:t>
      </w:r>
    </w:p>
    <w:p w:rsidR="00EA687D" w:rsidRDefault="00EA687D" w:rsidP="00EA687D">
      <w:pPr>
        <w:tabs>
          <w:tab w:val="left" w:pos="709"/>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створювати проект з локалізації (створення файлу з необхідним розширенням, вибір цільової мови, на яку буде здійснюватися локалізація);</w:t>
      </w:r>
    </w:p>
    <w:p w:rsidR="00EA687D" w:rsidRDefault="00EA687D" w:rsidP="00EA687D">
      <w:pPr>
        <w:tabs>
          <w:tab w:val="left" w:pos="709"/>
        </w:tabs>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перекладати текстову частину файлу. Сюди входить ряд вторинних завдань:</w:t>
      </w:r>
    </w:p>
    <w:p w:rsidR="00EA687D" w:rsidRPr="006132DD" w:rsidRDefault="00EA687D" w:rsidP="001E4E64">
      <w:pPr>
        <w:pStyle w:val="a3"/>
        <w:numPr>
          <w:ilvl w:val="0"/>
          <w:numId w:val="20"/>
        </w:numPr>
        <w:tabs>
          <w:tab w:val="left" w:pos="709"/>
        </w:tabs>
        <w:spacing w:after="16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користуватися редактором (текстовим, діалогових вікон, графічних зображень</w:t>
      </w:r>
      <w:r w:rsidRPr="006132DD">
        <w:rPr>
          <w:rFonts w:ascii="Times New Roman" w:hAnsi="Times New Roman" w:cs="Times New Roman"/>
          <w:sz w:val="28"/>
          <w:szCs w:val="28"/>
          <w:lang w:val="uk-UA"/>
        </w:rPr>
        <w:t>)</w:t>
      </w:r>
      <w:r>
        <w:rPr>
          <w:rFonts w:ascii="Times New Roman" w:hAnsi="Times New Roman" w:cs="Times New Roman"/>
          <w:sz w:val="28"/>
          <w:szCs w:val="28"/>
          <w:lang w:val="uk-UA"/>
        </w:rPr>
        <w:t>;</w:t>
      </w:r>
    </w:p>
    <w:p w:rsidR="00EA687D" w:rsidRPr="00AB1F77" w:rsidRDefault="00EA687D" w:rsidP="001E4E64">
      <w:pPr>
        <w:pStyle w:val="a3"/>
        <w:numPr>
          <w:ilvl w:val="0"/>
          <w:numId w:val="20"/>
        </w:numPr>
        <w:tabs>
          <w:tab w:val="left" w:pos="709"/>
        </w:tabs>
        <w:spacing w:after="16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підключати зовнішні словники та системи машинного перекладу;</w:t>
      </w:r>
    </w:p>
    <w:p w:rsidR="00EA687D" w:rsidRPr="00AB1F77" w:rsidRDefault="00EA687D" w:rsidP="001E4E64">
      <w:pPr>
        <w:pStyle w:val="a3"/>
        <w:numPr>
          <w:ilvl w:val="0"/>
          <w:numId w:val="20"/>
        </w:numPr>
        <w:tabs>
          <w:tab w:val="left" w:pos="709"/>
        </w:tabs>
        <w:spacing w:after="16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підключати та використовувати пам’ять перекладу;</w:t>
      </w:r>
    </w:p>
    <w:p w:rsidR="00EA687D" w:rsidRPr="00AB1F77" w:rsidRDefault="00EA687D" w:rsidP="001E4E64">
      <w:pPr>
        <w:pStyle w:val="a3"/>
        <w:numPr>
          <w:ilvl w:val="0"/>
          <w:numId w:val="20"/>
        </w:numPr>
        <w:tabs>
          <w:tab w:val="left" w:pos="709"/>
        </w:tabs>
        <w:spacing w:after="16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lastRenderedPageBreak/>
        <w:t xml:space="preserve">використовувати функцію </w:t>
      </w:r>
      <w:r>
        <w:rPr>
          <w:rFonts w:ascii="Times New Roman" w:hAnsi="Times New Roman" w:cs="Times New Roman"/>
          <w:sz w:val="28"/>
          <w:szCs w:val="28"/>
          <w:lang w:val="en-US"/>
        </w:rPr>
        <w:t>Alignment;</w:t>
      </w:r>
    </w:p>
    <w:p w:rsidR="00EA687D" w:rsidRPr="006132DD" w:rsidRDefault="00EA687D" w:rsidP="001E4E64">
      <w:pPr>
        <w:pStyle w:val="a3"/>
        <w:numPr>
          <w:ilvl w:val="0"/>
          <w:numId w:val="20"/>
        </w:numPr>
        <w:tabs>
          <w:tab w:val="left" w:pos="709"/>
        </w:tabs>
        <w:spacing w:after="16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підключати термінологічні бази, глосарії;</w:t>
      </w:r>
    </w:p>
    <w:p w:rsidR="00EA687D" w:rsidRPr="00AB1F77" w:rsidRDefault="00EA687D" w:rsidP="001E4E64">
      <w:pPr>
        <w:pStyle w:val="a3"/>
        <w:numPr>
          <w:ilvl w:val="0"/>
          <w:numId w:val="20"/>
        </w:numPr>
        <w:tabs>
          <w:tab w:val="left" w:pos="709"/>
        </w:tabs>
        <w:spacing w:after="16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проводити обмін даними між </w:t>
      </w:r>
      <w:r w:rsidRPr="00AB1F77">
        <w:rPr>
          <w:rFonts w:ascii="Times New Roman" w:hAnsi="Times New Roman" w:cs="Times New Roman"/>
          <w:sz w:val="28"/>
          <w:szCs w:val="28"/>
          <w:lang w:val="uk-UA"/>
        </w:rPr>
        <w:t>пам</w:t>
      </w:r>
      <w:r>
        <w:rPr>
          <w:rFonts w:ascii="Times New Roman" w:hAnsi="Times New Roman" w:cs="Times New Roman"/>
          <w:sz w:val="28"/>
          <w:szCs w:val="28"/>
          <w:lang w:val="uk-UA"/>
        </w:rPr>
        <w:t xml:space="preserve">’яттю перекладу та термінологічними базами (експортувати перекладені сегменти у файли, які підтримуються та обробляються системами пам’яті перекладу; експортувати неперекладені сегменти в </w:t>
      </w:r>
      <w:r>
        <w:rPr>
          <w:rFonts w:ascii="Times New Roman" w:hAnsi="Times New Roman" w:cs="Times New Roman"/>
          <w:sz w:val="28"/>
          <w:szCs w:val="28"/>
          <w:lang w:val="en-US"/>
        </w:rPr>
        <w:t>XML</w:t>
      </w:r>
      <w:r w:rsidRPr="00AB1F77">
        <w:rPr>
          <w:rFonts w:ascii="Times New Roman" w:hAnsi="Times New Roman" w:cs="Times New Roman"/>
          <w:sz w:val="28"/>
          <w:szCs w:val="28"/>
          <w:lang w:val="uk-UA"/>
        </w:rPr>
        <w:t xml:space="preserve"> </w:t>
      </w:r>
      <w:r>
        <w:rPr>
          <w:rFonts w:ascii="Times New Roman" w:hAnsi="Times New Roman" w:cs="Times New Roman"/>
          <w:sz w:val="28"/>
          <w:szCs w:val="28"/>
          <w:lang w:val="uk-UA"/>
        </w:rPr>
        <w:t>файли, що можуть бути перекладені за допомогою систем пам’яті перекладу; експортувати перекладені терміни у файли, що підтримуються термінологічними базами);</w:t>
      </w:r>
    </w:p>
    <w:p w:rsidR="00EA687D" w:rsidRPr="00FB704D" w:rsidRDefault="00EA687D" w:rsidP="001E4E64">
      <w:pPr>
        <w:pStyle w:val="a3"/>
        <w:numPr>
          <w:ilvl w:val="0"/>
          <w:numId w:val="20"/>
        </w:numPr>
        <w:tabs>
          <w:tab w:val="left" w:pos="709"/>
        </w:tabs>
        <w:spacing w:after="16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розрізняти та вміти користуватися функціями неточних та точних збігів;</w:t>
      </w:r>
    </w:p>
    <w:p w:rsidR="00EA687D" w:rsidRPr="00FB704D" w:rsidRDefault="00EA687D" w:rsidP="001E4E64">
      <w:pPr>
        <w:pStyle w:val="a3"/>
        <w:numPr>
          <w:ilvl w:val="0"/>
          <w:numId w:val="20"/>
        </w:numPr>
        <w:tabs>
          <w:tab w:val="left" w:pos="709"/>
        </w:tabs>
        <w:spacing w:after="16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здійснювати пошук інформації за допомогою</w:t>
      </w:r>
      <w:r w:rsidRPr="00FB704D">
        <w:rPr>
          <w:rFonts w:ascii="Times New Roman" w:hAnsi="Times New Roman" w:cs="Times New Roman"/>
          <w:sz w:val="28"/>
          <w:szCs w:val="28"/>
          <w:lang w:val="uk-UA"/>
        </w:rPr>
        <w:t xml:space="preserve"> індексів</w:t>
      </w:r>
      <w:r>
        <w:rPr>
          <w:rFonts w:ascii="Times New Roman" w:hAnsi="Times New Roman" w:cs="Times New Roman"/>
          <w:sz w:val="28"/>
          <w:szCs w:val="28"/>
          <w:lang w:val="uk-UA"/>
        </w:rPr>
        <w:t>.</w:t>
      </w:r>
    </w:p>
    <w:p w:rsidR="00EA687D" w:rsidRDefault="00EA687D" w:rsidP="00543E0A">
      <w:pPr>
        <w:tabs>
          <w:tab w:val="left" w:pos="709"/>
        </w:tabs>
        <w:spacing w:after="0" w:line="360" w:lineRule="auto"/>
        <w:ind w:firstLine="709"/>
        <w:jc w:val="both"/>
        <w:rPr>
          <w:rFonts w:ascii="Times New Roman" w:hAnsi="Times New Roman" w:cs="Times New Roman"/>
          <w:sz w:val="28"/>
          <w:szCs w:val="28"/>
          <w:lang w:val="uk-UA"/>
        </w:rPr>
      </w:pPr>
      <w:r w:rsidRPr="005F67CE">
        <w:rPr>
          <w:rFonts w:ascii="Times New Roman" w:hAnsi="Times New Roman" w:cs="Times New Roman"/>
          <w:sz w:val="28"/>
          <w:szCs w:val="28"/>
          <w:lang w:val="uk-UA"/>
        </w:rPr>
        <w:t xml:space="preserve">3) </w:t>
      </w:r>
      <w:r>
        <w:rPr>
          <w:rFonts w:ascii="Times New Roman" w:hAnsi="Times New Roman" w:cs="Times New Roman"/>
          <w:sz w:val="28"/>
          <w:szCs w:val="28"/>
          <w:lang w:val="uk-UA"/>
        </w:rPr>
        <w:t>завершувати проект (тестувати кінцеві файли, користуватися функцією оцінки якості).</w:t>
      </w:r>
    </w:p>
    <w:p w:rsidR="00EA687D" w:rsidRPr="00017B2D" w:rsidRDefault="00EA687D" w:rsidP="00543E0A">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Виконання схожих завдань різними інструментами локалізації сприяє формуванню певної перекладацької моделі. Перспективою є те, що здобуті навички можна переносити на реалізацію перекладацьких проектів іншими засобами локалізації.</w:t>
      </w:r>
    </w:p>
    <w:p w:rsidR="00EA687D" w:rsidRDefault="00EA687D" w:rsidP="00794C9D">
      <w:pPr>
        <w:tabs>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Останнє, на що хотілося б звернути увагу, це спосіб контролю отриманих знань. Теоретичні знання пропонується перевіряти за допомогою тесту, який умовно складається з чотирьох блоків по десять запитань в кожному. Тест можна розділити: по два блоки мають бути відведені на перевірку знань </w:t>
      </w:r>
      <w:proofErr w:type="spellStart"/>
      <w:r>
        <w:rPr>
          <w:rFonts w:ascii="Times New Roman" w:hAnsi="Times New Roman" w:cs="Times New Roman"/>
          <w:sz w:val="28"/>
          <w:szCs w:val="28"/>
          <w:lang w:val="uk-UA"/>
        </w:rPr>
        <w:t>десктопних</w:t>
      </w:r>
      <w:proofErr w:type="spellEnd"/>
      <w:r>
        <w:rPr>
          <w:rFonts w:ascii="Times New Roman" w:hAnsi="Times New Roman" w:cs="Times New Roman"/>
          <w:sz w:val="28"/>
          <w:szCs w:val="28"/>
          <w:lang w:val="uk-UA"/>
        </w:rPr>
        <w:t xml:space="preserve"> програм – </w:t>
      </w:r>
      <w:proofErr w:type="spellStart"/>
      <w:r>
        <w:rPr>
          <w:rFonts w:ascii="Times New Roman" w:hAnsi="Times New Roman" w:cs="Times New Roman"/>
          <w:sz w:val="28"/>
          <w:szCs w:val="28"/>
          <w:lang w:val="en-US"/>
        </w:rPr>
        <w:t>Passol</w:t>
      </w:r>
      <w:proofErr w:type="spellEnd"/>
      <w:r>
        <w:rPr>
          <w:rFonts w:ascii="Times New Roman" w:hAnsi="Times New Roman" w:cs="Times New Roman"/>
          <w:sz w:val="28"/>
          <w:szCs w:val="28"/>
          <w:lang w:val="uk-UA"/>
        </w:rPr>
        <w:t xml:space="preserve">о та </w:t>
      </w:r>
      <w:r>
        <w:rPr>
          <w:rFonts w:ascii="Times New Roman" w:hAnsi="Times New Roman" w:cs="Times New Roman"/>
          <w:sz w:val="28"/>
          <w:szCs w:val="28"/>
          <w:lang w:val="en-US"/>
        </w:rPr>
        <w:t>Alchemy</w:t>
      </w:r>
      <w:r w:rsidRPr="00C04381">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r>
        <w:rPr>
          <w:rFonts w:ascii="Times New Roman" w:hAnsi="Times New Roman" w:cs="Times New Roman"/>
          <w:sz w:val="28"/>
          <w:szCs w:val="28"/>
          <w:lang w:val="uk-UA"/>
        </w:rPr>
        <w:t>. Схем</w:t>
      </w:r>
      <w:r w:rsidR="00794C9D">
        <w:rPr>
          <w:rFonts w:ascii="Times New Roman" w:hAnsi="Times New Roman" w:cs="Times New Roman"/>
          <w:sz w:val="28"/>
          <w:szCs w:val="28"/>
          <w:lang w:val="uk-UA"/>
        </w:rPr>
        <w:t>у оцінювання представлено нижче.</w:t>
      </w:r>
    </w:p>
    <w:p w:rsidR="00794C9D" w:rsidRPr="00794C9D" w:rsidRDefault="00794C9D" w:rsidP="00794C9D">
      <w:pPr>
        <w:tabs>
          <w:tab w:val="left" w:pos="709"/>
        </w:tabs>
        <w:spacing w:after="0" w:line="360" w:lineRule="auto"/>
        <w:ind w:firstLine="709"/>
        <w:jc w:val="right"/>
        <w:rPr>
          <w:rFonts w:ascii="Times New Roman" w:hAnsi="Times New Roman" w:cs="Times New Roman"/>
          <w:i/>
          <w:sz w:val="28"/>
          <w:szCs w:val="28"/>
          <w:lang w:val="uk-UA"/>
        </w:rPr>
      </w:pPr>
      <w:r w:rsidRPr="00794C9D">
        <w:rPr>
          <w:rFonts w:ascii="Times New Roman" w:hAnsi="Times New Roman" w:cs="Times New Roman"/>
          <w:i/>
          <w:sz w:val="28"/>
          <w:szCs w:val="28"/>
          <w:lang w:val="uk-UA"/>
        </w:rPr>
        <w:t>Таблиця 2.2</w:t>
      </w:r>
    </w:p>
    <w:p w:rsidR="00794C9D" w:rsidRDefault="00B72D73" w:rsidP="00794C9D">
      <w:pPr>
        <w:tabs>
          <w:tab w:val="left" w:pos="709"/>
        </w:tabs>
        <w:spacing w:after="0" w:line="36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Схема</w:t>
      </w:r>
      <w:r w:rsidR="00794C9D" w:rsidRPr="00794C9D">
        <w:rPr>
          <w:rFonts w:ascii="Times New Roman" w:hAnsi="Times New Roman" w:cs="Times New Roman"/>
          <w:b/>
          <w:sz w:val="28"/>
          <w:szCs w:val="28"/>
          <w:lang w:val="uk-UA"/>
        </w:rPr>
        <w:t xml:space="preserve"> оцінювання по курсу з засобів локалізації для майбутніх перекладачі</w:t>
      </w:r>
      <w:r w:rsidR="00794C9D">
        <w:rPr>
          <w:rFonts w:ascii="Times New Roman" w:hAnsi="Times New Roman" w:cs="Times New Roman"/>
          <w:sz w:val="28"/>
          <w:szCs w:val="28"/>
          <w:lang w:val="uk-UA"/>
        </w:rPr>
        <w:t>в</w:t>
      </w:r>
    </w:p>
    <w:tbl>
      <w:tblPr>
        <w:tblStyle w:val="ae"/>
        <w:tblW w:w="0" w:type="auto"/>
        <w:tblLook w:val="04A0" w:firstRow="1" w:lastRow="0" w:firstColumn="1" w:lastColumn="0" w:noHBand="0" w:noVBand="1"/>
      </w:tblPr>
      <w:tblGrid>
        <w:gridCol w:w="2407"/>
        <w:gridCol w:w="2407"/>
        <w:gridCol w:w="2407"/>
        <w:gridCol w:w="2407"/>
      </w:tblGrid>
      <w:tr w:rsidR="00EA687D" w:rsidTr="00184AE5">
        <w:trPr>
          <w:trHeight w:val="929"/>
        </w:trPr>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sidRPr="00DC6F52">
              <w:rPr>
                <w:rFonts w:ascii="Times New Roman" w:hAnsi="Times New Roman" w:cs="Times New Roman"/>
                <w:sz w:val="28"/>
                <w:szCs w:val="28"/>
                <w:lang w:val="uk-UA"/>
              </w:rPr>
              <w:t>I</w:t>
            </w:r>
            <w:r>
              <w:rPr>
                <w:rFonts w:ascii="Times New Roman" w:hAnsi="Times New Roman" w:cs="Times New Roman"/>
                <w:sz w:val="28"/>
                <w:szCs w:val="28"/>
                <w:lang w:val="uk-UA"/>
              </w:rPr>
              <w:t xml:space="preserve"> блок</w:t>
            </w:r>
          </w:p>
          <w:p w:rsidR="00EA687D" w:rsidRPr="00850AE4" w:rsidRDefault="00EA687D" w:rsidP="00184AE5">
            <w:pPr>
              <w:tabs>
                <w:tab w:val="left" w:pos="709"/>
              </w:tabs>
              <w:spacing w:line="360" w:lineRule="auto"/>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Passolo</w:t>
            </w:r>
            <w:proofErr w:type="spellEnd"/>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sidRPr="00DC6F52">
              <w:rPr>
                <w:rFonts w:ascii="Times New Roman" w:hAnsi="Times New Roman" w:cs="Times New Roman"/>
                <w:sz w:val="28"/>
                <w:szCs w:val="28"/>
                <w:lang w:val="uk-UA"/>
              </w:rPr>
              <w:t>II</w:t>
            </w:r>
            <w:r>
              <w:rPr>
                <w:rFonts w:ascii="Times New Roman" w:hAnsi="Times New Roman" w:cs="Times New Roman"/>
                <w:sz w:val="28"/>
                <w:szCs w:val="28"/>
                <w:lang w:val="uk-UA"/>
              </w:rPr>
              <w:t xml:space="preserve"> блок</w:t>
            </w:r>
          </w:p>
          <w:p w:rsidR="00EA687D" w:rsidRPr="00DC6F52"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Alchemy</w:t>
            </w:r>
            <w:r w:rsidRPr="00C04381">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sidRPr="00DC6F52">
              <w:rPr>
                <w:rFonts w:ascii="Times New Roman" w:hAnsi="Times New Roman" w:cs="Times New Roman"/>
                <w:sz w:val="28"/>
                <w:szCs w:val="28"/>
                <w:lang w:val="uk-UA"/>
              </w:rPr>
              <w:t>III</w:t>
            </w:r>
            <w:r>
              <w:rPr>
                <w:rFonts w:ascii="Times New Roman" w:hAnsi="Times New Roman" w:cs="Times New Roman"/>
                <w:sz w:val="28"/>
                <w:szCs w:val="28"/>
                <w:lang w:val="uk-UA"/>
              </w:rPr>
              <w:t xml:space="preserve"> блок</w:t>
            </w:r>
          </w:p>
          <w:p w:rsidR="00EA687D" w:rsidRPr="00DC6F52" w:rsidRDefault="00EA687D" w:rsidP="00184AE5">
            <w:pPr>
              <w:tabs>
                <w:tab w:val="left" w:pos="709"/>
              </w:tabs>
              <w:spacing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en-US"/>
              </w:rPr>
              <w:t>Passolo</w:t>
            </w:r>
            <w:proofErr w:type="spellEnd"/>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sidRPr="00DC6F52">
              <w:rPr>
                <w:rFonts w:ascii="Times New Roman" w:hAnsi="Times New Roman" w:cs="Times New Roman"/>
                <w:sz w:val="28"/>
                <w:szCs w:val="28"/>
                <w:lang w:val="uk-UA"/>
              </w:rPr>
              <w:t>IV</w:t>
            </w:r>
            <w:r>
              <w:rPr>
                <w:rFonts w:ascii="Times New Roman" w:hAnsi="Times New Roman" w:cs="Times New Roman"/>
                <w:sz w:val="28"/>
                <w:szCs w:val="28"/>
                <w:lang w:val="uk-UA"/>
              </w:rPr>
              <w:t xml:space="preserve"> блок</w:t>
            </w:r>
          </w:p>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Alchemy</w:t>
            </w:r>
            <w:r w:rsidRPr="00C04381">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p>
        </w:tc>
      </w:tr>
      <w:tr w:rsidR="00EA687D" w:rsidTr="00184AE5">
        <w:trPr>
          <w:trHeight w:val="403"/>
        </w:trPr>
        <w:tc>
          <w:tcPr>
            <w:tcW w:w="2407" w:type="dxa"/>
          </w:tcPr>
          <w:p w:rsidR="00EA687D" w:rsidRPr="00DC6F52" w:rsidRDefault="00EA687D" w:rsidP="00184AE5">
            <w:pPr>
              <w:tabs>
                <w:tab w:val="left" w:pos="709"/>
              </w:tabs>
              <w:spacing w:line="360" w:lineRule="auto"/>
              <w:jc w:val="both"/>
              <w:rPr>
                <w:rFonts w:ascii="Times New Roman" w:hAnsi="Times New Roman" w:cs="Times New Roman"/>
                <w:sz w:val="28"/>
                <w:szCs w:val="28"/>
                <w:lang w:val="uk-UA"/>
              </w:rPr>
            </w:pPr>
            <w:r w:rsidRPr="00850AE4">
              <w:rPr>
                <w:rFonts w:ascii="Times New Roman" w:hAnsi="Times New Roman" w:cs="Times New Roman"/>
                <w:sz w:val="28"/>
                <w:szCs w:val="28"/>
              </w:rPr>
              <w:lastRenderedPageBreak/>
              <w:t xml:space="preserve">10 </w:t>
            </w:r>
            <w:r>
              <w:rPr>
                <w:rFonts w:ascii="Times New Roman" w:hAnsi="Times New Roman" w:cs="Times New Roman"/>
                <w:sz w:val="28"/>
                <w:szCs w:val="28"/>
                <w:lang w:val="uk-UA"/>
              </w:rPr>
              <w:t>запитань</w:t>
            </w:r>
          </w:p>
        </w:tc>
        <w:tc>
          <w:tcPr>
            <w:tcW w:w="2407" w:type="dxa"/>
          </w:tcPr>
          <w:p w:rsidR="00EA687D" w:rsidRPr="00DC6F52"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 запитань</w:t>
            </w:r>
          </w:p>
        </w:tc>
        <w:tc>
          <w:tcPr>
            <w:tcW w:w="2407" w:type="dxa"/>
          </w:tcPr>
          <w:p w:rsidR="00EA687D" w:rsidRPr="00DC6F52"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 запитань</w:t>
            </w:r>
          </w:p>
        </w:tc>
        <w:tc>
          <w:tcPr>
            <w:tcW w:w="2407" w:type="dxa"/>
          </w:tcPr>
          <w:p w:rsidR="00EA687D" w:rsidRPr="00DC6F52"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 запитань</w:t>
            </w:r>
          </w:p>
        </w:tc>
      </w:tr>
      <w:tr w:rsidR="00EA687D" w:rsidTr="00184AE5">
        <w:trPr>
          <w:trHeight w:val="2850"/>
        </w:trPr>
        <w:tc>
          <w:tcPr>
            <w:tcW w:w="2407" w:type="dxa"/>
          </w:tcPr>
          <w:p w:rsidR="00EA687D" w:rsidRPr="00850AE4"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одна правильна відповідь, яка оцінюється в 2 бали</w:t>
            </w:r>
          </w:p>
          <w:p w:rsidR="00EA687D" w:rsidRDefault="00EA687D" w:rsidP="00184AE5">
            <w:pPr>
              <w:tabs>
                <w:tab w:val="left" w:pos="709"/>
              </w:tabs>
              <w:spacing w:line="360" w:lineRule="auto"/>
              <w:jc w:val="both"/>
              <w:rPr>
                <w:rFonts w:ascii="Times New Roman" w:hAnsi="Times New Roman" w:cs="Times New Roman"/>
                <w:sz w:val="28"/>
                <w:szCs w:val="28"/>
                <w:lang w:val="uk-UA"/>
              </w:rPr>
            </w:pPr>
          </w:p>
          <w:p w:rsidR="00EA687D" w:rsidRPr="00850AE4" w:rsidRDefault="00EA687D" w:rsidP="00184AE5">
            <w:pPr>
              <w:tabs>
                <w:tab w:val="left" w:pos="709"/>
              </w:tabs>
              <w:spacing w:line="360" w:lineRule="auto"/>
              <w:jc w:val="both"/>
              <w:rPr>
                <w:rFonts w:ascii="Times New Roman" w:hAnsi="Times New Roman" w:cs="Times New Roman"/>
                <w:sz w:val="28"/>
                <w:szCs w:val="28"/>
              </w:rPr>
            </w:pPr>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одна правильна відповідь, яка оцінюється в 2 бали</w:t>
            </w:r>
          </w:p>
          <w:p w:rsidR="00EA687D" w:rsidRDefault="00EA687D" w:rsidP="00184AE5">
            <w:pPr>
              <w:tabs>
                <w:tab w:val="left" w:pos="709"/>
              </w:tabs>
              <w:spacing w:line="360" w:lineRule="auto"/>
              <w:jc w:val="both"/>
              <w:rPr>
                <w:rFonts w:ascii="Times New Roman" w:hAnsi="Times New Roman" w:cs="Times New Roman"/>
                <w:sz w:val="28"/>
                <w:szCs w:val="28"/>
                <w:lang w:val="uk-UA"/>
              </w:rPr>
            </w:pPr>
          </w:p>
          <w:p w:rsidR="00EA687D" w:rsidRDefault="00EA687D" w:rsidP="00184AE5">
            <w:pPr>
              <w:tabs>
                <w:tab w:val="left" w:pos="709"/>
              </w:tabs>
              <w:spacing w:line="360" w:lineRule="auto"/>
              <w:jc w:val="both"/>
              <w:rPr>
                <w:rFonts w:ascii="Times New Roman" w:hAnsi="Times New Roman" w:cs="Times New Roman"/>
                <w:sz w:val="28"/>
                <w:szCs w:val="28"/>
                <w:lang w:val="uk-UA"/>
              </w:rPr>
            </w:pPr>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може бути декілька правильних відповідей, оцінюється в 3 бали</w:t>
            </w:r>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може бути декілька правильних відповідей, </w:t>
            </w:r>
          </w:p>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оцінюється в 3 бали</w:t>
            </w:r>
          </w:p>
        </w:tc>
      </w:tr>
      <w:tr w:rsidR="00EA687D" w:rsidTr="00184AE5">
        <w:trPr>
          <w:trHeight w:val="1083"/>
        </w:trPr>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max </w:t>
            </w:r>
            <w:r>
              <w:rPr>
                <w:rFonts w:ascii="Times New Roman" w:hAnsi="Times New Roman" w:cs="Times New Roman"/>
                <w:sz w:val="28"/>
                <w:szCs w:val="28"/>
                <w:lang w:val="uk-UA"/>
              </w:rPr>
              <w:t>кількість балів</w:t>
            </w:r>
            <w:r>
              <w:rPr>
                <w:rFonts w:ascii="Times New Roman" w:hAnsi="Times New Roman" w:cs="Times New Roman"/>
                <w:sz w:val="28"/>
                <w:szCs w:val="28"/>
                <w:lang w:val="en-US"/>
              </w:rPr>
              <w:t xml:space="preserve"> – 20</w:t>
            </w:r>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max </w:t>
            </w:r>
            <w:r>
              <w:rPr>
                <w:rFonts w:ascii="Times New Roman" w:hAnsi="Times New Roman" w:cs="Times New Roman"/>
                <w:sz w:val="28"/>
                <w:szCs w:val="28"/>
                <w:lang w:val="uk-UA"/>
              </w:rPr>
              <w:t>кількість балів</w:t>
            </w:r>
            <w:r>
              <w:rPr>
                <w:rFonts w:ascii="Times New Roman" w:hAnsi="Times New Roman" w:cs="Times New Roman"/>
                <w:sz w:val="28"/>
                <w:szCs w:val="28"/>
                <w:lang w:val="en-US"/>
              </w:rPr>
              <w:t xml:space="preserve"> – 20</w:t>
            </w:r>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max </w:t>
            </w:r>
            <w:r>
              <w:rPr>
                <w:rFonts w:ascii="Times New Roman" w:hAnsi="Times New Roman" w:cs="Times New Roman"/>
                <w:sz w:val="28"/>
                <w:szCs w:val="28"/>
                <w:lang w:val="uk-UA"/>
              </w:rPr>
              <w:t>кількість балів</w:t>
            </w:r>
            <w:r>
              <w:rPr>
                <w:rFonts w:ascii="Times New Roman" w:hAnsi="Times New Roman" w:cs="Times New Roman"/>
                <w:sz w:val="28"/>
                <w:szCs w:val="28"/>
                <w:lang w:val="en-US"/>
              </w:rPr>
              <w:t xml:space="preserve"> – 30</w:t>
            </w:r>
          </w:p>
        </w:tc>
        <w:tc>
          <w:tcPr>
            <w:tcW w:w="2407" w:type="dxa"/>
          </w:tcPr>
          <w:p w:rsidR="00EA687D" w:rsidRDefault="00EA687D" w:rsidP="00184AE5">
            <w:pPr>
              <w:tabs>
                <w:tab w:val="left" w:pos="70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max </w:t>
            </w:r>
            <w:r>
              <w:rPr>
                <w:rFonts w:ascii="Times New Roman" w:hAnsi="Times New Roman" w:cs="Times New Roman"/>
                <w:sz w:val="28"/>
                <w:szCs w:val="28"/>
                <w:lang w:val="uk-UA"/>
              </w:rPr>
              <w:t>кількість балів</w:t>
            </w:r>
            <w:r>
              <w:rPr>
                <w:rFonts w:ascii="Times New Roman" w:hAnsi="Times New Roman" w:cs="Times New Roman"/>
                <w:sz w:val="28"/>
                <w:szCs w:val="28"/>
                <w:lang w:val="en-US"/>
              </w:rPr>
              <w:t xml:space="preserve"> – 30</w:t>
            </w:r>
          </w:p>
        </w:tc>
      </w:tr>
      <w:tr w:rsidR="00EA687D" w:rsidTr="00184AE5">
        <w:trPr>
          <w:trHeight w:val="400"/>
        </w:trPr>
        <w:tc>
          <w:tcPr>
            <w:tcW w:w="9628" w:type="dxa"/>
            <w:gridSpan w:val="4"/>
          </w:tcPr>
          <w:p w:rsidR="00EA687D" w:rsidRPr="00850AE4" w:rsidRDefault="00EA687D" w:rsidP="00184AE5">
            <w:pPr>
              <w:tabs>
                <w:tab w:val="left" w:pos="709"/>
              </w:tabs>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Максимальна оцінка – 100 балів</w:t>
            </w:r>
          </w:p>
        </w:tc>
      </w:tr>
    </w:tbl>
    <w:p w:rsidR="00794C9D" w:rsidRDefault="00794C9D" w:rsidP="00677918">
      <w:pPr>
        <w:tabs>
          <w:tab w:val="left" w:pos="709"/>
        </w:tabs>
        <w:spacing w:after="0" w:line="360" w:lineRule="auto"/>
        <w:ind w:firstLine="709"/>
        <w:jc w:val="both"/>
        <w:rPr>
          <w:rFonts w:ascii="Times New Roman" w:hAnsi="Times New Roman" w:cs="Times New Roman"/>
          <w:sz w:val="28"/>
          <w:szCs w:val="28"/>
          <w:lang w:val="uk-UA"/>
        </w:rPr>
      </w:pPr>
    </w:p>
    <w:p w:rsidR="00762DB7" w:rsidRPr="00EA687D" w:rsidRDefault="00EA687D" w:rsidP="00677918">
      <w:pPr>
        <w:tabs>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впровадження курсу з локалізації на перекладацькому відділенні дозволить розширити та поглибити інструментальну компетентність майбутніх перекладачів, а його зміст та структура сприяють досягненню поставленої мети.</w:t>
      </w:r>
    </w:p>
    <w:p w:rsidR="00D37EE1" w:rsidRPr="00794C9D" w:rsidRDefault="00D37EE1" w:rsidP="00677918">
      <w:pPr>
        <w:pStyle w:val="a7"/>
        <w:spacing w:before="0" w:beforeAutospacing="0" w:after="0" w:afterAutospacing="0" w:line="360" w:lineRule="auto"/>
        <w:ind w:firstLine="709"/>
        <w:contextualSpacing/>
        <w:jc w:val="both"/>
        <w:rPr>
          <w:rFonts w:ascii="Times New Roman" w:hAnsi="Times New Roman" w:cs="Times New Roman"/>
          <w:sz w:val="28"/>
          <w:szCs w:val="28"/>
        </w:rPr>
      </w:pPr>
    </w:p>
    <w:p w:rsidR="00677918" w:rsidRPr="00794C9D" w:rsidRDefault="00677918" w:rsidP="00677918">
      <w:pPr>
        <w:pStyle w:val="a7"/>
        <w:spacing w:before="0" w:beforeAutospacing="0" w:after="0" w:afterAutospacing="0" w:line="360" w:lineRule="auto"/>
        <w:ind w:firstLine="709"/>
        <w:contextualSpacing/>
        <w:jc w:val="both"/>
        <w:rPr>
          <w:rFonts w:ascii="Times New Roman" w:hAnsi="Times New Roman" w:cs="Times New Roman"/>
          <w:sz w:val="28"/>
          <w:szCs w:val="28"/>
        </w:rPr>
      </w:pPr>
    </w:p>
    <w:p w:rsidR="00543E0A" w:rsidRPr="004F3E5B" w:rsidRDefault="00467E7C" w:rsidP="00677918">
      <w:pPr>
        <w:pStyle w:val="2"/>
        <w:numPr>
          <w:ilvl w:val="0"/>
          <w:numId w:val="0"/>
        </w:numPr>
        <w:ind w:left="709"/>
      </w:pPr>
      <w:bookmarkStart w:id="11" w:name="_Toc502852160"/>
      <w:r w:rsidRPr="004F3E5B">
        <w:t>Висновки до розділу 2</w:t>
      </w:r>
      <w:bookmarkEnd w:id="11"/>
    </w:p>
    <w:p w:rsidR="00677918" w:rsidRPr="00B72D73" w:rsidRDefault="00677918" w:rsidP="00677918">
      <w:pPr>
        <w:tabs>
          <w:tab w:val="left" w:pos="0"/>
          <w:tab w:val="left" w:pos="709"/>
        </w:tabs>
        <w:spacing w:after="0" w:line="360" w:lineRule="auto"/>
        <w:ind w:firstLine="709"/>
        <w:jc w:val="both"/>
        <w:rPr>
          <w:rFonts w:ascii="Times New Roman" w:hAnsi="Times New Roman" w:cs="Times New Roman"/>
          <w:sz w:val="28"/>
          <w:szCs w:val="28"/>
        </w:rPr>
      </w:pPr>
    </w:p>
    <w:p w:rsidR="00EA687D" w:rsidRDefault="00EA687D" w:rsidP="00677918">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розділі вивчено досвід підготовки перекладачів у провідних закордонних університетах та запропоновано власний курс з локалізації для студентів перекладацьких відділень українських вищих навчальних закладів.</w:t>
      </w:r>
    </w:p>
    <w:p w:rsidR="00EA687D" w:rsidRDefault="00EA687D" w:rsidP="00EA687D">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Основну увагу зосереджено на навчальних програмах чотирьох американських університетів: </w:t>
      </w:r>
      <w:proofErr w:type="spellStart"/>
      <w:r w:rsidRPr="00DF712F">
        <w:rPr>
          <w:rFonts w:ascii="Times New Roman" w:hAnsi="Times New Roman" w:cs="Times New Roman"/>
          <w:sz w:val="28"/>
          <w:szCs w:val="28"/>
          <w:lang w:val="uk-UA"/>
        </w:rPr>
        <w:t>М</w:t>
      </w:r>
      <w:r>
        <w:rPr>
          <w:rFonts w:ascii="Times New Roman" w:hAnsi="Times New Roman" w:cs="Times New Roman"/>
          <w:sz w:val="28"/>
          <w:szCs w:val="28"/>
          <w:lang w:val="uk-UA"/>
        </w:rPr>
        <w:t>іддлберійського</w:t>
      </w:r>
      <w:proofErr w:type="spellEnd"/>
      <w:r w:rsidRPr="00DF712F">
        <w:rPr>
          <w:rFonts w:ascii="Times New Roman" w:hAnsi="Times New Roman" w:cs="Times New Roman"/>
          <w:sz w:val="28"/>
          <w:szCs w:val="28"/>
          <w:lang w:val="uk-UA"/>
        </w:rPr>
        <w:t xml:space="preserve"> інститут</w:t>
      </w:r>
      <w:r>
        <w:rPr>
          <w:rFonts w:ascii="Times New Roman" w:hAnsi="Times New Roman" w:cs="Times New Roman"/>
          <w:sz w:val="28"/>
          <w:szCs w:val="28"/>
          <w:lang w:val="uk-UA"/>
        </w:rPr>
        <w:t>у</w:t>
      </w:r>
      <w:r w:rsidRPr="00DF712F">
        <w:rPr>
          <w:rFonts w:ascii="Times New Roman" w:hAnsi="Times New Roman" w:cs="Times New Roman"/>
          <w:sz w:val="28"/>
          <w:szCs w:val="28"/>
          <w:lang w:val="uk-UA"/>
        </w:rPr>
        <w:t xml:space="preserve"> міжнародних досліджень</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Кентського</w:t>
      </w:r>
      <w:proofErr w:type="spellEnd"/>
      <w:r>
        <w:rPr>
          <w:rFonts w:ascii="Times New Roman" w:hAnsi="Times New Roman" w:cs="Times New Roman"/>
          <w:sz w:val="28"/>
          <w:szCs w:val="28"/>
          <w:lang w:val="uk-UA"/>
        </w:rPr>
        <w:t xml:space="preserve"> державного університету, </w:t>
      </w:r>
      <w:r w:rsidRPr="00420FE0">
        <w:rPr>
          <w:rFonts w:ascii="Times New Roman" w:hAnsi="Times New Roman" w:cs="Times New Roman"/>
          <w:sz w:val="28"/>
          <w:szCs w:val="28"/>
          <w:lang w:val="uk-UA"/>
        </w:rPr>
        <w:t>університет</w:t>
      </w:r>
      <w:r>
        <w:rPr>
          <w:rFonts w:ascii="Times New Roman" w:hAnsi="Times New Roman" w:cs="Times New Roman"/>
          <w:sz w:val="28"/>
          <w:szCs w:val="28"/>
          <w:lang w:val="uk-UA"/>
        </w:rPr>
        <w:t>у</w:t>
      </w:r>
      <w:r w:rsidRPr="00420FE0">
        <w:rPr>
          <w:rFonts w:ascii="Times New Roman" w:hAnsi="Times New Roman" w:cs="Times New Roman"/>
          <w:sz w:val="28"/>
          <w:szCs w:val="28"/>
          <w:lang w:val="uk-UA"/>
        </w:rPr>
        <w:t xml:space="preserve"> </w:t>
      </w:r>
      <w:proofErr w:type="spellStart"/>
      <w:r w:rsidRPr="00420FE0">
        <w:rPr>
          <w:rFonts w:ascii="Times New Roman" w:hAnsi="Times New Roman" w:cs="Times New Roman"/>
          <w:sz w:val="28"/>
          <w:szCs w:val="28"/>
          <w:lang w:val="uk-UA"/>
        </w:rPr>
        <w:t>Брігама</w:t>
      </w:r>
      <w:proofErr w:type="spellEnd"/>
      <w:r w:rsidRPr="00420FE0">
        <w:rPr>
          <w:rFonts w:ascii="Times New Roman" w:hAnsi="Times New Roman" w:cs="Times New Roman"/>
          <w:sz w:val="28"/>
          <w:szCs w:val="28"/>
          <w:lang w:val="uk-UA"/>
        </w:rPr>
        <w:t xml:space="preserve"> </w:t>
      </w:r>
      <w:proofErr w:type="spellStart"/>
      <w:r w:rsidRPr="00420FE0">
        <w:rPr>
          <w:rFonts w:ascii="Times New Roman" w:hAnsi="Times New Roman" w:cs="Times New Roman"/>
          <w:sz w:val="28"/>
          <w:szCs w:val="28"/>
          <w:lang w:val="uk-UA"/>
        </w:rPr>
        <w:t>Янга</w:t>
      </w:r>
      <w:proofErr w:type="spellEnd"/>
      <w:r>
        <w:rPr>
          <w:rFonts w:ascii="Times New Roman" w:hAnsi="Times New Roman" w:cs="Times New Roman"/>
          <w:sz w:val="28"/>
          <w:szCs w:val="28"/>
          <w:lang w:val="uk-UA"/>
        </w:rPr>
        <w:t xml:space="preserve"> та Техаського університету в </w:t>
      </w:r>
      <w:proofErr w:type="spellStart"/>
      <w:r>
        <w:rPr>
          <w:rFonts w:ascii="Times New Roman" w:hAnsi="Times New Roman" w:cs="Times New Roman"/>
          <w:sz w:val="28"/>
          <w:szCs w:val="28"/>
          <w:lang w:val="uk-UA"/>
        </w:rPr>
        <w:t>Арлінгтоні</w:t>
      </w:r>
      <w:proofErr w:type="spellEnd"/>
      <w:r>
        <w:rPr>
          <w:rFonts w:ascii="Times New Roman" w:hAnsi="Times New Roman" w:cs="Times New Roman"/>
          <w:sz w:val="28"/>
          <w:szCs w:val="28"/>
          <w:lang w:val="uk-UA"/>
        </w:rPr>
        <w:t xml:space="preserve">. </w:t>
      </w:r>
    </w:p>
    <w:p w:rsidR="00EA687D" w:rsidRDefault="00EA687D" w:rsidP="00EA687D">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Виявлено, що в перших двох ВНЗ програму з локалізації впроваджено на рівні </w:t>
      </w:r>
      <w:proofErr w:type="spellStart"/>
      <w:r>
        <w:rPr>
          <w:rFonts w:ascii="Times New Roman" w:hAnsi="Times New Roman" w:cs="Times New Roman"/>
          <w:sz w:val="28"/>
          <w:szCs w:val="28"/>
          <w:lang w:val="uk-UA"/>
        </w:rPr>
        <w:t>магістартури</w:t>
      </w:r>
      <w:proofErr w:type="spellEnd"/>
      <w:r>
        <w:rPr>
          <w:rFonts w:ascii="Times New Roman" w:hAnsi="Times New Roman" w:cs="Times New Roman"/>
          <w:sz w:val="28"/>
          <w:szCs w:val="28"/>
          <w:lang w:val="uk-UA"/>
        </w:rPr>
        <w:t xml:space="preserve">, в останніх двох на рівні </w:t>
      </w:r>
      <w:proofErr w:type="spellStart"/>
      <w:r>
        <w:rPr>
          <w:rFonts w:ascii="Times New Roman" w:hAnsi="Times New Roman" w:cs="Times New Roman"/>
          <w:sz w:val="28"/>
          <w:szCs w:val="28"/>
          <w:lang w:val="uk-UA"/>
        </w:rPr>
        <w:t>бакалаврату</w:t>
      </w:r>
      <w:proofErr w:type="spellEnd"/>
      <w:r>
        <w:rPr>
          <w:rFonts w:ascii="Times New Roman" w:hAnsi="Times New Roman" w:cs="Times New Roman"/>
          <w:sz w:val="28"/>
          <w:szCs w:val="28"/>
          <w:lang w:val="uk-UA"/>
        </w:rPr>
        <w:t xml:space="preserve">. Подальша розробка курсу з засобів локалізації для українських освітніх закладів здійснювалася з </w:t>
      </w:r>
      <w:r>
        <w:rPr>
          <w:rFonts w:ascii="Times New Roman" w:hAnsi="Times New Roman" w:cs="Times New Roman"/>
          <w:sz w:val="28"/>
          <w:szCs w:val="28"/>
          <w:lang w:val="uk-UA"/>
        </w:rPr>
        <w:lastRenderedPageBreak/>
        <w:t xml:space="preserve">врахуванням досвіду </w:t>
      </w:r>
      <w:proofErr w:type="spellStart"/>
      <w:r>
        <w:rPr>
          <w:rFonts w:ascii="Times New Roman" w:hAnsi="Times New Roman" w:cs="Times New Roman"/>
          <w:sz w:val="28"/>
          <w:szCs w:val="28"/>
          <w:lang w:val="uk-UA"/>
        </w:rPr>
        <w:t>Міддлберійського</w:t>
      </w:r>
      <w:proofErr w:type="spellEnd"/>
      <w:r>
        <w:rPr>
          <w:rFonts w:ascii="Times New Roman" w:hAnsi="Times New Roman" w:cs="Times New Roman"/>
          <w:sz w:val="28"/>
          <w:szCs w:val="28"/>
          <w:lang w:val="uk-UA"/>
        </w:rPr>
        <w:t xml:space="preserve"> інституту міжнародних досліджень. Це один з небагатьох вищих навчальних закладів світу, де локалізація включена не тільки в навчальну програму перекладачів, але також винесена як окрема спеціалізація.</w:t>
      </w:r>
    </w:p>
    <w:p w:rsidR="00EA687D" w:rsidRDefault="00EA687D" w:rsidP="00EA687D">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Підґрунтям для розробки власного курсу з локалізації стали результати досліджень попереднього розділу, а також вивчення досвіду закордонних університетів у запровадженні нових технологій в структуру фахової підготовки перекладачів. В американських навчальних закладах обов’язковою умовою для вивчення локалізації є опанування систем автоматизації перекладу. Крім того, допуск до курсу «Локалізація» надається студентам, які у вивченні другої іноземної мови досягли рівня незалежного користувача. Як правило, у процесі навчання студент здобуває вміння інтернаціоналізації та адаптації</w:t>
      </w:r>
      <w:r w:rsidRPr="0058258B">
        <w:rPr>
          <w:rFonts w:ascii="Times New Roman" w:hAnsi="Times New Roman" w:cs="Times New Roman"/>
          <w:sz w:val="28"/>
          <w:szCs w:val="28"/>
          <w:lang w:val="uk-UA"/>
        </w:rPr>
        <w:t xml:space="preserve"> програмного забезпечення,</w:t>
      </w:r>
      <w:r>
        <w:rPr>
          <w:rFonts w:ascii="Times New Roman" w:hAnsi="Times New Roman" w:cs="Times New Roman"/>
          <w:sz w:val="28"/>
          <w:szCs w:val="28"/>
          <w:lang w:val="uk-UA"/>
        </w:rPr>
        <w:t xml:space="preserve"> </w:t>
      </w:r>
      <w:r w:rsidRPr="0058258B">
        <w:rPr>
          <w:rFonts w:ascii="Times New Roman" w:hAnsi="Times New Roman" w:cs="Times New Roman"/>
          <w:sz w:val="28"/>
          <w:szCs w:val="28"/>
          <w:lang w:val="uk-UA"/>
        </w:rPr>
        <w:t>веб-сайті</w:t>
      </w:r>
      <w:r>
        <w:rPr>
          <w:rFonts w:ascii="Times New Roman" w:hAnsi="Times New Roman" w:cs="Times New Roman"/>
          <w:sz w:val="28"/>
          <w:szCs w:val="28"/>
          <w:lang w:val="uk-UA"/>
        </w:rPr>
        <w:t>в, відеоігор, систем управління контентом, субтитрів та дублювання.</w:t>
      </w:r>
    </w:p>
    <w:p w:rsidR="00EA687D" w:rsidRDefault="00EA687D" w:rsidP="00EA687D">
      <w:pPr>
        <w:tabs>
          <w:tab w:val="left" w:pos="0"/>
          <w:tab w:val="left" w:pos="70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Зважаючи на особливості вітчизняної освітньої системи, пропонується ввести курс з локалізації в першому семестрі магістратури. Курс розрахований на один семестр з тематичним плануванням на 16 занять (тобто вивчатиметься по дві аудиторні години кожного тижня). </w:t>
      </w:r>
    </w:p>
    <w:p w:rsidR="00543E0A" w:rsidRPr="00677918" w:rsidRDefault="00EA687D" w:rsidP="00EA687D">
      <w:pPr>
        <w:spacing w:after="0" w:line="360" w:lineRule="auto"/>
        <w:ind w:firstLine="567"/>
        <w:jc w:val="both"/>
        <w:rPr>
          <w:rFonts w:ascii="Times New Roman" w:hAnsi="Times New Roman"/>
          <w:sz w:val="28"/>
          <w:szCs w:val="28"/>
          <w:lang w:val="uk-UA"/>
        </w:rPr>
      </w:pPr>
      <w:r>
        <w:rPr>
          <w:rFonts w:ascii="Times New Roman" w:hAnsi="Times New Roman" w:cs="Times New Roman"/>
          <w:sz w:val="28"/>
          <w:szCs w:val="28"/>
          <w:lang w:val="uk-UA"/>
        </w:rPr>
        <w:t xml:space="preserve">У зміст курсу «Сучасні перекладацькі технології. Локалізація» включені дві </w:t>
      </w:r>
      <w:proofErr w:type="spellStart"/>
      <w:r>
        <w:rPr>
          <w:rFonts w:ascii="Times New Roman" w:hAnsi="Times New Roman" w:cs="Times New Roman"/>
          <w:sz w:val="28"/>
          <w:szCs w:val="28"/>
          <w:lang w:val="uk-UA"/>
        </w:rPr>
        <w:t>десктопні</w:t>
      </w:r>
      <w:proofErr w:type="spellEnd"/>
      <w:r>
        <w:rPr>
          <w:rFonts w:ascii="Times New Roman" w:hAnsi="Times New Roman" w:cs="Times New Roman"/>
          <w:sz w:val="28"/>
          <w:szCs w:val="28"/>
          <w:lang w:val="uk-UA"/>
        </w:rPr>
        <w:t xml:space="preserve"> програми (</w:t>
      </w:r>
      <w:r>
        <w:rPr>
          <w:rFonts w:ascii="Times New Roman" w:hAnsi="Times New Roman" w:cs="Times New Roman"/>
          <w:sz w:val="28"/>
          <w:szCs w:val="28"/>
          <w:lang w:val="en-US"/>
        </w:rPr>
        <w:t>SDL</w:t>
      </w:r>
      <w:r w:rsidRPr="008360EA">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en-US"/>
        </w:rPr>
        <w:t>Passolo</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en-US"/>
        </w:rPr>
        <w:t>Alchemy</w:t>
      </w:r>
      <w:r w:rsidRPr="00615E97">
        <w:rPr>
          <w:rFonts w:ascii="Times New Roman" w:hAnsi="Times New Roman" w:cs="Times New Roman"/>
          <w:sz w:val="28"/>
          <w:szCs w:val="28"/>
          <w:lang w:val="uk-UA"/>
        </w:rPr>
        <w:t xml:space="preserve"> </w:t>
      </w:r>
      <w:r>
        <w:rPr>
          <w:rFonts w:ascii="Times New Roman" w:hAnsi="Times New Roman" w:cs="Times New Roman"/>
          <w:sz w:val="28"/>
          <w:szCs w:val="28"/>
          <w:lang w:val="en-US"/>
        </w:rPr>
        <w:t>Catalyst</w:t>
      </w:r>
      <w:r>
        <w:rPr>
          <w:rFonts w:ascii="Times New Roman" w:hAnsi="Times New Roman" w:cs="Times New Roman"/>
          <w:sz w:val="28"/>
          <w:szCs w:val="28"/>
          <w:lang w:val="uk-UA"/>
        </w:rPr>
        <w:t>) та дві онлайн-платформи (</w:t>
      </w:r>
      <w:r>
        <w:rPr>
          <w:rFonts w:ascii="Times New Roman" w:hAnsi="Times New Roman" w:cs="Times New Roman"/>
          <w:sz w:val="28"/>
          <w:szCs w:val="28"/>
          <w:lang w:val="en-US"/>
        </w:rPr>
        <w:t>Okapi</w:t>
      </w:r>
      <w:r w:rsidRPr="00316FAE">
        <w:rPr>
          <w:rFonts w:ascii="Times New Roman" w:hAnsi="Times New Roman" w:cs="Times New Roman"/>
          <w:sz w:val="28"/>
          <w:szCs w:val="28"/>
          <w:lang w:val="uk-UA"/>
        </w:rPr>
        <w:t xml:space="preserve"> </w:t>
      </w:r>
      <w:r>
        <w:rPr>
          <w:rFonts w:ascii="Times New Roman" w:hAnsi="Times New Roman" w:cs="Times New Roman"/>
          <w:sz w:val="28"/>
          <w:szCs w:val="28"/>
          <w:lang w:val="en-US"/>
        </w:rPr>
        <w:t>Framework</w:t>
      </w:r>
      <w:r>
        <w:rPr>
          <w:rFonts w:ascii="Times New Roman" w:hAnsi="Times New Roman" w:cs="Times New Roman"/>
          <w:sz w:val="28"/>
          <w:szCs w:val="28"/>
          <w:lang w:val="uk-UA"/>
        </w:rPr>
        <w:t xml:space="preserve">, </w:t>
      </w:r>
      <w:r>
        <w:rPr>
          <w:rFonts w:ascii="Times New Roman" w:hAnsi="Times New Roman" w:cs="Times New Roman"/>
          <w:sz w:val="28"/>
          <w:szCs w:val="28"/>
          <w:lang w:val="en-US"/>
        </w:rPr>
        <w:t>mojito</w:t>
      </w:r>
      <w:r>
        <w:rPr>
          <w:rFonts w:ascii="Times New Roman" w:hAnsi="Times New Roman" w:cs="Times New Roman"/>
          <w:sz w:val="28"/>
          <w:szCs w:val="28"/>
          <w:lang w:val="uk-UA"/>
        </w:rPr>
        <w:t xml:space="preserve">). Зазначено, що цей перелік має лише рекомендаційний характер та може змінюватися відповідно до нових реалій. У вигляді таблиці подано розподіл інформації за тематичними блоками та заняттями. </w:t>
      </w:r>
      <w:r>
        <w:rPr>
          <w:rFonts w:ascii="Times New Roman" w:hAnsi="Times New Roman"/>
          <w:sz w:val="28"/>
          <w:szCs w:val="28"/>
          <w:lang w:val="uk-UA"/>
        </w:rPr>
        <w:t>Після проходження курсу студенти повинні мати теоретичні знання, а також</w:t>
      </w:r>
      <w:r w:rsidRPr="0076299A">
        <w:rPr>
          <w:rFonts w:ascii="Times New Roman" w:hAnsi="Times New Roman"/>
          <w:sz w:val="28"/>
          <w:szCs w:val="28"/>
          <w:lang w:val="uk-UA"/>
        </w:rPr>
        <w:t xml:space="preserve"> </w:t>
      </w:r>
      <w:r>
        <w:rPr>
          <w:rFonts w:ascii="Times New Roman" w:hAnsi="Times New Roman"/>
          <w:sz w:val="28"/>
          <w:szCs w:val="28"/>
          <w:lang w:val="uk-UA"/>
        </w:rPr>
        <w:t xml:space="preserve">головні навички роботи із засобами </w:t>
      </w:r>
      <w:r w:rsidRPr="00677918">
        <w:rPr>
          <w:rFonts w:ascii="Times New Roman" w:hAnsi="Times New Roman"/>
          <w:sz w:val="28"/>
          <w:szCs w:val="28"/>
          <w:lang w:val="uk-UA"/>
        </w:rPr>
        <w:t xml:space="preserve">локалізації. </w:t>
      </w:r>
    </w:p>
    <w:p w:rsidR="00543E0A" w:rsidRDefault="00EA687D" w:rsidP="00543E0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Перевірка знань повинна відбуватися кожне четверте заняття у вигляді поточних контрольних робіт. Крім того, курс передбачає реалізацію двох проектів з локалізації. Наприкінці курсу студенти також мають виконати тест на перевірку теоретичних знань, який умовно складається з чотирьох блоків по десять запитань. Оцінювання представлено у вигляді таблиці.</w:t>
      </w:r>
      <w:r w:rsidR="00543E0A">
        <w:rPr>
          <w:rFonts w:ascii="Times New Roman" w:hAnsi="Times New Roman"/>
          <w:sz w:val="28"/>
          <w:szCs w:val="28"/>
          <w:lang w:val="uk-UA"/>
        </w:rPr>
        <w:t xml:space="preserve"> </w:t>
      </w:r>
    </w:p>
    <w:p w:rsidR="00A22193" w:rsidRPr="00543E0A" w:rsidRDefault="00EA687D" w:rsidP="00543E0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Таким чином, перспективу подальших розвідок вбачаємо у практичній розробці методики навчання згаданого курсу. Результати дослідження представлені в роботі автора</w:t>
      </w:r>
      <w:r w:rsidR="007B743B">
        <w:rPr>
          <w:rFonts w:ascii="Times New Roman" w:hAnsi="Times New Roman"/>
          <w:sz w:val="28"/>
          <w:szCs w:val="28"/>
          <w:lang w:val="uk-UA"/>
        </w:rPr>
        <w:t xml:space="preserve"> </w:t>
      </w:r>
      <w:r w:rsidR="007B743B" w:rsidRPr="00543E0A">
        <w:rPr>
          <w:rFonts w:ascii="Times New Roman" w:hAnsi="Times New Roman"/>
          <w:sz w:val="28"/>
          <w:szCs w:val="28"/>
        </w:rPr>
        <w:t>[</w:t>
      </w:r>
      <w:r w:rsidR="005912AD">
        <w:rPr>
          <w:rFonts w:ascii="Times New Roman" w:hAnsi="Times New Roman" w:cs="Times New Roman"/>
          <w:sz w:val="28"/>
          <w:szCs w:val="28"/>
          <w:lang w:val="uk-UA"/>
        </w:rPr>
        <w:t>12</w:t>
      </w:r>
      <w:r w:rsidR="007B743B" w:rsidRPr="00543E0A">
        <w:rPr>
          <w:rFonts w:ascii="Times New Roman" w:hAnsi="Times New Roman"/>
          <w:sz w:val="28"/>
          <w:szCs w:val="28"/>
        </w:rPr>
        <w:t>]</w:t>
      </w:r>
      <w:r>
        <w:rPr>
          <w:rFonts w:ascii="Times New Roman" w:hAnsi="Times New Roman"/>
          <w:sz w:val="28"/>
          <w:szCs w:val="28"/>
          <w:lang w:val="uk-UA"/>
        </w:rPr>
        <w:t>.</w:t>
      </w: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EC35F9" w:rsidRDefault="00EC35F9" w:rsidP="00C83007">
      <w:pPr>
        <w:pStyle w:val="14"/>
        <w:spacing w:before="0" w:line="360" w:lineRule="auto"/>
        <w:rPr>
          <w:lang w:val="uk-UA"/>
        </w:rPr>
      </w:pPr>
      <w:bookmarkStart w:id="12" w:name="_Toc502852161"/>
    </w:p>
    <w:p w:rsidR="00C83007" w:rsidRPr="001C1F28" w:rsidRDefault="00467E7C" w:rsidP="00C83007">
      <w:pPr>
        <w:pStyle w:val="14"/>
        <w:spacing w:before="0" w:line="360" w:lineRule="auto"/>
        <w:rPr>
          <w:lang w:val="uk-UA"/>
        </w:rPr>
      </w:pPr>
      <w:r w:rsidRPr="001C1F28">
        <w:rPr>
          <w:lang w:val="uk-UA"/>
        </w:rPr>
        <w:t xml:space="preserve">ЗАГАЛЬНІ </w:t>
      </w:r>
      <w:r w:rsidR="008E10D8" w:rsidRPr="001C1F28">
        <w:rPr>
          <w:lang w:val="uk-UA"/>
        </w:rPr>
        <w:t>ВИСНОВКИ</w:t>
      </w:r>
      <w:bookmarkEnd w:id="12"/>
    </w:p>
    <w:p w:rsidR="00C83007" w:rsidRPr="001C1F28" w:rsidRDefault="00C83007" w:rsidP="001C1F28">
      <w:pPr>
        <w:rPr>
          <w:sz w:val="28"/>
          <w:szCs w:val="28"/>
        </w:rPr>
      </w:pPr>
    </w:p>
    <w:p w:rsidR="00C83007" w:rsidRPr="00677918" w:rsidRDefault="00C83007" w:rsidP="00677918">
      <w:pPr>
        <w:ind w:firstLine="709"/>
        <w:rPr>
          <w:rFonts w:ascii="Times New Roman" w:hAnsi="Times New Roman" w:cs="Times New Roman"/>
          <w:b/>
          <w:sz w:val="28"/>
          <w:szCs w:val="28"/>
          <w:lang w:val="uk-UA"/>
        </w:rPr>
      </w:pPr>
      <w:r w:rsidRPr="00677918">
        <w:rPr>
          <w:rFonts w:ascii="Times New Roman" w:hAnsi="Times New Roman" w:cs="Times New Roman"/>
          <w:sz w:val="28"/>
          <w:szCs w:val="28"/>
          <w:lang w:val="uk-UA"/>
        </w:rPr>
        <w:t>Отже, узагальнюємо результати проведеного дослідження:</w:t>
      </w:r>
    </w:p>
    <w:p w:rsidR="00617261" w:rsidRDefault="00C83007" w:rsidP="00617261">
      <w:pPr>
        <w:pStyle w:val="a5"/>
        <w:jc w:val="both"/>
        <w:rPr>
          <w:szCs w:val="28"/>
        </w:rPr>
      </w:pPr>
      <w:r w:rsidRPr="001C1F28">
        <w:rPr>
          <w:szCs w:val="28"/>
        </w:rPr>
        <w:t xml:space="preserve">1. У роботі </w:t>
      </w:r>
      <w:r w:rsidR="00CF3F15" w:rsidRPr="001C1F28">
        <w:rPr>
          <w:szCs w:val="28"/>
        </w:rPr>
        <w:t>предс</w:t>
      </w:r>
      <w:r w:rsidR="00CF3F15">
        <w:t>тавл</w:t>
      </w:r>
      <w:r>
        <w:t>ено особливос</w:t>
      </w:r>
      <w:r w:rsidR="00EF4D64">
        <w:t>ті ринку перекладацьких послуг</w:t>
      </w:r>
      <w:r w:rsidR="00EF4D64">
        <w:rPr>
          <w:lang w:val="ru-RU"/>
        </w:rPr>
        <w:t xml:space="preserve">. </w:t>
      </w:r>
      <w:proofErr w:type="spellStart"/>
      <w:r w:rsidR="00EF4D64">
        <w:rPr>
          <w:lang w:val="ru-RU"/>
        </w:rPr>
        <w:t>Доходимо</w:t>
      </w:r>
      <w:proofErr w:type="spellEnd"/>
      <w:r w:rsidR="00EF4D64">
        <w:rPr>
          <w:lang w:val="ru-RU"/>
        </w:rPr>
        <w:t xml:space="preserve"> </w:t>
      </w:r>
      <w:proofErr w:type="spellStart"/>
      <w:r w:rsidR="00EF4D64">
        <w:rPr>
          <w:lang w:val="ru-RU"/>
        </w:rPr>
        <w:t>висновку</w:t>
      </w:r>
      <w:proofErr w:type="spellEnd"/>
      <w:r w:rsidR="00EF4D64">
        <w:rPr>
          <w:lang w:val="ru-RU"/>
        </w:rPr>
        <w:t xml:space="preserve">, </w:t>
      </w:r>
      <w:proofErr w:type="spellStart"/>
      <w:r w:rsidR="007F37F6">
        <w:rPr>
          <w:lang w:val="ru-RU"/>
        </w:rPr>
        <w:t>що</w:t>
      </w:r>
      <w:proofErr w:type="spellEnd"/>
      <w:r w:rsidR="007F37F6">
        <w:rPr>
          <w:lang w:val="ru-RU"/>
        </w:rPr>
        <w:t xml:space="preserve"> стан рин</w:t>
      </w:r>
      <w:r w:rsidR="00EF4D64">
        <w:rPr>
          <w:lang w:val="ru-RU"/>
        </w:rPr>
        <w:t>к</w:t>
      </w:r>
      <w:r w:rsidR="007F37F6">
        <w:rPr>
          <w:lang w:val="ru-RU"/>
        </w:rPr>
        <w:t>у</w:t>
      </w:r>
      <w:r w:rsidR="00EF4D64">
        <w:rPr>
          <w:lang w:val="ru-RU"/>
        </w:rPr>
        <w:t xml:space="preserve"> перекладу </w:t>
      </w:r>
      <w:proofErr w:type="spellStart"/>
      <w:r w:rsidR="00EF4D64">
        <w:rPr>
          <w:lang w:val="ru-RU"/>
        </w:rPr>
        <w:t>відрізняється</w:t>
      </w:r>
      <w:proofErr w:type="spellEnd"/>
      <w:r w:rsidR="00EF4D64">
        <w:rPr>
          <w:lang w:val="ru-RU"/>
        </w:rPr>
        <w:t xml:space="preserve"> </w:t>
      </w:r>
      <w:proofErr w:type="spellStart"/>
      <w:r w:rsidR="00EF4D64">
        <w:rPr>
          <w:lang w:val="ru-RU"/>
        </w:rPr>
        <w:t>географічно</w:t>
      </w:r>
      <w:proofErr w:type="spellEnd"/>
      <w:r w:rsidR="00EF4D64">
        <w:rPr>
          <w:lang w:val="ru-RU"/>
        </w:rPr>
        <w:t xml:space="preserve">.  </w:t>
      </w:r>
      <w:r w:rsidR="00EF4D64">
        <w:t>Питома вага перекладацьких компаній розміщена</w:t>
      </w:r>
      <w:r w:rsidR="007F37F6">
        <w:t xml:space="preserve"> в</w:t>
      </w:r>
      <w:r w:rsidR="00EF4D64">
        <w:t xml:space="preserve"> </w:t>
      </w:r>
      <w:r w:rsidR="00D558CD">
        <w:t>Європі</w:t>
      </w:r>
      <w:r w:rsidR="007F37F6">
        <w:t xml:space="preserve"> та </w:t>
      </w:r>
      <w:r w:rsidR="00EF4D64">
        <w:t>Сполучених</w:t>
      </w:r>
      <w:r w:rsidR="007F37F6">
        <w:t xml:space="preserve"> Штатах Америки, тобто в промислово розвинутих країнах. </w:t>
      </w:r>
      <w:r w:rsidR="00EF4D64">
        <w:rPr>
          <w:szCs w:val="28"/>
        </w:rPr>
        <w:t xml:space="preserve">Вітчизняний ринок поки що уступає європейському, це пояснюється відносно коротким періодом його існування. </w:t>
      </w:r>
    </w:p>
    <w:p w:rsidR="000F1CA1" w:rsidRDefault="007F37F6" w:rsidP="00617261">
      <w:pPr>
        <w:pStyle w:val="a5"/>
        <w:jc w:val="both"/>
        <w:rPr>
          <w:szCs w:val="28"/>
        </w:rPr>
      </w:pPr>
      <w:r>
        <w:rPr>
          <w:szCs w:val="28"/>
        </w:rPr>
        <w:t xml:space="preserve">До причин динамічного розвитку ринку перекладацьких послуг відносимо: розвиток світової торгівлі, вихід компаній на нові ринки, </w:t>
      </w:r>
      <w:r w:rsidR="00B61922">
        <w:rPr>
          <w:szCs w:val="28"/>
        </w:rPr>
        <w:t>розповсюдження</w:t>
      </w:r>
      <w:r w:rsidR="00011AD2">
        <w:rPr>
          <w:szCs w:val="28"/>
        </w:rPr>
        <w:t xml:space="preserve"> </w:t>
      </w:r>
      <w:r>
        <w:rPr>
          <w:szCs w:val="28"/>
        </w:rPr>
        <w:t>інновацій</w:t>
      </w:r>
      <w:r w:rsidR="00011AD2">
        <w:rPr>
          <w:szCs w:val="28"/>
        </w:rPr>
        <w:t>них технологій</w:t>
      </w:r>
      <w:r>
        <w:rPr>
          <w:szCs w:val="28"/>
        </w:rPr>
        <w:t>. Існує декілька ключових компаній та установ, які займаються дослідженням ринку перекладацьких послуг з метою виявлення існуючих проблем</w:t>
      </w:r>
      <w:r w:rsidR="00617261">
        <w:rPr>
          <w:szCs w:val="28"/>
        </w:rPr>
        <w:t xml:space="preserve">, тенденцій та перспектив: GALA, </w:t>
      </w:r>
      <w:proofErr w:type="spellStart"/>
      <w:r w:rsidR="00617261" w:rsidRPr="00617261">
        <w:rPr>
          <w:szCs w:val="28"/>
        </w:rPr>
        <w:t>Common</w:t>
      </w:r>
      <w:proofErr w:type="spellEnd"/>
      <w:r w:rsidR="00617261" w:rsidRPr="00617261">
        <w:rPr>
          <w:szCs w:val="28"/>
        </w:rPr>
        <w:t xml:space="preserve"> </w:t>
      </w:r>
      <w:proofErr w:type="spellStart"/>
      <w:r w:rsidR="00617261" w:rsidRPr="00617261">
        <w:rPr>
          <w:szCs w:val="28"/>
        </w:rPr>
        <w:t>Sense</w:t>
      </w:r>
      <w:proofErr w:type="spellEnd"/>
      <w:r w:rsidR="00617261" w:rsidRPr="00617261">
        <w:rPr>
          <w:szCs w:val="28"/>
        </w:rPr>
        <w:t xml:space="preserve"> </w:t>
      </w:r>
      <w:proofErr w:type="spellStart"/>
      <w:r w:rsidR="00617261" w:rsidRPr="00617261">
        <w:rPr>
          <w:szCs w:val="28"/>
        </w:rPr>
        <w:t>Advisory</w:t>
      </w:r>
      <w:proofErr w:type="spellEnd"/>
      <w:r w:rsidR="00617261" w:rsidRPr="00617261">
        <w:rPr>
          <w:szCs w:val="28"/>
        </w:rPr>
        <w:t xml:space="preserve">, </w:t>
      </w:r>
      <w:r w:rsidR="00617261">
        <w:rPr>
          <w:szCs w:val="28"/>
          <w:lang w:val="en-US"/>
        </w:rPr>
        <w:t>FIT</w:t>
      </w:r>
      <w:r w:rsidR="00617261" w:rsidRPr="00617261">
        <w:rPr>
          <w:szCs w:val="28"/>
        </w:rPr>
        <w:t xml:space="preserve">. </w:t>
      </w:r>
      <w:r w:rsidR="00617261">
        <w:rPr>
          <w:szCs w:val="28"/>
        </w:rPr>
        <w:t>За результатами досліджень цих організацій, виокремлюємо такі тенденції ринку перекладацьких послуг</w:t>
      </w:r>
      <w:r w:rsidR="000F1CA1">
        <w:rPr>
          <w:szCs w:val="28"/>
        </w:rPr>
        <w:t>:</w:t>
      </w:r>
    </w:p>
    <w:p w:rsidR="000F1CA1" w:rsidRPr="000F1CA1" w:rsidRDefault="000F1CA1" w:rsidP="001E4E64">
      <w:pPr>
        <w:pStyle w:val="a5"/>
        <w:numPr>
          <w:ilvl w:val="0"/>
          <w:numId w:val="21"/>
        </w:numPr>
        <w:jc w:val="both"/>
        <w:rPr>
          <w:rFonts w:cstheme="majorBidi"/>
        </w:rPr>
      </w:pPr>
      <w:proofErr w:type="spellStart"/>
      <w:r>
        <w:rPr>
          <w:szCs w:val="28"/>
        </w:rPr>
        <w:t>аутсорсінг</w:t>
      </w:r>
      <w:proofErr w:type="spellEnd"/>
      <w:r>
        <w:rPr>
          <w:szCs w:val="28"/>
        </w:rPr>
        <w:t xml:space="preserve"> та використання систем машинного перекладу займають випереджальні позиції;</w:t>
      </w:r>
    </w:p>
    <w:p w:rsidR="000F1CA1" w:rsidRDefault="000F1CA1" w:rsidP="001E4E64">
      <w:pPr>
        <w:pStyle w:val="a5"/>
        <w:numPr>
          <w:ilvl w:val="0"/>
          <w:numId w:val="21"/>
        </w:numPr>
        <w:jc w:val="both"/>
        <w:rPr>
          <w:rFonts w:cstheme="majorBidi"/>
        </w:rPr>
      </w:pPr>
      <w:r>
        <w:rPr>
          <w:rFonts w:cstheme="majorBidi"/>
        </w:rPr>
        <w:t xml:space="preserve">перекладацькі </w:t>
      </w:r>
      <w:proofErr w:type="spellStart"/>
      <w:r>
        <w:rPr>
          <w:rFonts w:cstheme="majorBidi"/>
        </w:rPr>
        <w:t>компнії</w:t>
      </w:r>
      <w:proofErr w:type="spellEnd"/>
      <w:r>
        <w:rPr>
          <w:rFonts w:cstheme="majorBidi"/>
        </w:rPr>
        <w:t xml:space="preserve"> повідомляють про тиск</w:t>
      </w:r>
      <w:r w:rsidR="006614A1">
        <w:rPr>
          <w:rFonts w:cstheme="majorBidi"/>
        </w:rPr>
        <w:t xml:space="preserve"> </w:t>
      </w:r>
      <w:r>
        <w:rPr>
          <w:rFonts w:cstheme="majorBidi"/>
        </w:rPr>
        <w:t>цін (зниження цін при зростанні обсягів перекладу)</w:t>
      </w:r>
      <w:r w:rsidR="00506ED3">
        <w:rPr>
          <w:rFonts w:cstheme="majorBidi"/>
        </w:rPr>
        <w:t>;</w:t>
      </w:r>
    </w:p>
    <w:p w:rsidR="000F1CA1" w:rsidRDefault="000F1CA1" w:rsidP="001E4E64">
      <w:pPr>
        <w:pStyle w:val="a5"/>
        <w:numPr>
          <w:ilvl w:val="0"/>
          <w:numId w:val="21"/>
        </w:numPr>
        <w:jc w:val="both"/>
        <w:rPr>
          <w:rFonts w:cstheme="majorBidi"/>
        </w:rPr>
      </w:pPr>
      <w:r>
        <w:rPr>
          <w:rFonts w:cstheme="majorBidi"/>
        </w:rPr>
        <w:t xml:space="preserve">підвищення популярності </w:t>
      </w:r>
      <w:r>
        <w:rPr>
          <w:rFonts w:cstheme="majorBidi"/>
          <w:lang w:val="en-US"/>
        </w:rPr>
        <w:t>CAT</w:t>
      </w:r>
      <w:r w:rsidRPr="000F1CA1">
        <w:rPr>
          <w:rFonts w:cstheme="majorBidi"/>
          <w:lang w:val="ru-RU"/>
        </w:rPr>
        <w:t>-</w:t>
      </w:r>
      <w:r w:rsidR="009A2038">
        <w:rPr>
          <w:rFonts w:cstheme="majorBidi"/>
        </w:rPr>
        <w:t xml:space="preserve">програм, </w:t>
      </w:r>
      <w:r w:rsidR="006614A1">
        <w:rPr>
          <w:rFonts w:cstheme="majorBidi"/>
        </w:rPr>
        <w:t xml:space="preserve">засобів </w:t>
      </w:r>
      <w:r w:rsidR="009A2038">
        <w:rPr>
          <w:rFonts w:cstheme="majorBidi"/>
        </w:rPr>
        <w:t xml:space="preserve">локалізації </w:t>
      </w:r>
      <w:r>
        <w:rPr>
          <w:rFonts w:cstheme="majorBidi"/>
        </w:rPr>
        <w:t>та інших технологій автоматизації.</w:t>
      </w:r>
    </w:p>
    <w:p w:rsidR="00B61922" w:rsidRDefault="00B61922" w:rsidP="00B61922">
      <w:pPr>
        <w:pStyle w:val="a5"/>
        <w:jc w:val="both"/>
        <w:rPr>
          <w:szCs w:val="28"/>
        </w:rPr>
      </w:pPr>
      <w:r>
        <w:rPr>
          <w:szCs w:val="28"/>
        </w:rPr>
        <w:t xml:space="preserve">Оскільки тенденція збільшення попиту на перекладачів з навичками локалізації притаманна як європейському, так і вітчизняному ринку перекладацьких послуг, </w:t>
      </w:r>
      <w:proofErr w:type="spellStart"/>
      <w:r>
        <w:rPr>
          <w:szCs w:val="28"/>
        </w:rPr>
        <w:t>обгрунтовано</w:t>
      </w:r>
      <w:proofErr w:type="spellEnd"/>
      <w:r>
        <w:rPr>
          <w:szCs w:val="28"/>
        </w:rPr>
        <w:t xml:space="preserve"> необхідність впровадження компоненту локалізації в навчальні програми перекладацьких відділень вищих навчальних закладів України.</w:t>
      </w:r>
    </w:p>
    <w:p w:rsidR="006614A1" w:rsidRDefault="006614A1" w:rsidP="00B61922">
      <w:pPr>
        <w:pStyle w:val="a5"/>
        <w:jc w:val="both"/>
        <w:rPr>
          <w:szCs w:val="28"/>
        </w:rPr>
      </w:pPr>
      <w:r>
        <w:rPr>
          <w:szCs w:val="28"/>
        </w:rPr>
        <w:lastRenderedPageBreak/>
        <w:t xml:space="preserve">2. </w:t>
      </w:r>
      <w:r w:rsidR="00421240">
        <w:rPr>
          <w:szCs w:val="28"/>
        </w:rPr>
        <w:t>Проаналізовано зміст поняття «локалізація». Дослідивши різні наукові джерела, в яких містяться пояснення локалізації, доходимо висновку, що вона пов’язана з такими процесами як глобалізація та інтернаціоналізація. Остання виступає в</w:t>
      </w:r>
      <w:r w:rsidR="00077671">
        <w:rPr>
          <w:szCs w:val="28"/>
        </w:rPr>
        <w:t xml:space="preserve"> якості підготовки продукту</w:t>
      </w:r>
      <w:r w:rsidR="002E23B6">
        <w:rPr>
          <w:szCs w:val="28"/>
        </w:rPr>
        <w:t xml:space="preserve"> (</w:t>
      </w:r>
      <w:r w:rsidR="00F93E70">
        <w:rPr>
          <w:szCs w:val="28"/>
        </w:rPr>
        <w:t xml:space="preserve">адже полягає у нейтралізації </w:t>
      </w:r>
      <w:r w:rsidR="002E23B6">
        <w:rPr>
          <w:szCs w:val="28"/>
        </w:rPr>
        <w:t>специфічних особливостей)</w:t>
      </w:r>
      <w:r w:rsidR="00077671">
        <w:rPr>
          <w:szCs w:val="28"/>
        </w:rPr>
        <w:t xml:space="preserve"> для його подальшої адаптації під потреби цільового ринку.</w:t>
      </w:r>
    </w:p>
    <w:p w:rsidR="0035626D" w:rsidRDefault="00077671" w:rsidP="00077671">
      <w:pPr>
        <w:pStyle w:val="a5"/>
        <w:jc w:val="both"/>
        <w:rPr>
          <w:szCs w:val="28"/>
        </w:rPr>
      </w:pPr>
      <w:r>
        <w:rPr>
          <w:szCs w:val="28"/>
        </w:rPr>
        <w:t xml:space="preserve">Крім того, з метою диференціації процесу перекладу та локалізації порівняно зміст обох понять. Виявлено, що переклад є компонентом локалізації, </w:t>
      </w:r>
      <w:r w:rsidR="00B76B60">
        <w:rPr>
          <w:szCs w:val="28"/>
        </w:rPr>
        <w:t xml:space="preserve">лінгвістичним </w:t>
      </w:r>
      <w:r>
        <w:rPr>
          <w:szCs w:val="28"/>
        </w:rPr>
        <w:t xml:space="preserve">етапом в її процесі. </w:t>
      </w:r>
      <w:r w:rsidR="00E05AB1">
        <w:rPr>
          <w:szCs w:val="28"/>
        </w:rPr>
        <w:t>Однак</w:t>
      </w:r>
      <w:r>
        <w:rPr>
          <w:szCs w:val="28"/>
        </w:rPr>
        <w:t xml:space="preserve">, локалізація </w:t>
      </w:r>
      <w:r w:rsidR="0045688E">
        <w:rPr>
          <w:szCs w:val="28"/>
        </w:rPr>
        <w:t xml:space="preserve">також </w:t>
      </w:r>
      <w:r>
        <w:rPr>
          <w:szCs w:val="28"/>
        </w:rPr>
        <w:t>передбачає виконання певни</w:t>
      </w:r>
      <w:r w:rsidR="002E23B6">
        <w:rPr>
          <w:szCs w:val="28"/>
        </w:rPr>
        <w:t>х нелінгвістичних дій, які стосують</w:t>
      </w:r>
      <w:r>
        <w:rPr>
          <w:szCs w:val="28"/>
        </w:rPr>
        <w:t xml:space="preserve">ся адаптації </w:t>
      </w:r>
      <w:r w:rsidR="002E23B6">
        <w:rPr>
          <w:szCs w:val="28"/>
        </w:rPr>
        <w:t>тих елементів продукту, що мають культурну зумовленість (</w:t>
      </w:r>
      <w:r w:rsidR="0035626D">
        <w:rPr>
          <w:szCs w:val="28"/>
        </w:rPr>
        <w:t>часові, цифрові формати, календарі, одиниці виміру і т.д.</w:t>
      </w:r>
      <w:r w:rsidR="002E23B6">
        <w:rPr>
          <w:szCs w:val="28"/>
        </w:rPr>
        <w:t>)</w:t>
      </w:r>
      <w:r w:rsidR="0035626D">
        <w:rPr>
          <w:szCs w:val="28"/>
        </w:rPr>
        <w:t xml:space="preserve">. </w:t>
      </w:r>
    </w:p>
    <w:p w:rsidR="0035626D" w:rsidRDefault="0035626D" w:rsidP="00077671">
      <w:pPr>
        <w:pStyle w:val="a5"/>
        <w:jc w:val="both"/>
        <w:rPr>
          <w:szCs w:val="28"/>
        </w:rPr>
      </w:pPr>
      <w:r>
        <w:rPr>
          <w:szCs w:val="28"/>
        </w:rPr>
        <w:t>Оскільки переклад сьогодні здійснюється здебільшого за допомогою автоматизованих систем, то в</w:t>
      </w:r>
      <w:r w:rsidR="001119B4">
        <w:rPr>
          <w:szCs w:val="28"/>
        </w:rPr>
        <w:t xml:space="preserve"> контексті локалізації для </w:t>
      </w:r>
      <w:r>
        <w:rPr>
          <w:szCs w:val="28"/>
        </w:rPr>
        <w:t>перекладача дуже важливо мати не лише сформовану перекладацьку компетентність, але й</w:t>
      </w:r>
      <w:r w:rsidR="001119B4">
        <w:rPr>
          <w:szCs w:val="28"/>
        </w:rPr>
        <w:t xml:space="preserve"> розвинуту</w:t>
      </w:r>
      <w:r>
        <w:rPr>
          <w:szCs w:val="28"/>
        </w:rPr>
        <w:t xml:space="preserve"> інструментальну </w:t>
      </w:r>
      <w:proofErr w:type="spellStart"/>
      <w:r>
        <w:rPr>
          <w:szCs w:val="28"/>
        </w:rPr>
        <w:t>субкомпетентність</w:t>
      </w:r>
      <w:proofErr w:type="spellEnd"/>
      <w:r>
        <w:rPr>
          <w:szCs w:val="28"/>
        </w:rPr>
        <w:t>.</w:t>
      </w:r>
    </w:p>
    <w:p w:rsidR="00561073" w:rsidRDefault="0043284E" w:rsidP="00BA65B5">
      <w:pPr>
        <w:pStyle w:val="a5"/>
        <w:jc w:val="both"/>
        <w:rPr>
          <w:szCs w:val="28"/>
        </w:rPr>
      </w:pPr>
      <w:r>
        <w:rPr>
          <w:szCs w:val="28"/>
        </w:rPr>
        <w:t xml:space="preserve">3. </w:t>
      </w:r>
      <w:r w:rsidR="00722DDE">
        <w:rPr>
          <w:szCs w:val="28"/>
        </w:rPr>
        <w:t xml:space="preserve">Спеціальні засоби значно спрощують процес локалізації, а отже і перекладу. </w:t>
      </w:r>
      <w:r w:rsidR="00BA65B5">
        <w:rPr>
          <w:szCs w:val="28"/>
        </w:rPr>
        <w:t>Призначені</w:t>
      </w:r>
      <w:r w:rsidR="00722DDE">
        <w:rPr>
          <w:szCs w:val="28"/>
        </w:rPr>
        <w:t xml:space="preserve"> для виконання складних проектів, вони мають потужний функціонал. Дослідження показало, що н</w:t>
      </w:r>
      <w:r w:rsidR="00BA65B5">
        <w:rPr>
          <w:szCs w:val="28"/>
        </w:rPr>
        <w:t>ауковці по-різному класифікують</w:t>
      </w:r>
      <w:r w:rsidR="00722DDE">
        <w:rPr>
          <w:szCs w:val="28"/>
        </w:rPr>
        <w:t xml:space="preserve"> засоби локалізації. Так, згідно з однією класифікацією, </w:t>
      </w:r>
      <w:r w:rsidR="00BA65B5">
        <w:rPr>
          <w:szCs w:val="28"/>
        </w:rPr>
        <w:t>вони</w:t>
      </w:r>
      <w:r w:rsidR="00722DDE">
        <w:rPr>
          <w:szCs w:val="28"/>
        </w:rPr>
        <w:t xml:space="preserve"> належать до великого класу </w:t>
      </w:r>
      <w:r w:rsidR="00722DDE">
        <w:rPr>
          <w:szCs w:val="28"/>
          <w:lang w:val="en-US"/>
        </w:rPr>
        <w:t>CAT</w:t>
      </w:r>
      <w:r w:rsidR="00722DDE" w:rsidRPr="00722DDE">
        <w:rPr>
          <w:szCs w:val="28"/>
        </w:rPr>
        <w:t>-</w:t>
      </w:r>
      <w:r w:rsidR="00722DDE">
        <w:rPr>
          <w:szCs w:val="28"/>
        </w:rPr>
        <w:t xml:space="preserve">інструментів, тоді як </w:t>
      </w:r>
      <w:r w:rsidR="00BA65B5">
        <w:rPr>
          <w:szCs w:val="28"/>
        </w:rPr>
        <w:t>в</w:t>
      </w:r>
      <w:r w:rsidR="00722DDE">
        <w:rPr>
          <w:szCs w:val="28"/>
        </w:rPr>
        <w:t xml:space="preserve"> іншій класифікації засоби локалізації </w:t>
      </w:r>
      <w:r w:rsidR="00BA65B5">
        <w:rPr>
          <w:szCs w:val="28"/>
        </w:rPr>
        <w:t xml:space="preserve">займають незалежну позицію. </w:t>
      </w:r>
    </w:p>
    <w:p w:rsidR="008B6366" w:rsidRDefault="00BA65B5" w:rsidP="00BA65B5">
      <w:pPr>
        <w:pStyle w:val="a5"/>
        <w:jc w:val="both"/>
        <w:rPr>
          <w:rFonts w:eastAsia="Calibri"/>
          <w:szCs w:val="28"/>
        </w:rPr>
      </w:pPr>
      <w:r>
        <w:rPr>
          <w:szCs w:val="28"/>
        </w:rPr>
        <w:t xml:space="preserve">Проведений аналіз шістьох засобів локалізації дозволяє поділити їх на </w:t>
      </w:r>
      <w:proofErr w:type="spellStart"/>
      <w:r>
        <w:rPr>
          <w:szCs w:val="28"/>
        </w:rPr>
        <w:t>десктопні</w:t>
      </w:r>
      <w:proofErr w:type="spellEnd"/>
      <w:r>
        <w:rPr>
          <w:szCs w:val="28"/>
        </w:rPr>
        <w:t xml:space="preserve"> продукти (</w:t>
      </w:r>
      <w:proofErr w:type="spellStart"/>
      <w:r>
        <w:rPr>
          <w:szCs w:val="28"/>
        </w:rPr>
        <w:t>офлайн</w:t>
      </w:r>
      <w:proofErr w:type="spellEnd"/>
      <w:r>
        <w:rPr>
          <w:szCs w:val="28"/>
        </w:rPr>
        <w:t xml:space="preserve"> рішення, що інсталюються безпосередньо на ПК) та онлайн продукти (програми, платформи). </w:t>
      </w:r>
      <w:r>
        <w:rPr>
          <w:rFonts w:eastAsia="Calibri"/>
          <w:szCs w:val="28"/>
        </w:rPr>
        <w:t xml:space="preserve">Оскільки </w:t>
      </w:r>
      <w:r w:rsidR="00561073">
        <w:rPr>
          <w:rFonts w:eastAsia="Calibri"/>
          <w:szCs w:val="28"/>
        </w:rPr>
        <w:t xml:space="preserve">розглянуті </w:t>
      </w:r>
      <w:proofErr w:type="spellStart"/>
      <w:r>
        <w:rPr>
          <w:rFonts w:eastAsia="Calibri"/>
          <w:szCs w:val="28"/>
        </w:rPr>
        <w:t>десктопні</w:t>
      </w:r>
      <w:proofErr w:type="spellEnd"/>
      <w:r>
        <w:rPr>
          <w:rFonts w:eastAsia="Calibri"/>
          <w:szCs w:val="28"/>
        </w:rPr>
        <w:t xml:space="preserve"> продукти </w:t>
      </w:r>
      <w:r w:rsidRPr="001B32BB">
        <w:rPr>
          <w:rFonts w:eastAsia="Calibri"/>
          <w:szCs w:val="28"/>
        </w:rPr>
        <w:t>мають пр</w:t>
      </w:r>
      <w:r>
        <w:rPr>
          <w:rFonts w:eastAsia="Calibri"/>
          <w:szCs w:val="28"/>
        </w:rPr>
        <w:t>актично однакові можливості та опції, необхідні для локалізації</w:t>
      </w:r>
      <w:r w:rsidR="00561073">
        <w:rPr>
          <w:rFonts w:eastAsia="Calibri"/>
          <w:szCs w:val="28"/>
        </w:rPr>
        <w:t xml:space="preserve">, вибір засобів, що мають бути включені в навчальну програму перекладачів залежав від додаткових факторів (можливість отримати безкоштовні версії продукту в рамках співпраці університету з компанією-розробником). </w:t>
      </w:r>
      <w:r w:rsidR="002A3615">
        <w:rPr>
          <w:rFonts w:eastAsia="Calibri"/>
          <w:szCs w:val="28"/>
        </w:rPr>
        <w:t>Із врахуванням</w:t>
      </w:r>
      <w:r w:rsidR="00471E3F">
        <w:rPr>
          <w:rFonts w:eastAsia="Calibri"/>
          <w:szCs w:val="28"/>
        </w:rPr>
        <w:t xml:space="preserve"> пере</w:t>
      </w:r>
      <w:r w:rsidR="002A3615">
        <w:rPr>
          <w:rFonts w:eastAsia="Calibri"/>
          <w:szCs w:val="28"/>
        </w:rPr>
        <w:t>ваг</w:t>
      </w:r>
      <w:r w:rsidR="00471E3F">
        <w:rPr>
          <w:rFonts w:eastAsia="Calibri"/>
          <w:szCs w:val="28"/>
        </w:rPr>
        <w:t xml:space="preserve"> та недолік</w:t>
      </w:r>
      <w:r w:rsidR="002A3615">
        <w:rPr>
          <w:rFonts w:eastAsia="Calibri"/>
          <w:szCs w:val="28"/>
        </w:rPr>
        <w:t>ів</w:t>
      </w:r>
      <w:r w:rsidR="00471E3F">
        <w:rPr>
          <w:rFonts w:eastAsia="Calibri"/>
          <w:szCs w:val="28"/>
        </w:rPr>
        <w:t xml:space="preserve"> всіх досліджених засобів </w:t>
      </w:r>
      <w:r w:rsidR="00471E3F">
        <w:rPr>
          <w:rFonts w:eastAsia="Calibri"/>
          <w:szCs w:val="28"/>
        </w:rPr>
        <w:lastRenderedPageBreak/>
        <w:t xml:space="preserve">локалізації, обрано ті, які слід впровадити в структуру підготовки майбутніх перекладачів: </w:t>
      </w:r>
      <w:r w:rsidR="00D9490E">
        <w:rPr>
          <w:rFonts w:eastAsia="Calibri"/>
          <w:szCs w:val="28"/>
          <w:lang w:val="en-US"/>
        </w:rPr>
        <w:t>SDL</w:t>
      </w:r>
      <w:r w:rsidR="00D9490E" w:rsidRPr="00D9490E">
        <w:rPr>
          <w:rFonts w:eastAsia="Calibri"/>
          <w:szCs w:val="28"/>
        </w:rPr>
        <w:t xml:space="preserve"> </w:t>
      </w:r>
      <w:proofErr w:type="spellStart"/>
      <w:r w:rsidR="00D9490E">
        <w:rPr>
          <w:rFonts w:eastAsia="Calibri"/>
          <w:szCs w:val="28"/>
          <w:lang w:val="en-US"/>
        </w:rPr>
        <w:t>Passolo</w:t>
      </w:r>
      <w:proofErr w:type="spellEnd"/>
      <w:r w:rsidR="00D9490E" w:rsidRPr="00D9490E">
        <w:rPr>
          <w:rFonts w:eastAsia="Calibri"/>
          <w:szCs w:val="28"/>
        </w:rPr>
        <w:t xml:space="preserve">, </w:t>
      </w:r>
      <w:r w:rsidR="00D9490E">
        <w:rPr>
          <w:rFonts w:eastAsia="Calibri"/>
          <w:szCs w:val="28"/>
          <w:lang w:val="en-US"/>
        </w:rPr>
        <w:t>Alchemy</w:t>
      </w:r>
      <w:r w:rsidR="00D9490E" w:rsidRPr="00D9490E">
        <w:rPr>
          <w:rFonts w:eastAsia="Calibri"/>
          <w:szCs w:val="28"/>
        </w:rPr>
        <w:t xml:space="preserve"> </w:t>
      </w:r>
      <w:r w:rsidR="00D9490E">
        <w:rPr>
          <w:rFonts w:eastAsia="Calibri"/>
          <w:szCs w:val="28"/>
          <w:lang w:val="en-US"/>
        </w:rPr>
        <w:t>Catalyst</w:t>
      </w:r>
      <w:r w:rsidR="00D9490E" w:rsidRPr="00D9490E">
        <w:rPr>
          <w:rFonts w:eastAsia="Calibri"/>
          <w:szCs w:val="28"/>
        </w:rPr>
        <w:t xml:space="preserve">, </w:t>
      </w:r>
      <w:r w:rsidR="00D9490E">
        <w:rPr>
          <w:rFonts w:eastAsia="Calibri"/>
          <w:szCs w:val="28"/>
          <w:lang w:val="en-US"/>
        </w:rPr>
        <w:t>Okapi</w:t>
      </w:r>
      <w:r w:rsidR="008B6366" w:rsidRPr="008B6366">
        <w:rPr>
          <w:rFonts w:eastAsia="Calibri"/>
          <w:szCs w:val="28"/>
        </w:rPr>
        <w:t xml:space="preserve"> </w:t>
      </w:r>
      <w:r w:rsidR="008B6366">
        <w:rPr>
          <w:rFonts w:eastAsia="Calibri"/>
          <w:szCs w:val="28"/>
          <w:lang w:val="en-US"/>
        </w:rPr>
        <w:t>Framework</w:t>
      </w:r>
      <w:r w:rsidR="00D9490E" w:rsidRPr="00D9490E">
        <w:rPr>
          <w:rFonts w:eastAsia="Calibri"/>
          <w:szCs w:val="28"/>
        </w:rPr>
        <w:t xml:space="preserve">, </w:t>
      </w:r>
      <w:r w:rsidR="00D9490E">
        <w:rPr>
          <w:rFonts w:eastAsia="Calibri"/>
          <w:szCs w:val="28"/>
          <w:lang w:val="en-US"/>
        </w:rPr>
        <w:t>Mojito</w:t>
      </w:r>
      <w:r w:rsidR="00D9490E" w:rsidRPr="00D9490E">
        <w:rPr>
          <w:rFonts w:eastAsia="Calibri"/>
          <w:szCs w:val="28"/>
        </w:rPr>
        <w:t>.</w:t>
      </w:r>
    </w:p>
    <w:p w:rsidR="006B4C47" w:rsidRDefault="008B6366" w:rsidP="00BA65B5">
      <w:pPr>
        <w:pStyle w:val="a5"/>
        <w:jc w:val="both"/>
        <w:rPr>
          <w:szCs w:val="28"/>
        </w:rPr>
      </w:pPr>
      <w:r w:rsidRPr="009D2274">
        <w:rPr>
          <w:rFonts w:eastAsia="Calibri"/>
          <w:szCs w:val="28"/>
          <w:lang w:val="ru-RU"/>
        </w:rPr>
        <w:t xml:space="preserve">4. </w:t>
      </w:r>
      <w:r w:rsidR="009D2274">
        <w:rPr>
          <w:rFonts w:eastAsia="Calibri"/>
          <w:szCs w:val="28"/>
        </w:rPr>
        <w:t xml:space="preserve">Вивчено досвід підготовки перекладачів в провідних закордонних вузах та виявлено, що локалізацію впроваджують як на рівні </w:t>
      </w:r>
      <w:proofErr w:type="spellStart"/>
      <w:r w:rsidR="009D2274">
        <w:rPr>
          <w:rFonts w:eastAsia="Calibri"/>
          <w:szCs w:val="28"/>
        </w:rPr>
        <w:t>бакалаврату</w:t>
      </w:r>
      <w:proofErr w:type="spellEnd"/>
      <w:r w:rsidR="009D2274">
        <w:rPr>
          <w:rFonts w:eastAsia="Calibri"/>
          <w:szCs w:val="28"/>
        </w:rPr>
        <w:t>, так і на рівні магістратури. Обов’язковою умовою для вивчення локалізації</w:t>
      </w:r>
      <w:r w:rsidR="00EA0C06">
        <w:rPr>
          <w:rFonts w:eastAsia="Calibri"/>
          <w:szCs w:val="28"/>
        </w:rPr>
        <w:t xml:space="preserve"> в усіх університетах</w:t>
      </w:r>
      <w:r w:rsidR="009D2274">
        <w:rPr>
          <w:rFonts w:eastAsia="Calibri"/>
          <w:szCs w:val="28"/>
        </w:rPr>
        <w:t xml:space="preserve"> є проходження курсу автоматизованих систем перекла</w:t>
      </w:r>
      <w:r w:rsidR="00EA0C06">
        <w:rPr>
          <w:rFonts w:eastAsia="Calibri"/>
          <w:szCs w:val="28"/>
        </w:rPr>
        <w:t xml:space="preserve">ду. Крім того, зазначається, що для успішного опанування локалізації необхідно володіти другою іноземною мовою на рівні незалежного користувача. Тривалість курсу з локалізації в усіх закладах різна, це обумовлюється специфікою університету (в </w:t>
      </w:r>
      <w:proofErr w:type="spellStart"/>
      <w:r w:rsidR="00EA0C06">
        <w:rPr>
          <w:szCs w:val="28"/>
        </w:rPr>
        <w:t>Міддлберійському</w:t>
      </w:r>
      <w:proofErr w:type="spellEnd"/>
      <w:r w:rsidR="00EA0C06">
        <w:rPr>
          <w:szCs w:val="28"/>
        </w:rPr>
        <w:t xml:space="preserve"> інституті локалізація входить в програму перекладачів, а також існує як окрема спеціалізація, що вивчається протягом двох років), можливостями та пропозиціями, які надаються університетом (</w:t>
      </w:r>
      <w:r w:rsidR="006B4C47">
        <w:rPr>
          <w:szCs w:val="28"/>
        </w:rPr>
        <w:t xml:space="preserve">в Техаському університеті в </w:t>
      </w:r>
      <w:proofErr w:type="spellStart"/>
      <w:r w:rsidR="006B4C47">
        <w:rPr>
          <w:szCs w:val="28"/>
        </w:rPr>
        <w:t>Арлінгтоні</w:t>
      </w:r>
      <w:proofErr w:type="spellEnd"/>
      <w:r w:rsidR="006B4C47">
        <w:rPr>
          <w:szCs w:val="28"/>
        </w:rPr>
        <w:t xml:space="preserve"> локалізація представлена як непрофільна дисципліна для студентів, які вивчають одну або дві іноземні мови, крім того існує сертифікаційна програма з локалізації</w:t>
      </w:r>
      <w:r w:rsidR="00EA0C06">
        <w:rPr>
          <w:szCs w:val="28"/>
        </w:rPr>
        <w:t>)</w:t>
      </w:r>
      <w:r w:rsidR="006B4C47">
        <w:rPr>
          <w:szCs w:val="28"/>
        </w:rPr>
        <w:t>.</w:t>
      </w:r>
    </w:p>
    <w:p w:rsidR="007337A7" w:rsidRPr="00765B12" w:rsidRDefault="006B4C47" w:rsidP="009B725E">
      <w:pPr>
        <w:pStyle w:val="a5"/>
        <w:jc w:val="both"/>
        <w:rPr>
          <w:szCs w:val="28"/>
        </w:rPr>
      </w:pPr>
      <w:r>
        <w:rPr>
          <w:szCs w:val="28"/>
        </w:rPr>
        <w:t xml:space="preserve">5. </w:t>
      </w:r>
      <w:r w:rsidR="00B92D61">
        <w:rPr>
          <w:szCs w:val="28"/>
        </w:rPr>
        <w:t xml:space="preserve">На основі проведеного дослідження </w:t>
      </w:r>
      <w:r w:rsidR="009B725E">
        <w:rPr>
          <w:szCs w:val="28"/>
        </w:rPr>
        <w:t xml:space="preserve">навчальних програм </w:t>
      </w:r>
      <w:r w:rsidR="00B92D61">
        <w:rPr>
          <w:szCs w:val="28"/>
        </w:rPr>
        <w:t>закордонних вузів, розроблено свій курс із засобів локалізації для перекладачів «</w:t>
      </w:r>
      <w:r w:rsidR="009B725E">
        <w:rPr>
          <w:szCs w:val="28"/>
        </w:rPr>
        <w:t>Сучасні перекладацькі технології. Локалізація»</w:t>
      </w:r>
      <w:r w:rsidR="00304CF3">
        <w:rPr>
          <w:szCs w:val="28"/>
        </w:rPr>
        <w:t xml:space="preserve"> і об</w:t>
      </w:r>
      <w:r w:rsidR="00304CF3" w:rsidRPr="00304CF3">
        <w:rPr>
          <w:szCs w:val="28"/>
        </w:rPr>
        <w:t>ґ</w:t>
      </w:r>
      <w:r w:rsidR="00304CF3">
        <w:rPr>
          <w:szCs w:val="28"/>
        </w:rPr>
        <w:t>рунтовано такі положення: рівень, на якому слід впроваджувати курс (магістратура), етап навчання (перший семестр), оптимальна кількість годин (16 занять по 2 години), зміст курсу (кількість та конкретизація засобів локалізації, що мають бути використані в процесі підготовки перекладачів), критерії оцінювання.</w:t>
      </w:r>
    </w:p>
    <w:p w:rsidR="00D21847" w:rsidRPr="00BA65B5" w:rsidRDefault="00D21847" w:rsidP="009B725E">
      <w:pPr>
        <w:pStyle w:val="a5"/>
        <w:jc w:val="both"/>
        <w:rPr>
          <w:szCs w:val="28"/>
        </w:rPr>
      </w:pPr>
      <w:r w:rsidRPr="004F3E5B">
        <w:rPr>
          <w:snapToGrid w:val="0"/>
        </w:rPr>
        <w:br w:type="page"/>
      </w:r>
    </w:p>
    <w:p w:rsidR="00EC35F9" w:rsidRDefault="00EC35F9" w:rsidP="00070099">
      <w:pPr>
        <w:pStyle w:val="14"/>
        <w:rPr>
          <w:snapToGrid w:val="0"/>
          <w:lang w:val="uk-UA"/>
        </w:rPr>
      </w:pPr>
      <w:bookmarkStart w:id="13" w:name="_Toc502852162"/>
    </w:p>
    <w:p w:rsidR="00902E13" w:rsidRPr="00DD0FC5" w:rsidRDefault="00902E13" w:rsidP="00070099">
      <w:pPr>
        <w:pStyle w:val="14"/>
        <w:rPr>
          <w:snapToGrid w:val="0"/>
          <w:lang w:val="uk-UA"/>
        </w:rPr>
      </w:pPr>
      <w:r w:rsidRPr="004F3E5B">
        <w:rPr>
          <w:snapToGrid w:val="0"/>
          <w:lang w:val="uk-UA"/>
        </w:rPr>
        <w:t>СПИСОК НАУКОВОЇ ЛІТЕРАТУРИ</w:t>
      </w:r>
      <w:bookmarkEnd w:id="13"/>
    </w:p>
    <w:p w:rsidR="00217F18" w:rsidRPr="00DD0FC5" w:rsidRDefault="00217F18" w:rsidP="00217F18">
      <w:pPr>
        <w:rPr>
          <w:lang w:val="uk-UA"/>
        </w:rPr>
      </w:pPr>
    </w:p>
    <w:p w:rsidR="00A20732" w:rsidRPr="00765B12" w:rsidRDefault="00AC7314" w:rsidP="00160D59">
      <w:pPr>
        <w:pStyle w:val="a3"/>
        <w:numPr>
          <w:ilvl w:val="0"/>
          <w:numId w:val="1"/>
        </w:numPr>
        <w:spacing w:after="0" w:line="360" w:lineRule="auto"/>
        <w:ind w:left="426" w:firstLine="850"/>
        <w:jc w:val="both"/>
        <w:rPr>
          <w:rFonts w:ascii="Times New Roman" w:hAnsi="Times New Roman" w:cs="Times New Roman"/>
          <w:sz w:val="28"/>
          <w:szCs w:val="28"/>
          <w:lang w:val="uk-UA"/>
        </w:rPr>
      </w:pPr>
      <w:r w:rsidRPr="00765B12">
        <w:rPr>
          <w:rFonts w:ascii="Times New Roman" w:hAnsi="Times New Roman" w:cs="Times New Roman"/>
          <w:sz w:val="28"/>
          <w:szCs w:val="28"/>
        </w:rPr>
        <w:t>Алексеева</w:t>
      </w:r>
      <w:r w:rsidRPr="00765B12">
        <w:rPr>
          <w:rFonts w:ascii="Times New Roman" w:hAnsi="Times New Roman" w:cs="Times New Roman"/>
          <w:sz w:val="28"/>
          <w:szCs w:val="28"/>
          <w:lang w:val="en-US"/>
        </w:rPr>
        <w:t> </w:t>
      </w:r>
      <w:r w:rsidRPr="00765B12">
        <w:rPr>
          <w:rFonts w:ascii="Times New Roman" w:hAnsi="Times New Roman" w:cs="Times New Roman"/>
          <w:sz w:val="28"/>
          <w:szCs w:val="28"/>
        </w:rPr>
        <w:t>И.</w:t>
      </w:r>
      <w:r w:rsidRPr="00765B12">
        <w:rPr>
          <w:rFonts w:ascii="Times New Roman" w:hAnsi="Times New Roman" w:cs="Times New Roman"/>
          <w:sz w:val="28"/>
          <w:szCs w:val="28"/>
          <w:lang w:val="en-US"/>
        </w:rPr>
        <w:t> </w:t>
      </w:r>
      <w:r w:rsidR="002C770B" w:rsidRPr="00765B12">
        <w:rPr>
          <w:rFonts w:ascii="Times New Roman" w:hAnsi="Times New Roman" w:cs="Times New Roman"/>
          <w:sz w:val="28"/>
          <w:szCs w:val="28"/>
        </w:rPr>
        <w:t xml:space="preserve">С. Введение в </w:t>
      </w:r>
      <w:proofErr w:type="spellStart"/>
      <w:r w:rsidR="002C770B" w:rsidRPr="00765B12">
        <w:rPr>
          <w:rFonts w:ascii="Times New Roman" w:hAnsi="Times New Roman" w:cs="Times New Roman"/>
          <w:sz w:val="28"/>
          <w:szCs w:val="28"/>
        </w:rPr>
        <w:t>переводо</w:t>
      </w:r>
      <w:r w:rsidRPr="00765B12">
        <w:rPr>
          <w:rFonts w:ascii="Times New Roman" w:hAnsi="Times New Roman" w:cs="Times New Roman"/>
          <w:sz w:val="28"/>
          <w:szCs w:val="28"/>
        </w:rPr>
        <w:t>ведение</w:t>
      </w:r>
      <w:proofErr w:type="spellEnd"/>
      <w:r w:rsidRPr="00765B12">
        <w:rPr>
          <w:rFonts w:ascii="Times New Roman" w:hAnsi="Times New Roman" w:cs="Times New Roman"/>
          <w:sz w:val="28"/>
          <w:szCs w:val="28"/>
          <w:lang w:val="en-US"/>
        </w:rPr>
        <w:t> </w:t>
      </w:r>
      <w:r w:rsidRPr="00765B12">
        <w:rPr>
          <w:rFonts w:ascii="Times New Roman" w:hAnsi="Times New Roman" w:cs="Times New Roman"/>
          <w:sz w:val="28"/>
          <w:szCs w:val="28"/>
        </w:rPr>
        <w:t>/ Алексеева</w:t>
      </w:r>
      <w:r w:rsidR="00351E1D" w:rsidRPr="00765B12">
        <w:rPr>
          <w:rFonts w:ascii="Times New Roman" w:hAnsi="Times New Roman" w:cs="Times New Roman"/>
          <w:sz w:val="28"/>
          <w:szCs w:val="28"/>
        </w:rPr>
        <w:t> И.</w:t>
      </w:r>
      <w:r w:rsidR="00351E1D" w:rsidRPr="00765B12">
        <w:rPr>
          <w:rFonts w:ascii="Times New Roman" w:hAnsi="Times New Roman" w:cs="Times New Roman"/>
          <w:sz w:val="28"/>
          <w:szCs w:val="28"/>
          <w:lang w:val="en-US"/>
        </w:rPr>
        <w:t> </w:t>
      </w:r>
      <w:r w:rsidR="00351E1D" w:rsidRPr="00765B12">
        <w:rPr>
          <w:rFonts w:ascii="Times New Roman" w:hAnsi="Times New Roman" w:cs="Times New Roman"/>
          <w:sz w:val="28"/>
          <w:szCs w:val="28"/>
        </w:rPr>
        <w:t>С.</w:t>
      </w:r>
      <w:r w:rsidR="00A20732" w:rsidRPr="00765B12">
        <w:rPr>
          <w:rFonts w:ascii="Times New Roman" w:hAnsi="Times New Roman" w:cs="Times New Roman"/>
          <w:sz w:val="28"/>
          <w:szCs w:val="28"/>
        </w:rPr>
        <w:t xml:space="preserve"> – СПб.</w:t>
      </w:r>
      <w:r w:rsidR="00B3187C" w:rsidRPr="00765B12">
        <w:rPr>
          <w:rFonts w:ascii="Times New Roman" w:hAnsi="Times New Roman" w:cs="Times New Roman"/>
          <w:sz w:val="28"/>
          <w:szCs w:val="28"/>
        </w:rPr>
        <w:t> </w:t>
      </w:r>
      <w:r w:rsidR="00A20732" w:rsidRPr="00765B12">
        <w:rPr>
          <w:rFonts w:ascii="Times New Roman" w:hAnsi="Times New Roman" w:cs="Times New Roman"/>
          <w:sz w:val="28"/>
          <w:szCs w:val="28"/>
        </w:rPr>
        <w:t>: Филологический факультет СПбГУ; М.</w:t>
      </w:r>
      <w:proofErr w:type="gramStart"/>
      <w:r w:rsidR="00B3187C" w:rsidRPr="00765B12">
        <w:rPr>
          <w:rFonts w:ascii="Times New Roman" w:hAnsi="Times New Roman" w:cs="Times New Roman"/>
          <w:sz w:val="28"/>
          <w:szCs w:val="28"/>
        </w:rPr>
        <w:t> </w:t>
      </w:r>
      <w:r w:rsidR="00A20732" w:rsidRPr="00765B12">
        <w:rPr>
          <w:rFonts w:ascii="Times New Roman" w:hAnsi="Times New Roman" w:cs="Times New Roman"/>
          <w:sz w:val="28"/>
          <w:szCs w:val="28"/>
        </w:rPr>
        <w:t>:</w:t>
      </w:r>
      <w:proofErr w:type="gramEnd"/>
      <w:r w:rsidR="00A20732" w:rsidRPr="00765B12">
        <w:rPr>
          <w:rFonts w:ascii="Times New Roman" w:hAnsi="Times New Roman" w:cs="Times New Roman"/>
          <w:sz w:val="28"/>
          <w:szCs w:val="28"/>
        </w:rPr>
        <w:t xml:space="preserve"> </w:t>
      </w:r>
      <w:r w:rsidRPr="00765B12">
        <w:rPr>
          <w:rFonts w:ascii="Times New Roman" w:hAnsi="Times New Roman" w:cs="Times New Roman"/>
          <w:sz w:val="28"/>
          <w:szCs w:val="28"/>
        </w:rPr>
        <w:t>Академия</w:t>
      </w:r>
      <w:r w:rsidR="00B3187C" w:rsidRPr="00765B12">
        <w:rPr>
          <w:rFonts w:ascii="Times New Roman" w:hAnsi="Times New Roman" w:cs="Times New Roman"/>
          <w:sz w:val="28"/>
          <w:szCs w:val="28"/>
        </w:rPr>
        <w:t>, 2004. – 352 </w:t>
      </w:r>
      <w:r w:rsidR="00A20732" w:rsidRPr="00765B12">
        <w:rPr>
          <w:rFonts w:ascii="Times New Roman" w:hAnsi="Times New Roman" w:cs="Times New Roman"/>
          <w:sz w:val="28"/>
          <w:szCs w:val="28"/>
        </w:rPr>
        <w:t>с.</w:t>
      </w:r>
    </w:p>
    <w:p w:rsidR="00A20732" w:rsidRPr="00765B12" w:rsidRDefault="00B3187C"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rPr>
        <w:t>Бархударов</w:t>
      </w:r>
      <w:proofErr w:type="spellEnd"/>
      <w:r w:rsidRPr="00765B12">
        <w:rPr>
          <w:rFonts w:ascii="Times New Roman" w:hAnsi="Times New Roman" w:cs="Times New Roman"/>
          <w:sz w:val="28"/>
          <w:szCs w:val="28"/>
        </w:rPr>
        <w:t> Л. </w:t>
      </w:r>
      <w:r w:rsidR="00A20732" w:rsidRPr="00765B12">
        <w:rPr>
          <w:rFonts w:ascii="Times New Roman" w:hAnsi="Times New Roman" w:cs="Times New Roman"/>
          <w:sz w:val="28"/>
          <w:szCs w:val="28"/>
        </w:rPr>
        <w:t xml:space="preserve">С. Язык и перевод. Вопросы </w:t>
      </w:r>
      <w:r w:rsidRPr="00765B12">
        <w:rPr>
          <w:rFonts w:ascii="Times New Roman" w:hAnsi="Times New Roman" w:cs="Times New Roman"/>
          <w:sz w:val="28"/>
          <w:szCs w:val="28"/>
        </w:rPr>
        <w:t xml:space="preserve">общей и частной теории перевода / </w:t>
      </w:r>
      <w:proofErr w:type="spellStart"/>
      <w:r w:rsidRPr="00765B12">
        <w:rPr>
          <w:rFonts w:ascii="Times New Roman" w:hAnsi="Times New Roman" w:cs="Times New Roman"/>
          <w:sz w:val="28"/>
          <w:szCs w:val="28"/>
        </w:rPr>
        <w:t>Бархударов</w:t>
      </w:r>
      <w:proofErr w:type="spellEnd"/>
      <w:r w:rsidR="00351E1D" w:rsidRPr="00765B12">
        <w:rPr>
          <w:rFonts w:ascii="Times New Roman" w:hAnsi="Times New Roman" w:cs="Times New Roman"/>
          <w:sz w:val="28"/>
          <w:szCs w:val="28"/>
        </w:rPr>
        <w:t xml:space="preserve"> Л. С. </w:t>
      </w:r>
      <w:r w:rsidRPr="00765B12">
        <w:rPr>
          <w:rFonts w:ascii="Times New Roman" w:hAnsi="Times New Roman" w:cs="Times New Roman"/>
          <w:sz w:val="28"/>
          <w:szCs w:val="28"/>
        </w:rPr>
        <w:t>– М.</w:t>
      </w:r>
      <w:proofErr w:type="gramStart"/>
      <w:r w:rsidRPr="00765B12">
        <w:rPr>
          <w:rFonts w:ascii="Times New Roman" w:hAnsi="Times New Roman" w:cs="Times New Roman"/>
          <w:sz w:val="28"/>
          <w:szCs w:val="28"/>
        </w:rPr>
        <w:t> </w:t>
      </w:r>
      <w:r w:rsidR="00A20732" w:rsidRPr="00765B12">
        <w:rPr>
          <w:rFonts w:ascii="Times New Roman" w:hAnsi="Times New Roman" w:cs="Times New Roman"/>
          <w:sz w:val="28"/>
          <w:szCs w:val="28"/>
        </w:rPr>
        <w:t>:</w:t>
      </w:r>
      <w:proofErr w:type="gramEnd"/>
      <w:r w:rsidR="00A20732" w:rsidRPr="00765B12">
        <w:rPr>
          <w:rFonts w:ascii="Times New Roman" w:hAnsi="Times New Roman" w:cs="Times New Roman"/>
          <w:sz w:val="28"/>
          <w:szCs w:val="28"/>
        </w:rPr>
        <w:t xml:space="preserve"> Международные отношения, 197</w:t>
      </w:r>
      <w:r w:rsidRPr="00765B12">
        <w:rPr>
          <w:rFonts w:ascii="Times New Roman" w:hAnsi="Times New Roman" w:cs="Times New Roman"/>
          <w:sz w:val="28"/>
          <w:szCs w:val="28"/>
        </w:rPr>
        <w:t>5. – 239 </w:t>
      </w:r>
      <w:r w:rsidR="00A20732" w:rsidRPr="00765B12">
        <w:rPr>
          <w:rFonts w:ascii="Times New Roman" w:hAnsi="Times New Roman" w:cs="Times New Roman"/>
          <w:sz w:val="28"/>
          <w:szCs w:val="28"/>
        </w:rPr>
        <w:t>с.</w:t>
      </w:r>
    </w:p>
    <w:p w:rsidR="00A20732" w:rsidRPr="00765B12" w:rsidRDefault="00B3187C" w:rsidP="001E4E64">
      <w:pPr>
        <w:pStyle w:val="a3"/>
        <w:numPr>
          <w:ilvl w:val="0"/>
          <w:numId w:val="1"/>
        </w:numPr>
        <w:spacing w:after="0" w:line="360" w:lineRule="auto"/>
        <w:ind w:firstLine="709"/>
        <w:jc w:val="both"/>
        <w:rPr>
          <w:rFonts w:ascii="Times New Roman" w:hAnsi="Times New Roman" w:cs="Times New Roman"/>
          <w:sz w:val="28"/>
          <w:szCs w:val="28"/>
        </w:rPr>
      </w:pPr>
      <w:proofErr w:type="spellStart"/>
      <w:r w:rsidRPr="00765B12">
        <w:rPr>
          <w:rFonts w:ascii="Times New Roman" w:hAnsi="Times New Roman" w:cs="Times New Roman"/>
          <w:sz w:val="28"/>
          <w:szCs w:val="28"/>
        </w:rPr>
        <w:t>Биков</w:t>
      </w:r>
      <w:proofErr w:type="spellEnd"/>
      <w:r w:rsidRPr="00765B12">
        <w:rPr>
          <w:rFonts w:ascii="Times New Roman" w:hAnsi="Times New Roman" w:cs="Times New Roman"/>
          <w:sz w:val="28"/>
          <w:szCs w:val="28"/>
        </w:rPr>
        <w:t> В. </w:t>
      </w:r>
      <w:r w:rsidR="00A20732" w:rsidRPr="00765B12">
        <w:rPr>
          <w:rFonts w:ascii="Times New Roman" w:hAnsi="Times New Roman" w:cs="Times New Roman"/>
          <w:sz w:val="28"/>
          <w:szCs w:val="28"/>
        </w:rPr>
        <w:t xml:space="preserve">Ю. </w:t>
      </w:r>
      <w:proofErr w:type="spellStart"/>
      <w:r w:rsidR="00A20732" w:rsidRPr="00765B12">
        <w:rPr>
          <w:rFonts w:ascii="Times New Roman" w:hAnsi="Times New Roman" w:cs="Times New Roman"/>
          <w:sz w:val="28"/>
          <w:szCs w:val="28"/>
        </w:rPr>
        <w:t>Проблеми</w:t>
      </w:r>
      <w:proofErr w:type="spellEnd"/>
      <w:r w:rsidR="00A20732" w:rsidRPr="00765B12">
        <w:rPr>
          <w:rFonts w:ascii="Times New Roman" w:hAnsi="Times New Roman" w:cs="Times New Roman"/>
          <w:sz w:val="28"/>
          <w:szCs w:val="28"/>
        </w:rPr>
        <w:t xml:space="preserve"> та </w:t>
      </w:r>
      <w:proofErr w:type="spellStart"/>
      <w:r w:rsidR="00A20732" w:rsidRPr="00765B12">
        <w:rPr>
          <w:rFonts w:ascii="Times New Roman" w:hAnsi="Times New Roman" w:cs="Times New Roman"/>
          <w:sz w:val="28"/>
          <w:szCs w:val="28"/>
        </w:rPr>
        <w:t>перспективи</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інформат</w:t>
      </w:r>
      <w:r w:rsidRPr="00765B12">
        <w:rPr>
          <w:rFonts w:ascii="Times New Roman" w:hAnsi="Times New Roman" w:cs="Times New Roman"/>
          <w:sz w:val="28"/>
          <w:szCs w:val="28"/>
        </w:rPr>
        <w:t>изації</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системи</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освіти</w:t>
      </w:r>
      <w:proofErr w:type="spellEnd"/>
      <w:r w:rsidRPr="00765B12">
        <w:rPr>
          <w:rFonts w:ascii="Times New Roman" w:hAnsi="Times New Roman" w:cs="Times New Roman"/>
          <w:sz w:val="28"/>
          <w:szCs w:val="28"/>
        </w:rPr>
        <w:t xml:space="preserve"> в </w:t>
      </w:r>
      <w:proofErr w:type="spellStart"/>
      <w:r w:rsidRPr="00765B12">
        <w:rPr>
          <w:rFonts w:ascii="Times New Roman" w:hAnsi="Times New Roman" w:cs="Times New Roman"/>
          <w:sz w:val="28"/>
          <w:szCs w:val="28"/>
        </w:rPr>
        <w:t>Україні</w:t>
      </w:r>
      <w:proofErr w:type="spellEnd"/>
      <w:r w:rsidRPr="00765B12">
        <w:rPr>
          <w:rFonts w:ascii="Times New Roman" w:hAnsi="Times New Roman" w:cs="Times New Roman"/>
          <w:sz w:val="28"/>
          <w:szCs w:val="28"/>
        </w:rPr>
        <w:t> / В. Ю. </w:t>
      </w:r>
      <w:proofErr w:type="spellStart"/>
      <w:r w:rsidRPr="00765B12">
        <w:rPr>
          <w:rFonts w:ascii="Times New Roman" w:hAnsi="Times New Roman" w:cs="Times New Roman"/>
          <w:sz w:val="28"/>
          <w:szCs w:val="28"/>
        </w:rPr>
        <w:t>Биков</w:t>
      </w:r>
      <w:proofErr w:type="spellEnd"/>
      <w:r w:rsidRPr="00765B12">
        <w:rPr>
          <w:rFonts w:ascii="Times New Roman" w:hAnsi="Times New Roman" w:cs="Times New Roman"/>
          <w:sz w:val="28"/>
          <w:szCs w:val="28"/>
        </w:rPr>
        <w:t> </w:t>
      </w:r>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Науковий</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часопис</w:t>
      </w:r>
      <w:proofErr w:type="spellEnd"/>
      <w:r w:rsidR="00A20732" w:rsidRPr="00765B12">
        <w:rPr>
          <w:rFonts w:ascii="Times New Roman" w:hAnsi="Times New Roman" w:cs="Times New Roman"/>
          <w:sz w:val="28"/>
          <w:szCs w:val="28"/>
        </w:rPr>
        <w:t xml:space="preserve"> НПУ </w:t>
      </w:r>
      <w:proofErr w:type="spellStart"/>
      <w:r w:rsidR="00A20732" w:rsidRPr="00765B12">
        <w:rPr>
          <w:rFonts w:ascii="Times New Roman" w:hAnsi="Times New Roman" w:cs="Times New Roman"/>
          <w:sz w:val="28"/>
          <w:szCs w:val="28"/>
        </w:rPr>
        <w:t>імені</w:t>
      </w:r>
      <w:proofErr w:type="spellEnd"/>
      <w:r w:rsidR="00A20732" w:rsidRPr="00765B12">
        <w:rPr>
          <w:rFonts w:ascii="Times New Roman" w:hAnsi="Times New Roman" w:cs="Times New Roman"/>
          <w:sz w:val="28"/>
          <w:szCs w:val="28"/>
        </w:rPr>
        <w:t xml:space="preserve"> М.П. </w:t>
      </w:r>
      <w:proofErr w:type="spellStart"/>
      <w:r w:rsidR="00A20732" w:rsidRPr="00765B12">
        <w:rPr>
          <w:rFonts w:ascii="Times New Roman" w:hAnsi="Times New Roman" w:cs="Times New Roman"/>
          <w:sz w:val="28"/>
          <w:szCs w:val="28"/>
        </w:rPr>
        <w:t>Драгоманова</w:t>
      </w:r>
      <w:proofErr w:type="spellEnd"/>
      <w:r w:rsidR="00A20732" w:rsidRPr="00765B12">
        <w:rPr>
          <w:rFonts w:ascii="Times New Roman" w:hAnsi="Times New Roman" w:cs="Times New Roman"/>
          <w:sz w:val="28"/>
          <w:szCs w:val="28"/>
        </w:rPr>
        <w:t>.</w:t>
      </w:r>
      <w:r w:rsidRPr="00765B12">
        <w:rPr>
          <w:rFonts w:ascii="Times New Roman" w:hAnsi="Times New Roman" w:cs="Times New Roman"/>
          <w:sz w:val="28"/>
          <w:szCs w:val="28"/>
        </w:rPr>
        <w:t xml:space="preserve"> </w:t>
      </w:r>
      <w:r w:rsidR="00A20732" w:rsidRPr="00765B12">
        <w:rPr>
          <w:rFonts w:ascii="Times New Roman" w:hAnsi="Times New Roman" w:cs="Times New Roman"/>
          <w:sz w:val="28"/>
          <w:szCs w:val="28"/>
        </w:rPr>
        <w:t>–</w:t>
      </w:r>
      <w:r w:rsidRPr="00765B12">
        <w:rPr>
          <w:rFonts w:ascii="Times New Roman" w:hAnsi="Times New Roman" w:cs="Times New Roman"/>
          <w:sz w:val="28"/>
          <w:szCs w:val="28"/>
        </w:rPr>
        <w:t xml:space="preserve"> 2012. – № 13 </w:t>
      </w:r>
      <w:r w:rsidR="00A20732" w:rsidRPr="00765B12">
        <w:rPr>
          <w:rFonts w:ascii="Times New Roman" w:hAnsi="Times New Roman" w:cs="Times New Roman"/>
          <w:sz w:val="28"/>
          <w:szCs w:val="28"/>
        </w:rPr>
        <w:t xml:space="preserve">(20). – </w:t>
      </w:r>
      <w:r w:rsidRPr="00765B12">
        <w:rPr>
          <w:rFonts w:ascii="Times New Roman" w:hAnsi="Times New Roman" w:cs="Times New Roman"/>
          <w:sz w:val="28"/>
          <w:szCs w:val="28"/>
        </w:rPr>
        <w:t>С. </w:t>
      </w:r>
      <w:r w:rsidR="00A20732" w:rsidRPr="00765B12">
        <w:rPr>
          <w:rFonts w:ascii="Times New Roman" w:hAnsi="Times New Roman" w:cs="Times New Roman"/>
          <w:sz w:val="28"/>
          <w:szCs w:val="28"/>
        </w:rPr>
        <w:t>3</w:t>
      </w:r>
      <w:r w:rsidRPr="00765B12">
        <w:rPr>
          <w:rFonts w:ascii="Times New Roman" w:hAnsi="Times New Roman" w:cs="Times New Roman"/>
          <w:sz w:val="28"/>
          <w:szCs w:val="28"/>
        </w:rPr>
        <w:t>–</w:t>
      </w:r>
      <w:r w:rsidR="00A20732" w:rsidRPr="00765B12">
        <w:rPr>
          <w:rFonts w:ascii="Times New Roman" w:hAnsi="Times New Roman" w:cs="Times New Roman"/>
          <w:sz w:val="28"/>
          <w:szCs w:val="28"/>
        </w:rPr>
        <w:t xml:space="preserve">18. </w:t>
      </w:r>
    </w:p>
    <w:p w:rsidR="00A20732" w:rsidRPr="00765B12" w:rsidRDefault="00B3187C"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rPr>
        <w:t>Вербицкая </w:t>
      </w:r>
      <w:r w:rsidR="00A20732" w:rsidRPr="00765B12">
        <w:rPr>
          <w:rFonts w:ascii="Times New Roman" w:hAnsi="Times New Roman" w:cs="Times New Roman"/>
          <w:sz w:val="28"/>
          <w:szCs w:val="28"/>
        </w:rPr>
        <w:t>М.</w:t>
      </w:r>
      <w:r w:rsidRPr="00765B12">
        <w:rPr>
          <w:rFonts w:ascii="Times New Roman" w:hAnsi="Times New Roman" w:cs="Times New Roman"/>
          <w:sz w:val="28"/>
          <w:szCs w:val="28"/>
        </w:rPr>
        <w:t> </w:t>
      </w:r>
      <w:r w:rsidR="00A20732" w:rsidRPr="00765B12">
        <w:rPr>
          <w:rFonts w:ascii="Times New Roman" w:hAnsi="Times New Roman" w:cs="Times New Roman"/>
          <w:sz w:val="28"/>
          <w:szCs w:val="28"/>
        </w:rPr>
        <w:t>В. Компоненты и уровни переводческой компетенции /</w:t>
      </w:r>
      <w:r w:rsidRPr="00765B12">
        <w:rPr>
          <w:rFonts w:ascii="Times New Roman" w:hAnsi="Times New Roman" w:cs="Times New Roman"/>
          <w:sz w:val="28"/>
          <w:szCs w:val="28"/>
        </w:rPr>
        <w:t xml:space="preserve"> М. В. Вербицкая, М. Ю. Соловов </w:t>
      </w:r>
      <w:r w:rsidR="00A20732" w:rsidRPr="00765B12">
        <w:rPr>
          <w:rFonts w:ascii="Times New Roman" w:hAnsi="Times New Roman" w:cs="Times New Roman"/>
          <w:sz w:val="28"/>
          <w:szCs w:val="28"/>
        </w:rPr>
        <w:t xml:space="preserve">// Вестник </w:t>
      </w:r>
      <w:proofErr w:type="spellStart"/>
      <w:r w:rsidR="00A20732" w:rsidRPr="00765B12">
        <w:rPr>
          <w:rFonts w:ascii="Times New Roman" w:hAnsi="Times New Roman" w:cs="Times New Roman"/>
          <w:sz w:val="28"/>
          <w:szCs w:val="28"/>
        </w:rPr>
        <w:t>Моск</w:t>
      </w:r>
      <w:proofErr w:type="spellEnd"/>
      <w:r w:rsidR="00A20732" w:rsidRPr="00765B12">
        <w:rPr>
          <w:rFonts w:ascii="Times New Roman" w:hAnsi="Times New Roman" w:cs="Times New Roman"/>
          <w:sz w:val="28"/>
          <w:szCs w:val="28"/>
        </w:rPr>
        <w:t>. у</w:t>
      </w:r>
      <w:r w:rsidRPr="00765B12">
        <w:rPr>
          <w:rFonts w:ascii="Times New Roman" w:hAnsi="Times New Roman" w:cs="Times New Roman"/>
          <w:sz w:val="28"/>
          <w:szCs w:val="28"/>
        </w:rPr>
        <w:t>н-та. – 2010. – № 4. – С. 9–18</w:t>
      </w:r>
      <w:r w:rsidR="00A20732" w:rsidRPr="00765B12">
        <w:rPr>
          <w:rFonts w:ascii="Times New Roman" w:hAnsi="Times New Roman" w:cs="Times New Roman"/>
          <w:sz w:val="28"/>
          <w:szCs w:val="28"/>
        </w:rPr>
        <w:t>.</w:t>
      </w:r>
    </w:p>
    <w:p w:rsidR="00A20732" w:rsidRPr="00765B12" w:rsidRDefault="00B3187C"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rPr>
        <w:t>Виноградов В. </w:t>
      </w:r>
      <w:r w:rsidR="00A20732" w:rsidRPr="00765B12">
        <w:rPr>
          <w:rFonts w:ascii="Times New Roman" w:hAnsi="Times New Roman" w:cs="Times New Roman"/>
          <w:sz w:val="28"/>
          <w:szCs w:val="28"/>
        </w:rPr>
        <w:t xml:space="preserve">С. Введение в </w:t>
      </w:r>
      <w:proofErr w:type="spellStart"/>
      <w:r w:rsidR="00A20732" w:rsidRPr="00765B12">
        <w:rPr>
          <w:rFonts w:ascii="Times New Roman" w:hAnsi="Times New Roman" w:cs="Times New Roman"/>
          <w:sz w:val="28"/>
          <w:szCs w:val="28"/>
        </w:rPr>
        <w:t>переводоведени</w:t>
      </w:r>
      <w:r w:rsidRPr="00765B12">
        <w:rPr>
          <w:rFonts w:ascii="Times New Roman" w:hAnsi="Times New Roman" w:cs="Times New Roman"/>
          <w:sz w:val="28"/>
          <w:szCs w:val="28"/>
        </w:rPr>
        <w:t>е</w:t>
      </w:r>
      <w:proofErr w:type="spellEnd"/>
      <w:r w:rsidRPr="00765B12">
        <w:rPr>
          <w:rFonts w:ascii="Times New Roman" w:hAnsi="Times New Roman" w:cs="Times New Roman"/>
          <w:sz w:val="28"/>
          <w:szCs w:val="28"/>
        </w:rPr>
        <w:t xml:space="preserve"> (общие и лексические вопросы) / Виноградов</w:t>
      </w:r>
      <w:r w:rsidR="00351E1D" w:rsidRPr="00765B12">
        <w:rPr>
          <w:rFonts w:ascii="Times New Roman" w:hAnsi="Times New Roman" w:cs="Times New Roman"/>
          <w:sz w:val="28"/>
          <w:szCs w:val="28"/>
        </w:rPr>
        <w:t> В. С.</w:t>
      </w:r>
      <w:r w:rsidR="00A20732" w:rsidRPr="00765B12">
        <w:rPr>
          <w:rFonts w:ascii="Times New Roman" w:hAnsi="Times New Roman" w:cs="Times New Roman"/>
          <w:sz w:val="28"/>
          <w:szCs w:val="28"/>
        </w:rPr>
        <w:t xml:space="preserve"> – М.</w:t>
      </w:r>
      <w:proofErr w:type="gramStart"/>
      <w:r w:rsidRPr="00765B12">
        <w:rPr>
          <w:rFonts w:ascii="Times New Roman" w:hAnsi="Times New Roman" w:cs="Times New Roman"/>
          <w:sz w:val="28"/>
          <w:szCs w:val="28"/>
        </w:rPr>
        <w:t> </w:t>
      </w:r>
      <w:r w:rsidR="00A20732" w:rsidRPr="00765B12">
        <w:rPr>
          <w:rFonts w:ascii="Times New Roman" w:hAnsi="Times New Roman" w:cs="Times New Roman"/>
          <w:sz w:val="28"/>
          <w:szCs w:val="28"/>
        </w:rPr>
        <w:t>:</w:t>
      </w:r>
      <w:proofErr w:type="gramEnd"/>
      <w:r w:rsidR="00A20732" w:rsidRPr="00765B12">
        <w:rPr>
          <w:rFonts w:ascii="Times New Roman" w:hAnsi="Times New Roman" w:cs="Times New Roman"/>
          <w:sz w:val="28"/>
          <w:szCs w:val="28"/>
        </w:rPr>
        <w:t xml:space="preserve"> Издательство института общего средне</w:t>
      </w:r>
      <w:r w:rsidRPr="00765B12">
        <w:rPr>
          <w:rFonts w:ascii="Times New Roman" w:hAnsi="Times New Roman" w:cs="Times New Roman"/>
          <w:sz w:val="28"/>
          <w:szCs w:val="28"/>
        </w:rPr>
        <w:t>го образования РАО, 2001. – 224 </w:t>
      </w:r>
      <w:r w:rsidR="00A20732" w:rsidRPr="00765B12">
        <w:rPr>
          <w:rFonts w:ascii="Times New Roman" w:hAnsi="Times New Roman" w:cs="Times New Roman"/>
          <w:sz w:val="28"/>
          <w:szCs w:val="28"/>
        </w:rPr>
        <w:t>с.</w:t>
      </w:r>
    </w:p>
    <w:p w:rsidR="00A20732" w:rsidRPr="00765B12" w:rsidRDefault="00A20732" w:rsidP="001E4E64">
      <w:pPr>
        <w:pStyle w:val="a3"/>
        <w:numPr>
          <w:ilvl w:val="0"/>
          <w:numId w:val="1"/>
        </w:numPr>
        <w:spacing w:after="0" w:line="360" w:lineRule="auto"/>
        <w:ind w:firstLine="709"/>
        <w:jc w:val="both"/>
        <w:rPr>
          <w:rStyle w:val="af6"/>
          <w:rFonts w:ascii="Times New Roman" w:hAnsi="Times New Roman" w:cs="Times New Roman"/>
          <w:color w:val="auto"/>
          <w:sz w:val="28"/>
          <w:szCs w:val="28"/>
          <w:u w:val="none"/>
          <w:lang w:val="uk-UA"/>
        </w:rPr>
      </w:pPr>
      <w:proofErr w:type="spellStart"/>
      <w:r w:rsidRPr="00765B12">
        <w:rPr>
          <w:rFonts w:ascii="Times New Roman" w:hAnsi="Times New Roman" w:cs="Times New Roman"/>
          <w:sz w:val="28"/>
          <w:szCs w:val="28"/>
          <w:lang w:val="uk-UA"/>
        </w:rPr>
        <w:t>Внешнеторговый</w:t>
      </w:r>
      <w:proofErr w:type="spellEnd"/>
      <w:r w:rsidRPr="00765B12">
        <w:rPr>
          <w:rFonts w:ascii="Times New Roman" w:hAnsi="Times New Roman" w:cs="Times New Roman"/>
          <w:sz w:val="28"/>
          <w:szCs w:val="28"/>
          <w:lang w:val="uk-UA"/>
        </w:rPr>
        <w:t xml:space="preserve"> баланс </w:t>
      </w:r>
      <w:proofErr w:type="spellStart"/>
      <w:r w:rsidRPr="00765B12">
        <w:rPr>
          <w:rFonts w:ascii="Times New Roman" w:hAnsi="Times New Roman" w:cs="Times New Roman"/>
          <w:sz w:val="28"/>
          <w:szCs w:val="28"/>
          <w:lang w:val="uk-UA"/>
        </w:rPr>
        <w:t>Украины</w:t>
      </w:r>
      <w:proofErr w:type="spellEnd"/>
      <w:r w:rsidRPr="00765B12">
        <w:rPr>
          <w:rFonts w:ascii="Times New Roman" w:hAnsi="Times New Roman" w:cs="Times New Roman"/>
          <w:sz w:val="28"/>
          <w:szCs w:val="28"/>
          <w:lang w:val="uk-UA"/>
        </w:rPr>
        <w:t xml:space="preserve"> с 2005 по 2016 </w:t>
      </w:r>
      <w:proofErr w:type="spellStart"/>
      <w:r w:rsidRPr="00765B12">
        <w:rPr>
          <w:rFonts w:ascii="Times New Roman" w:hAnsi="Times New Roman" w:cs="Times New Roman"/>
          <w:sz w:val="28"/>
          <w:szCs w:val="28"/>
          <w:lang w:val="uk-UA"/>
        </w:rPr>
        <w:t>годы</w:t>
      </w:r>
      <w:proofErr w:type="spellEnd"/>
      <w:r w:rsidRPr="00765B12">
        <w:rPr>
          <w:rFonts w:ascii="Times New Roman" w:hAnsi="Times New Roman" w:cs="Times New Roman"/>
          <w:sz w:val="28"/>
          <w:szCs w:val="28"/>
        </w:rPr>
        <w:t xml:space="preserve">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Элект</w:t>
      </w:r>
      <w:r w:rsidR="00B3187C" w:rsidRPr="00765B12">
        <w:rPr>
          <w:rFonts w:ascii="Times New Roman" w:hAnsi="Times New Roman" w:cs="Times New Roman"/>
          <w:sz w:val="28"/>
          <w:szCs w:val="28"/>
          <w:lang w:val="uk-UA"/>
        </w:rPr>
        <w:t>ронный</w:t>
      </w:r>
      <w:proofErr w:type="spellEnd"/>
      <w:r w:rsidR="00B3187C" w:rsidRPr="00765B12">
        <w:rPr>
          <w:rFonts w:ascii="Times New Roman" w:hAnsi="Times New Roman" w:cs="Times New Roman"/>
          <w:sz w:val="28"/>
          <w:szCs w:val="28"/>
          <w:lang w:val="uk-UA"/>
        </w:rPr>
        <w:t xml:space="preserve"> ресурс]. – Режим </w:t>
      </w:r>
      <w:proofErr w:type="spellStart"/>
      <w:r w:rsidR="00B3187C" w:rsidRPr="00765B12">
        <w:rPr>
          <w:rFonts w:ascii="Times New Roman" w:hAnsi="Times New Roman" w:cs="Times New Roman"/>
          <w:sz w:val="28"/>
          <w:szCs w:val="28"/>
          <w:lang w:val="uk-UA"/>
        </w:rPr>
        <w:t>доступа</w:t>
      </w:r>
      <w:proofErr w:type="spellEnd"/>
      <w:r w:rsidR="00B3187C" w:rsidRPr="00765B12">
        <w:rPr>
          <w:rFonts w:ascii="Times New Roman" w:hAnsi="Times New Roman" w:cs="Times New Roman"/>
          <w:sz w:val="28"/>
          <w:szCs w:val="28"/>
          <w:lang w:val="uk-UA"/>
        </w:rPr>
        <w:t> </w:t>
      </w:r>
      <w:r w:rsidRPr="00765B12">
        <w:rPr>
          <w:rFonts w:ascii="Times New Roman" w:hAnsi="Times New Roman" w:cs="Times New Roman"/>
          <w:sz w:val="28"/>
          <w:szCs w:val="28"/>
          <w:lang w:val="uk-UA"/>
        </w:rPr>
        <w:t>:</w:t>
      </w:r>
      <w:r w:rsidRPr="00765B12">
        <w:rPr>
          <w:rFonts w:ascii="Times New Roman" w:hAnsi="Times New Roman" w:cs="Times New Roman"/>
          <w:sz w:val="28"/>
          <w:szCs w:val="28"/>
        </w:rPr>
        <w:t xml:space="preserve"> http://index.minfin.com.ua/index/gdp/eximp/</w:t>
      </w:r>
      <w:r w:rsidR="00351E1D" w:rsidRPr="00765B12">
        <w:rPr>
          <w:rStyle w:val="af6"/>
          <w:rFonts w:ascii="Times New Roman" w:hAnsi="Times New Roman" w:cs="Times New Roman"/>
          <w:color w:val="auto"/>
          <w:sz w:val="28"/>
          <w:szCs w:val="28"/>
          <w:u w:val="none"/>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rPr>
      </w:pPr>
      <w:r w:rsidRPr="00765B12">
        <w:rPr>
          <w:rFonts w:ascii="Times New Roman" w:hAnsi="Times New Roman" w:cs="Times New Roman"/>
          <w:sz w:val="28"/>
          <w:szCs w:val="28"/>
          <w:lang w:val="uk-UA"/>
        </w:rPr>
        <w:t>Закон України № 1556-VII «Про вищу освіту» від 01 липня 2014 [Електронний ресурс] // Відомості Верховної</w:t>
      </w:r>
      <w:r w:rsidRPr="00765B12">
        <w:rPr>
          <w:rFonts w:ascii="Times New Roman" w:hAnsi="Times New Roman" w:cs="Times New Roman"/>
          <w:sz w:val="28"/>
          <w:szCs w:val="28"/>
        </w:rPr>
        <w:t xml:space="preserve"> </w:t>
      </w:r>
      <w:r w:rsidRPr="00765B12">
        <w:rPr>
          <w:rFonts w:ascii="Times New Roman" w:hAnsi="Times New Roman" w:cs="Times New Roman"/>
          <w:sz w:val="28"/>
          <w:szCs w:val="28"/>
          <w:lang w:val="uk-UA"/>
        </w:rPr>
        <w:t xml:space="preserve">Ради. </w:t>
      </w:r>
      <w:r w:rsidRPr="00765B12">
        <w:rPr>
          <w:rFonts w:ascii="Times New Roman" w:hAnsi="Times New Roman" w:cs="Times New Roman"/>
          <w:sz w:val="28"/>
          <w:szCs w:val="28"/>
        </w:rPr>
        <w:t xml:space="preserve">– </w:t>
      </w:r>
      <w:r w:rsidRPr="00765B12">
        <w:rPr>
          <w:rFonts w:ascii="Times New Roman" w:hAnsi="Times New Roman" w:cs="Times New Roman"/>
          <w:sz w:val="28"/>
          <w:szCs w:val="28"/>
          <w:lang w:val="uk-UA"/>
        </w:rPr>
        <w:t>2014.</w:t>
      </w:r>
      <w:r w:rsidRPr="00765B12">
        <w:rPr>
          <w:rFonts w:ascii="Times New Roman" w:hAnsi="Times New Roman" w:cs="Times New Roman"/>
          <w:sz w:val="28"/>
          <w:szCs w:val="28"/>
        </w:rPr>
        <w:t xml:space="preserve"> – </w:t>
      </w:r>
      <w:r w:rsidR="00B3187C" w:rsidRPr="00765B12">
        <w:rPr>
          <w:rFonts w:ascii="Times New Roman" w:hAnsi="Times New Roman" w:cs="Times New Roman"/>
          <w:sz w:val="28"/>
          <w:szCs w:val="28"/>
          <w:lang w:val="uk-UA"/>
        </w:rPr>
        <w:t>№ 37–</w:t>
      </w:r>
      <w:r w:rsidRPr="00765B12">
        <w:rPr>
          <w:rFonts w:ascii="Times New Roman" w:hAnsi="Times New Roman" w:cs="Times New Roman"/>
          <w:sz w:val="28"/>
          <w:szCs w:val="28"/>
          <w:lang w:val="uk-UA"/>
        </w:rPr>
        <w:t>38.</w:t>
      </w:r>
      <w:r w:rsidRPr="00765B12">
        <w:rPr>
          <w:rFonts w:ascii="Times New Roman" w:hAnsi="Times New Roman" w:cs="Times New Roman"/>
          <w:sz w:val="28"/>
          <w:szCs w:val="28"/>
        </w:rPr>
        <w:t xml:space="preserve"> – </w:t>
      </w:r>
      <w:r w:rsidR="00B3187C" w:rsidRPr="00765B12">
        <w:rPr>
          <w:rFonts w:ascii="Times New Roman" w:hAnsi="Times New Roman" w:cs="Times New Roman"/>
          <w:sz w:val="28"/>
          <w:szCs w:val="28"/>
          <w:lang w:val="uk-UA"/>
        </w:rPr>
        <w:t>Режим доступу </w:t>
      </w:r>
      <w:r w:rsidRPr="00765B12">
        <w:rPr>
          <w:rFonts w:ascii="Times New Roman" w:hAnsi="Times New Roman" w:cs="Times New Roman"/>
          <w:sz w:val="28"/>
          <w:szCs w:val="28"/>
          <w:lang w:val="uk-UA"/>
        </w:rPr>
        <w:t xml:space="preserve">: </w:t>
      </w:r>
      <w:hyperlink r:id="rId9" w:history="1">
        <w:r w:rsidRPr="00765B12">
          <w:rPr>
            <w:rStyle w:val="af6"/>
            <w:rFonts w:ascii="Times New Roman" w:hAnsi="Times New Roman" w:cs="Times New Roman"/>
            <w:color w:val="auto"/>
            <w:sz w:val="28"/>
            <w:szCs w:val="28"/>
            <w:u w:val="none"/>
            <w:lang w:val="uk-UA"/>
          </w:rPr>
          <w:t>http://zakon3.rada.gov.ua/laws/show/1556-18</w:t>
        </w:r>
      </w:hyperlink>
      <w:r w:rsidR="00351E1D" w:rsidRPr="00765B12">
        <w:rPr>
          <w:rFonts w:ascii="Times New Roman" w:hAnsi="Times New Roman" w:cs="Times New Roman"/>
          <w:sz w:val="28"/>
          <w:szCs w:val="28"/>
          <w:lang w:val="uk-UA"/>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uk-UA"/>
        </w:rPr>
        <w:t>Зміна реального ВВП у 2017 році</w:t>
      </w:r>
      <w:r w:rsidRPr="00765B12">
        <w:rPr>
          <w:rFonts w:ascii="Times New Roman" w:hAnsi="Times New Roman" w:cs="Times New Roman"/>
          <w:sz w:val="28"/>
          <w:szCs w:val="28"/>
        </w:rPr>
        <w:t xml:space="preserve"> [</w:t>
      </w:r>
      <w:r w:rsidRPr="00765B12">
        <w:rPr>
          <w:rFonts w:ascii="Times New Roman" w:hAnsi="Times New Roman" w:cs="Times New Roman"/>
          <w:sz w:val="28"/>
          <w:szCs w:val="28"/>
          <w:lang w:val="uk-UA"/>
        </w:rPr>
        <w:t>Електронний ресурс</w:t>
      </w:r>
      <w:r w:rsidRPr="00765B12">
        <w:rPr>
          <w:rFonts w:ascii="Times New Roman" w:hAnsi="Times New Roman" w:cs="Times New Roman"/>
          <w:sz w:val="28"/>
          <w:szCs w:val="28"/>
        </w:rPr>
        <w:t>]</w:t>
      </w:r>
      <w:r w:rsidR="00B3187C" w:rsidRPr="00765B12">
        <w:rPr>
          <w:rFonts w:ascii="Times New Roman" w:hAnsi="Times New Roman" w:cs="Times New Roman"/>
          <w:sz w:val="28"/>
          <w:szCs w:val="28"/>
          <w:lang w:val="uk-UA"/>
        </w:rPr>
        <w:t>. – Режим доступу </w:t>
      </w:r>
      <w:r w:rsidRPr="00765B12">
        <w:rPr>
          <w:rFonts w:ascii="Times New Roman" w:hAnsi="Times New Roman" w:cs="Times New Roman"/>
          <w:sz w:val="28"/>
          <w:szCs w:val="28"/>
          <w:lang w:val="uk-UA"/>
        </w:rPr>
        <w:t xml:space="preserve">: </w:t>
      </w:r>
      <w:hyperlink r:id="rId10" w:history="1">
        <w:r w:rsidRPr="00765B12">
          <w:rPr>
            <w:rStyle w:val="af6"/>
            <w:rFonts w:ascii="Times New Roman" w:hAnsi="Times New Roman" w:cs="Times New Roman"/>
            <w:color w:val="auto"/>
            <w:sz w:val="28"/>
            <w:szCs w:val="28"/>
            <w:u w:val="none"/>
            <w:lang w:val="uk-UA"/>
          </w:rPr>
          <w:t>http://www.ukrstat.gov.ua/</w:t>
        </w:r>
      </w:hyperlink>
      <w:r w:rsidR="00351E1D" w:rsidRPr="00765B12">
        <w:rPr>
          <w:rFonts w:ascii="Times New Roman" w:hAnsi="Times New Roman" w:cs="Times New Roman"/>
          <w:sz w:val="28"/>
          <w:szCs w:val="28"/>
          <w:lang w:val="uk-UA"/>
        </w:rPr>
        <w:t>.</w:t>
      </w:r>
    </w:p>
    <w:p w:rsidR="00A20732" w:rsidRPr="00765B12" w:rsidRDefault="00B3187C"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uk-UA"/>
        </w:rPr>
        <w:t>Козак А. </w:t>
      </w:r>
      <w:r w:rsidR="00A20732" w:rsidRPr="00765B12">
        <w:rPr>
          <w:rFonts w:ascii="Times New Roman" w:hAnsi="Times New Roman" w:cs="Times New Roman"/>
          <w:sz w:val="28"/>
          <w:szCs w:val="28"/>
          <w:lang w:val="uk-UA"/>
        </w:rPr>
        <w:t xml:space="preserve">В. Формування перекладацької культури та професійно важливих якостей спеціаліста-перекладача: теоретичний </w:t>
      </w:r>
      <w:r w:rsidRPr="00765B12">
        <w:rPr>
          <w:rFonts w:ascii="Times New Roman" w:hAnsi="Times New Roman" w:cs="Times New Roman"/>
          <w:sz w:val="28"/>
          <w:szCs w:val="28"/>
          <w:lang w:val="uk-UA"/>
        </w:rPr>
        <w:lastRenderedPageBreak/>
        <w:t>аспект / А. В. Козак </w:t>
      </w:r>
      <w:r w:rsidR="00A20732" w:rsidRPr="00765B12">
        <w:rPr>
          <w:rFonts w:ascii="Times New Roman" w:hAnsi="Times New Roman" w:cs="Times New Roman"/>
          <w:sz w:val="28"/>
          <w:szCs w:val="28"/>
          <w:lang w:val="uk-UA"/>
        </w:rPr>
        <w:t>// Наукові праці Донецького національного технічного університету.– 2009. – Вип.</w:t>
      </w:r>
      <w:r w:rsidR="00A20732"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3(145). – С. </w:t>
      </w:r>
      <w:r w:rsidR="00A20732" w:rsidRPr="00765B12">
        <w:rPr>
          <w:rFonts w:ascii="Times New Roman" w:hAnsi="Times New Roman" w:cs="Times New Roman"/>
          <w:sz w:val="28"/>
          <w:szCs w:val="28"/>
          <w:lang w:val="uk-UA"/>
        </w:rPr>
        <w:t>31–35.</w:t>
      </w:r>
    </w:p>
    <w:p w:rsidR="00A20732" w:rsidRPr="00765B12" w:rsidRDefault="00B3187C" w:rsidP="001E4E64">
      <w:pPr>
        <w:pStyle w:val="a3"/>
        <w:numPr>
          <w:ilvl w:val="0"/>
          <w:numId w:val="1"/>
        </w:numPr>
        <w:spacing w:after="0" w:line="360" w:lineRule="auto"/>
        <w:ind w:firstLine="709"/>
        <w:jc w:val="both"/>
        <w:rPr>
          <w:rFonts w:ascii="Times New Roman" w:hAnsi="Times New Roman" w:cs="Times New Roman"/>
          <w:sz w:val="28"/>
          <w:szCs w:val="28"/>
        </w:rPr>
      </w:pPr>
      <w:proofErr w:type="spellStart"/>
      <w:r w:rsidRPr="00765B12">
        <w:rPr>
          <w:rFonts w:ascii="Times New Roman" w:hAnsi="Times New Roman" w:cs="Times New Roman"/>
          <w:sz w:val="28"/>
          <w:szCs w:val="28"/>
        </w:rPr>
        <w:t>Мартинюк</w:t>
      </w:r>
      <w:proofErr w:type="spellEnd"/>
      <w:r w:rsidRPr="00765B12">
        <w:rPr>
          <w:rFonts w:ascii="Times New Roman" w:hAnsi="Times New Roman" w:cs="Times New Roman"/>
          <w:sz w:val="28"/>
          <w:szCs w:val="28"/>
        </w:rPr>
        <w:t> О. </w:t>
      </w:r>
      <w:r w:rsidR="00A20732" w:rsidRPr="00765B12">
        <w:rPr>
          <w:rFonts w:ascii="Times New Roman" w:hAnsi="Times New Roman" w:cs="Times New Roman"/>
          <w:sz w:val="28"/>
          <w:szCs w:val="28"/>
        </w:rPr>
        <w:t xml:space="preserve">В. </w:t>
      </w:r>
      <w:proofErr w:type="spellStart"/>
      <w:r w:rsidR="00A20732" w:rsidRPr="00765B12">
        <w:rPr>
          <w:rFonts w:ascii="Times New Roman" w:hAnsi="Times New Roman" w:cs="Times New Roman"/>
          <w:sz w:val="28"/>
          <w:szCs w:val="28"/>
        </w:rPr>
        <w:t>Проблеми</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професійної</w:t>
      </w:r>
      <w:proofErr w:type="spellEnd"/>
      <w:r w:rsidR="00A20732" w:rsidRPr="00765B12">
        <w:rPr>
          <w:rFonts w:ascii="Times New Roman" w:hAnsi="Times New Roman" w:cs="Times New Roman"/>
          <w:sz w:val="28"/>
          <w:szCs w:val="28"/>
        </w:rPr>
        <w:t xml:space="preserve"> </w:t>
      </w:r>
      <w:proofErr w:type="spellStart"/>
      <w:proofErr w:type="gramStart"/>
      <w:r w:rsidR="00A20732" w:rsidRPr="00765B12">
        <w:rPr>
          <w:rFonts w:ascii="Times New Roman" w:hAnsi="Times New Roman" w:cs="Times New Roman"/>
          <w:sz w:val="28"/>
          <w:szCs w:val="28"/>
        </w:rPr>
        <w:t>п</w:t>
      </w:r>
      <w:proofErr w:type="gramEnd"/>
      <w:r w:rsidR="00A20732" w:rsidRPr="00765B12">
        <w:rPr>
          <w:rFonts w:ascii="Times New Roman" w:hAnsi="Times New Roman" w:cs="Times New Roman"/>
          <w:sz w:val="28"/>
          <w:szCs w:val="28"/>
        </w:rPr>
        <w:t>ідготовки</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перекладачів</w:t>
      </w:r>
      <w:proofErr w:type="spellEnd"/>
      <w:r w:rsidR="00A20732" w:rsidRPr="00765B12">
        <w:rPr>
          <w:rFonts w:ascii="Times New Roman" w:hAnsi="Times New Roman" w:cs="Times New Roman"/>
          <w:sz w:val="28"/>
          <w:szCs w:val="28"/>
        </w:rPr>
        <w:t xml:space="preserve"> у </w:t>
      </w:r>
      <w:proofErr w:type="spellStart"/>
      <w:r w:rsidR="00A20732" w:rsidRPr="00765B12">
        <w:rPr>
          <w:rFonts w:ascii="Times New Roman" w:hAnsi="Times New Roman" w:cs="Times New Roman"/>
          <w:sz w:val="28"/>
          <w:szCs w:val="28"/>
        </w:rPr>
        <w:t>педагогічних</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дослідженнях</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вітчизняних</w:t>
      </w:r>
      <w:proofErr w:type="spellEnd"/>
      <w:r w:rsidR="00A20732" w:rsidRPr="00765B12">
        <w:rPr>
          <w:rFonts w:ascii="Times New Roman" w:hAnsi="Times New Roman" w:cs="Times New Roman"/>
          <w:sz w:val="28"/>
          <w:szCs w:val="28"/>
        </w:rPr>
        <w:t xml:space="preserve"> та </w:t>
      </w:r>
      <w:proofErr w:type="spellStart"/>
      <w:r w:rsidR="00A20732" w:rsidRPr="00765B12">
        <w:rPr>
          <w:rFonts w:ascii="Times New Roman" w:hAnsi="Times New Roman" w:cs="Times New Roman"/>
          <w:sz w:val="28"/>
          <w:szCs w:val="28"/>
        </w:rPr>
        <w:t>зарубіжних</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на</w:t>
      </w:r>
      <w:r w:rsidRPr="00765B12">
        <w:rPr>
          <w:rFonts w:ascii="Times New Roman" w:hAnsi="Times New Roman" w:cs="Times New Roman"/>
          <w:sz w:val="28"/>
          <w:szCs w:val="28"/>
        </w:rPr>
        <w:t>уковців</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Електронний</w:t>
      </w:r>
      <w:proofErr w:type="spellEnd"/>
      <w:r w:rsidRPr="00765B12">
        <w:rPr>
          <w:rFonts w:ascii="Times New Roman" w:hAnsi="Times New Roman" w:cs="Times New Roman"/>
          <w:sz w:val="28"/>
          <w:szCs w:val="28"/>
        </w:rPr>
        <w:t xml:space="preserve"> ресурс] / О. В. </w:t>
      </w:r>
      <w:proofErr w:type="spellStart"/>
      <w:r w:rsidRPr="00765B12">
        <w:rPr>
          <w:rFonts w:ascii="Times New Roman" w:hAnsi="Times New Roman" w:cs="Times New Roman"/>
          <w:sz w:val="28"/>
          <w:szCs w:val="28"/>
        </w:rPr>
        <w:t>Мартинюк</w:t>
      </w:r>
      <w:proofErr w:type="spellEnd"/>
      <w:r w:rsidRPr="00765B12">
        <w:rPr>
          <w:rFonts w:ascii="Times New Roman" w:hAnsi="Times New Roman" w:cs="Times New Roman"/>
          <w:sz w:val="28"/>
          <w:szCs w:val="28"/>
        </w:rPr>
        <w:t> </w:t>
      </w:r>
      <w:r w:rsidR="00A20732" w:rsidRPr="00765B12">
        <w:rPr>
          <w:rFonts w:ascii="Times New Roman" w:hAnsi="Times New Roman" w:cs="Times New Roman"/>
          <w:sz w:val="28"/>
          <w:szCs w:val="28"/>
        </w:rPr>
        <w:t xml:space="preserve">// Народна </w:t>
      </w:r>
      <w:proofErr w:type="spellStart"/>
      <w:r w:rsidR="00A20732" w:rsidRPr="00765B12">
        <w:rPr>
          <w:rFonts w:ascii="Times New Roman" w:hAnsi="Times New Roman" w:cs="Times New Roman"/>
          <w:sz w:val="28"/>
          <w:szCs w:val="28"/>
        </w:rPr>
        <w:t>осві</w:t>
      </w:r>
      <w:r w:rsidRPr="00765B12">
        <w:rPr>
          <w:rFonts w:ascii="Times New Roman" w:hAnsi="Times New Roman" w:cs="Times New Roman"/>
          <w:sz w:val="28"/>
          <w:szCs w:val="28"/>
        </w:rPr>
        <w:t>та</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електронне</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наукове</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фахове</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видання</w:t>
      </w:r>
      <w:proofErr w:type="spellEnd"/>
      <w:r w:rsidR="00A20732" w:rsidRPr="00765B12">
        <w:rPr>
          <w:rFonts w:ascii="Times New Roman" w:hAnsi="Times New Roman" w:cs="Times New Roman"/>
          <w:sz w:val="28"/>
          <w:szCs w:val="28"/>
        </w:rPr>
        <w:t xml:space="preserve">. – 2011. – </w:t>
      </w:r>
      <w:proofErr w:type="spellStart"/>
      <w:r w:rsidR="00A20732" w:rsidRPr="00765B12">
        <w:rPr>
          <w:rFonts w:ascii="Times New Roman" w:hAnsi="Times New Roman" w:cs="Times New Roman"/>
          <w:sz w:val="28"/>
          <w:szCs w:val="28"/>
        </w:rPr>
        <w:t>Вип</w:t>
      </w:r>
      <w:proofErr w:type="spellEnd"/>
      <w:r w:rsidR="00A20732" w:rsidRPr="00765B12">
        <w:rPr>
          <w:rFonts w:ascii="Times New Roman" w:hAnsi="Times New Roman" w:cs="Times New Roman"/>
          <w:sz w:val="28"/>
          <w:szCs w:val="28"/>
        </w:rPr>
        <w:t>. 3</w:t>
      </w:r>
      <w:r w:rsidRPr="00765B12">
        <w:rPr>
          <w:rFonts w:ascii="Times New Roman" w:hAnsi="Times New Roman" w:cs="Times New Roman"/>
          <w:sz w:val="28"/>
          <w:szCs w:val="28"/>
        </w:rPr>
        <w:t> (15). – Режим доступу</w:t>
      </w:r>
      <w:proofErr w:type="gramStart"/>
      <w:r w:rsidRPr="00765B12">
        <w:rPr>
          <w:rFonts w:ascii="Times New Roman" w:hAnsi="Times New Roman" w:cs="Times New Roman"/>
          <w:sz w:val="28"/>
          <w:szCs w:val="28"/>
        </w:rPr>
        <w:t> </w:t>
      </w:r>
      <w:r w:rsidR="00A20732" w:rsidRPr="00765B12">
        <w:rPr>
          <w:rFonts w:ascii="Times New Roman" w:hAnsi="Times New Roman" w:cs="Times New Roman"/>
          <w:sz w:val="28"/>
          <w:szCs w:val="28"/>
        </w:rPr>
        <w:t>:</w:t>
      </w:r>
      <w:proofErr w:type="gramEnd"/>
      <w:r w:rsidR="00A20732" w:rsidRPr="00765B12">
        <w:rPr>
          <w:rFonts w:ascii="Times New Roman" w:hAnsi="Times New Roman" w:cs="Times New Roman"/>
          <w:sz w:val="28"/>
          <w:szCs w:val="28"/>
        </w:rPr>
        <w:t xml:space="preserve"> </w:t>
      </w:r>
      <w:hyperlink r:id="rId11" w:history="1">
        <w:r w:rsidR="00A20732" w:rsidRPr="00765B12">
          <w:rPr>
            <w:rStyle w:val="af6"/>
            <w:rFonts w:ascii="Times New Roman" w:hAnsi="Times New Roman" w:cs="Times New Roman"/>
            <w:color w:val="auto"/>
            <w:sz w:val="28"/>
            <w:szCs w:val="28"/>
            <w:u w:val="none"/>
          </w:rPr>
          <w:t>http://archive.nbuv.gov.ua/e-journals/NarOsv/2011-3/11movvzn.htm</w:t>
        </w:r>
      </w:hyperlink>
      <w:r w:rsidRPr="00765B12">
        <w:rPr>
          <w:rStyle w:val="af6"/>
          <w:rFonts w:ascii="Times New Roman" w:hAnsi="Times New Roman" w:cs="Times New Roman"/>
          <w:color w:val="auto"/>
          <w:sz w:val="28"/>
          <w:szCs w:val="28"/>
          <w:u w:val="none"/>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uk-UA"/>
        </w:rPr>
        <w:t>Національний університет «Острозька академія</w:t>
      </w:r>
      <w:r w:rsidR="00B3187C" w:rsidRPr="00765B12">
        <w:rPr>
          <w:rFonts w:ascii="Times New Roman" w:hAnsi="Times New Roman" w:cs="Times New Roman"/>
          <w:sz w:val="28"/>
          <w:szCs w:val="28"/>
          <w:lang w:val="uk-UA"/>
        </w:rPr>
        <w:t>»:</w:t>
      </w:r>
      <w:r w:rsidRPr="00765B12">
        <w:rPr>
          <w:rFonts w:ascii="Times New Roman" w:hAnsi="Times New Roman" w:cs="Times New Roman"/>
          <w:sz w:val="28"/>
          <w:szCs w:val="28"/>
          <w:lang w:val="uk-UA"/>
        </w:rPr>
        <w:t xml:space="preserve"> Локалізація програмного забезпечення та українізація веб-сайтів [Елект</w:t>
      </w:r>
      <w:r w:rsidR="00B3187C" w:rsidRPr="00765B12">
        <w:rPr>
          <w:rFonts w:ascii="Times New Roman" w:hAnsi="Times New Roman" w:cs="Times New Roman"/>
          <w:sz w:val="28"/>
          <w:szCs w:val="28"/>
          <w:lang w:val="uk-UA"/>
        </w:rPr>
        <w:t>ронний ресурс]. – Режим доступу </w:t>
      </w:r>
      <w:r w:rsidRPr="00765B12">
        <w:rPr>
          <w:rFonts w:ascii="Times New Roman" w:hAnsi="Times New Roman" w:cs="Times New Roman"/>
          <w:sz w:val="28"/>
          <w:szCs w:val="28"/>
          <w:lang w:val="uk-UA"/>
        </w:rPr>
        <w:t xml:space="preserve">: </w:t>
      </w:r>
      <w:hyperlink r:id="rId12" w:history="1">
        <w:r w:rsidRPr="00765B12">
          <w:rPr>
            <w:rStyle w:val="af6"/>
            <w:rFonts w:ascii="Times New Roman" w:hAnsi="Times New Roman" w:cs="Times New Roman"/>
            <w:color w:val="auto"/>
            <w:sz w:val="28"/>
            <w:szCs w:val="28"/>
            <w:u w:val="none"/>
            <w:lang w:val="uk-UA"/>
          </w:rPr>
          <w:t>http://www.oa.edu.ua/ua/departments/filologist/theory/group1</w:t>
        </w:r>
      </w:hyperlink>
      <w:r w:rsidR="00B3187C" w:rsidRPr="00765B12">
        <w:rPr>
          <w:rFonts w:ascii="Times New Roman" w:hAnsi="Times New Roman" w:cs="Times New Roman"/>
          <w:sz w:val="28"/>
          <w:szCs w:val="28"/>
          <w:lang w:val="uk-UA"/>
        </w:rPr>
        <w:t>.</w:t>
      </w:r>
    </w:p>
    <w:p w:rsidR="00A20732" w:rsidRPr="00765B12" w:rsidRDefault="00E760CA" w:rsidP="00E760CA">
      <w:pPr>
        <w:pStyle w:val="a3"/>
        <w:numPr>
          <w:ilvl w:val="0"/>
          <w:numId w:val="1"/>
        </w:numPr>
        <w:spacing w:after="0" w:line="360" w:lineRule="auto"/>
        <w:ind w:firstLine="709"/>
        <w:jc w:val="both"/>
        <w:rPr>
          <w:rFonts w:ascii="Times New Roman" w:hAnsi="Times New Roman" w:cs="Times New Roman"/>
          <w:sz w:val="28"/>
          <w:szCs w:val="28"/>
          <w:lang w:val="uk-UA"/>
        </w:rPr>
      </w:pPr>
      <w:bookmarkStart w:id="14" w:name="_Ref500186365"/>
      <w:r w:rsidRPr="00765B12">
        <w:rPr>
          <w:rFonts w:ascii="Times New Roman" w:hAnsi="Times New Roman" w:cs="Times New Roman"/>
          <w:sz w:val="28"/>
          <w:szCs w:val="28"/>
          <w:lang w:val="uk-UA"/>
        </w:rPr>
        <w:t>Ольховська А. С. Засоби локалізації для перекладача: методичний аспект / А. С. Ольховська, Н. Є. </w:t>
      </w:r>
      <w:proofErr w:type="spellStart"/>
      <w:r w:rsidRPr="00765B12">
        <w:rPr>
          <w:rFonts w:ascii="Times New Roman" w:hAnsi="Times New Roman" w:cs="Times New Roman"/>
          <w:sz w:val="28"/>
          <w:szCs w:val="28"/>
          <w:lang w:val="uk-UA"/>
        </w:rPr>
        <w:t>Гулієнко</w:t>
      </w:r>
      <w:proofErr w:type="spellEnd"/>
      <w:r w:rsidRPr="00765B12">
        <w:rPr>
          <w:rFonts w:ascii="Times New Roman" w:hAnsi="Times New Roman" w:cs="Times New Roman"/>
          <w:sz w:val="28"/>
          <w:szCs w:val="28"/>
          <w:lang w:val="uk-UA"/>
        </w:rPr>
        <w:t xml:space="preserve"> // Маріупольський молодіжний науковий форум: традиційні й новітні аспекти дослідження і викладання іноземних мов і літератури : </w:t>
      </w:r>
      <w:r w:rsidRPr="00765B12">
        <w:rPr>
          <w:rFonts w:ascii="Times New Roman" w:hAnsi="Times New Roman" w:cs="Times New Roman"/>
          <w:sz w:val="28"/>
          <w:szCs w:val="28"/>
          <w:lang w:val="en-US"/>
        </w:rPr>
        <w:t>II</w:t>
      </w:r>
      <w:r w:rsidRPr="00765B12">
        <w:rPr>
          <w:rFonts w:ascii="Times New Roman" w:hAnsi="Times New Roman" w:cs="Times New Roman"/>
          <w:sz w:val="28"/>
          <w:szCs w:val="28"/>
          <w:lang w:val="uk-UA"/>
        </w:rPr>
        <w:t xml:space="preserve"> Всеукраїнська науково-практична інтернет-конференція студентів, аспірантів і молодих учених, 29 березня 2017 р. : тези доповідей. – Маріуполь, 2017. – С.</w:t>
      </w:r>
      <w:r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317–3</w:t>
      </w:r>
      <w:bookmarkEnd w:id="14"/>
      <w:r w:rsidRPr="00765B12">
        <w:rPr>
          <w:rFonts w:ascii="Times New Roman" w:hAnsi="Times New Roman" w:cs="Times New Roman"/>
          <w:sz w:val="28"/>
          <w:szCs w:val="28"/>
          <w:lang w:val="uk-UA"/>
        </w:rPr>
        <w:t>18.</w:t>
      </w:r>
    </w:p>
    <w:p w:rsidR="00A20732" w:rsidRPr="00765B12" w:rsidRDefault="00B3187C"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uk-UA"/>
        </w:rPr>
        <w:t>Ольховська </w:t>
      </w:r>
      <w:r w:rsidR="00A20732" w:rsidRPr="00765B12">
        <w:rPr>
          <w:rFonts w:ascii="Times New Roman" w:hAnsi="Times New Roman" w:cs="Times New Roman"/>
          <w:sz w:val="28"/>
          <w:szCs w:val="28"/>
          <w:lang w:val="uk-UA"/>
        </w:rPr>
        <w:t>А.</w:t>
      </w:r>
      <w:r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uk-UA"/>
        </w:rPr>
        <w:t>С.</w:t>
      </w:r>
      <w:r w:rsidR="00A20732" w:rsidRPr="00765B12">
        <w:rPr>
          <w:rFonts w:ascii="Times New Roman" w:hAnsi="Times New Roman" w:cs="Times New Roman"/>
          <w:sz w:val="28"/>
          <w:szCs w:val="28"/>
        </w:rPr>
        <w:t xml:space="preserve"> </w:t>
      </w:r>
      <w:r w:rsidR="00A20732" w:rsidRPr="00765B12">
        <w:rPr>
          <w:rFonts w:ascii="Times New Roman" w:hAnsi="Times New Roman" w:cs="Times New Roman"/>
          <w:sz w:val="28"/>
          <w:szCs w:val="28"/>
          <w:lang w:val="uk-UA"/>
        </w:rPr>
        <w:t>Зміст та структура курсу «</w:t>
      </w:r>
      <w:proofErr w:type="spellStart"/>
      <w:r w:rsidR="00A20732" w:rsidRPr="00765B12">
        <w:rPr>
          <w:rFonts w:ascii="Times New Roman" w:hAnsi="Times New Roman" w:cs="Times New Roman"/>
          <w:sz w:val="28"/>
          <w:szCs w:val="28"/>
          <w:lang w:val="uk-UA"/>
        </w:rPr>
        <w:t>Cучасні</w:t>
      </w:r>
      <w:proofErr w:type="spellEnd"/>
      <w:r w:rsidR="00A20732" w:rsidRPr="00765B12">
        <w:rPr>
          <w:rFonts w:ascii="Times New Roman" w:hAnsi="Times New Roman" w:cs="Times New Roman"/>
          <w:sz w:val="28"/>
          <w:szCs w:val="28"/>
          <w:lang w:val="uk-UA"/>
        </w:rPr>
        <w:t xml:space="preserve"> перекладацькі</w:t>
      </w:r>
      <w:r w:rsidR="00A20732" w:rsidRPr="00765B12">
        <w:rPr>
          <w:rFonts w:ascii="Times New Roman" w:hAnsi="Times New Roman" w:cs="Times New Roman"/>
          <w:sz w:val="28"/>
          <w:szCs w:val="28"/>
        </w:rPr>
        <w:t xml:space="preserve"> </w:t>
      </w:r>
      <w:r w:rsidR="00A20732" w:rsidRPr="00765B12">
        <w:rPr>
          <w:rFonts w:ascii="Times New Roman" w:hAnsi="Times New Roman" w:cs="Times New Roman"/>
          <w:sz w:val="28"/>
          <w:szCs w:val="28"/>
          <w:lang w:val="uk-UA"/>
        </w:rPr>
        <w:t xml:space="preserve">технології. </w:t>
      </w:r>
      <w:proofErr w:type="spellStart"/>
      <w:r w:rsidR="00A20732" w:rsidRPr="00765B12">
        <w:rPr>
          <w:rFonts w:ascii="Times New Roman" w:hAnsi="Times New Roman" w:cs="Times New Roman"/>
          <w:sz w:val="28"/>
          <w:szCs w:val="28"/>
          <w:lang w:val="uk-UA"/>
        </w:rPr>
        <w:t>C</w:t>
      </w:r>
      <w:r w:rsidRPr="00765B12">
        <w:rPr>
          <w:rFonts w:ascii="Times New Roman" w:hAnsi="Times New Roman" w:cs="Times New Roman"/>
          <w:sz w:val="28"/>
          <w:szCs w:val="28"/>
          <w:lang w:val="uk-UA"/>
        </w:rPr>
        <w:t>истеми</w:t>
      </w:r>
      <w:proofErr w:type="spellEnd"/>
      <w:r w:rsidRPr="00765B12">
        <w:rPr>
          <w:rFonts w:ascii="Times New Roman" w:hAnsi="Times New Roman" w:cs="Times New Roman"/>
          <w:sz w:val="28"/>
          <w:szCs w:val="28"/>
          <w:lang w:val="uk-UA"/>
        </w:rPr>
        <w:t xml:space="preserve"> автоматизації перекладу» / А. С. </w:t>
      </w:r>
      <w:r w:rsidR="00A20732" w:rsidRPr="00765B12">
        <w:rPr>
          <w:rFonts w:ascii="Times New Roman" w:hAnsi="Times New Roman" w:cs="Times New Roman"/>
          <w:sz w:val="28"/>
          <w:szCs w:val="28"/>
          <w:lang w:val="uk-UA"/>
        </w:rPr>
        <w:t xml:space="preserve">Ольховська // Вісник університету імені </w:t>
      </w:r>
      <w:proofErr w:type="spellStart"/>
      <w:r w:rsidR="00A20732" w:rsidRPr="00765B12">
        <w:rPr>
          <w:rFonts w:ascii="Times New Roman" w:hAnsi="Times New Roman" w:cs="Times New Roman"/>
          <w:sz w:val="28"/>
          <w:szCs w:val="28"/>
          <w:lang w:val="uk-UA"/>
        </w:rPr>
        <w:t>альфреда</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нобеля</w:t>
      </w:r>
      <w:proofErr w:type="spellEnd"/>
      <w:r w:rsidR="00A20732" w:rsidRPr="00765B12">
        <w:rPr>
          <w:rFonts w:ascii="Times New Roman" w:hAnsi="Times New Roman" w:cs="Times New Roman"/>
          <w:sz w:val="28"/>
          <w:szCs w:val="28"/>
          <w:lang w:val="uk-UA"/>
        </w:rPr>
        <w:t xml:space="preserve">. Серія: </w:t>
      </w:r>
      <w:proofErr w:type="spellStart"/>
      <w:r w:rsidR="00A20732" w:rsidRPr="00765B12">
        <w:rPr>
          <w:rFonts w:ascii="Times New Roman" w:hAnsi="Times New Roman" w:cs="Times New Roman"/>
          <w:sz w:val="28"/>
          <w:szCs w:val="28"/>
          <w:lang w:val="uk-UA"/>
        </w:rPr>
        <w:t>Ппедагогіка</w:t>
      </w:r>
      <w:proofErr w:type="spellEnd"/>
      <w:r w:rsidR="00A20732" w:rsidRPr="00765B12">
        <w:rPr>
          <w:rFonts w:ascii="Times New Roman" w:hAnsi="Times New Roman" w:cs="Times New Roman"/>
          <w:sz w:val="28"/>
          <w:szCs w:val="28"/>
          <w:lang w:val="uk-UA"/>
        </w:rPr>
        <w:t xml:space="preserve"> і психологія. – 2017. – № 1</w:t>
      </w:r>
      <w:r w:rsidR="00351E1D" w:rsidRPr="00765B12">
        <w:rPr>
          <w:rFonts w:ascii="Times New Roman" w:hAnsi="Times New Roman" w:cs="Times New Roman"/>
          <w:sz w:val="28"/>
          <w:szCs w:val="28"/>
          <w:lang w:val="uk-UA"/>
        </w:rPr>
        <w:t> (13). – С. 216–</w:t>
      </w:r>
      <w:r w:rsidR="00A20732" w:rsidRPr="00765B12">
        <w:rPr>
          <w:rFonts w:ascii="Times New Roman" w:hAnsi="Times New Roman" w:cs="Times New Roman"/>
          <w:sz w:val="28"/>
          <w:szCs w:val="28"/>
          <w:lang w:val="uk-UA"/>
        </w:rPr>
        <w:t>222.</w:t>
      </w:r>
    </w:p>
    <w:p w:rsidR="00A20732" w:rsidRPr="00765B12" w:rsidRDefault="00351E1D"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uk-UA"/>
        </w:rPr>
        <w:t>Ольховська </w:t>
      </w:r>
      <w:r w:rsidR="00A20732" w:rsidRPr="00765B12">
        <w:rPr>
          <w:rFonts w:ascii="Times New Roman" w:hAnsi="Times New Roman" w:cs="Times New Roman"/>
          <w:sz w:val="28"/>
          <w:szCs w:val="28"/>
          <w:lang w:val="uk-UA"/>
        </w:rPr>
        <w:t>А.</w:t>
      </w:r>
      <w:r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uk-UA"/>
        </w:rPr>
        <w:t>С. Теоретичні передумови розробки курсу «Сучасні перекладацькі технології. С</w:t>
      </w:r>
      <w:r w:rsidRPr="00765B12">
        <w:rPr>
          <w:rFonts w:ascii="Times New Roman" w:hAnsi="Times New Roman" w:cs="Times New Roman"/>
          <w:sz w:val="28"/>
          <w:szCs w:val="28"/>
          <w:lang w:val="uk-UA"/>
        </w:rPr>
        <w:t>истеми автоматизації перекладу» </w:t>
      </w:r>
      <w:r w:rsidR="00A20732" w:rsidRPr="00765B12">
        <w:rPr>
          <w:rFonts w:ascii="Times New Roman" w:hAnsi="Times New Roman" w:cs="Times New Roman"/>
          <w:sz w:val="28"/>
          <w:szCs w:val="28"/>
          <w:lang w:val="uk-UA"/>
        </w:rPr>
        <w:t>/ А.</w:t>
      </w:r>
      <w:r w:rsidRPr="00765B12">
        <w:rPr>
          <w:rFonts w:ascii="Times New Roman" w:hAnsi="Times New Roman" w:cs="Times New Roman"/>
          <w:sz w:val="28"/>
          <w:szCs w:val="28"/>
          <w:lang w:val="uk-UA"/>
        </w:rPr>
        <w:t> С. Ольховська </w:t>
      </w:r>
      <w:r w:rsidR="00A20732" w:rsidRPr="00765B12">
        <w:rPr>
          <w:rFonts w:ascii="Times New Roman" w:hAnsi="Times New Roman" w:cs="Times New Roman"/>
          <w:sz w:val="28"/>
          <w:szCs w:val="28"/>
          <w:lang w:val="uk-UA"/>
        </w:rPr>
        <w:t>// Вісник Вінницького політехнічн</w:t>
      </w:r>
      <w:r w:rsidRPr="00765B12">
        <w:rPr>
          <w:rFonts w:ascii="Times New Roman" w:hAnsi="Times New Roman" w:cs="Times New Roman"/>
          <w:sz w:val="28"/>
          <w:szCs w:val="28"/>
          <w:lang w:val="uk-UA"/>
        </w:rPr>
        <w:t>ого інституту. – 2016. – Вип. 4 (127). – С. </w:t>
      </w:r>
      <w:r w:rsidR="00A20732" w:rsidRPr="00765B12">
        <w:rPr>
          <w:rFonts w:ascii="Times New Roman" w:hAnsi="Times New Roman" w:cs="Times New Roman"/>
          <w:sz w:val="28"/>
          <w:szCs w:val="28"/>
          <w:lang w:val="uk-UA"/>
        </w:rPr>
        <w:t>108–114.</w:t>
      </w:r>
    </w:p>
    <w:p w:rsidR="00E760CA" w:rsidRPr="00765B12" w:rsidRDefault="00E760CA"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rPr>
        <w:t>Ольховська</w:t>
      </w:r>
      <w:proofErr w:type="spellEnd"/>
      <w:r w:rsidRPr="00765B12">
        <w:rPr>
          <w:rFonts w:ascii="Times New Roman" w:hAnsi="Times New Roman" w:cs="Times New Roman"/>
          <w:sz w:val="28"/>
          <w:szCs w:val="28"/>
        </w:rPr>
        <w:t xml:space="preserve"> А. С. </w:t>
      </w:r>
      <w:proofErr w:type="spellStart"/>
      <w:r w:rsidRPr="00765B12">
        <w:rPr>
          <w:rFonts w:ascii="Times New Roman" w:hAnsi="Times New Roman" w:cs="Times New Roman"/>
          <w:sz w:val="28"/>
          <w:szCs w:val="28"/>
        </w:rPr>
        <w:t>Чинники</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успішного</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працевлаштування</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перекладача</w:t>
      </w:r>
      <w:proofErr w:type="spellEnd"/>
      <w:r w:rsidRPr="00765B12">
        <w:rPr>
          <w:rFonts w:ascii="Times New Roman" w:hAnsi="Times New Roman" w:cs="Times New Roman"/>
          <w:sz w:val="28"/>
          <w:szCs w:val="28"/>
        </w:rPr>
        <w:t xml:space="preserve"> за </w:t>
      </w:r>
      <w:proofErr w:type="spellStart"/>
      <w:r w:rsidRPr="00765B12">
        <w:rPr>
          <w:rFonts w:ascii="Times New Roman" w:hAnsi="Times New Roman" w:cs="Times New Roman"/>
          <w:sz w:val="28"/>
          <w:szCs w:val="28"/>
        </w:rPr>
        <w:t>фахом</w:t>
      </w:r>
      <w:proofErr w:type="spellEnd"/>
      <w:r w:rsidRPr="00765B12">
        <w:rPr>
          <w:rFonts w:ascii="Times New Roman" w:hAnsi="Times New Roman" w:cs="Times New Roman"/>
          <w:sz w:val="28"/>
          <w:szCs w:val="28"/>
        </w:rPr>
        <w:t xml:space="preserve"> / А. С. </w:t>
      </w:r>
      <w:proofErr w:type="spellStart"/>
      <w:r w:rsidRPr="00765B12">
        <w:rPr>
          <w:rFonts w:ascii="Times New Roman" w:hAnsi="Times New Roman" w:cs="Times New Roman"/>
          <w:sz w:val="28"/>
          <w:szCs w:val="28"/>
        </w:rPr>
        <w:t>Ольховська</w:t>
      </w:r>
      <w:proofErr w:type="spellEnd"/>
      <w:r w:rsidRPr="00765B12">
        <w:rPr>
          <w:rFonts w:ascii="Times New Roman" w:hAnsi="Times New Roman" w:cs="Times New Roman"/>
          <w:sz w:val="28"/>
          <w:szCs w:val="28"/>
        </w:rPr>
        <w:t>. – Х.</w:t>
      </w:r>
      <w:proofErr w:type="gramStart"/>
      <w:r w:rsidRPr="00765B12">
        <w:rPr>
          <w:rFonts w:ascii="Times New Roman" w:hAnsi="Times New Roman" w:cs="Times New Roman"/>
          <w:sz w:val="28"/>
          <w:szCs w:val="28"/>
        </w:rPr>
        <w:t> :</w:t>
      </w:r>
      <w:proofErr w:type="gramEnd"/>
      <w:r w:rsidRPr="00765B12">
        <w:rPr>
          <w:rFonts w:ascii="Times New Roman" w:hAnsi="Times New Roman" w:cs="Times New Roman"/>
          <w:sz w:val="28"/>
          <w:szCs w:val="28"/>
        </w:rPr>
        <w:t xml:space="preserve"> ХНУ </w:t>
      </w:r>
      <w:proofErr w:type="spellStart"/>
      <w:r w:rsidRPr="00765B12">
        <w:rPr>
          <w:rFonts w:ascii="Times New Roman" w:hAnsi="Times New Roman" w:cs="Times New Roman"/>
          <w:sz w:val="28"/>
          <w:szCs w:val="28"/>
        </w:rPr>
        <w:t>імені</w:t>
      </w:r>
      <w:proofErr w:type="spellEnd"/>
      <w:r w:rsidRPr="00765B12">
        <w:rPr>
          <w:rFonts w:ascii="Times New Roman" w:hAnsi="Times New Roman" w:cs="Times New Roman"/>
          <w:sz w:val="28"/>
          <w:szCs w:val="28"/>
        </w:rPr>
        <w:t xml:space="preserve"> В. Н. </w:t>
      </w:r>
      <w:proofErr w:type="spellStart"/>
      <w:r w:rsidRPr="00765B12">
        <w:rPr>
          <w:rFonts w:ascii="Times New Roman" w:hAnsi="Times New Roman" w:cs="Times New Roman"/>
          <w:sz w:val="28"/>
          <w:szCs w:val="28"/>
        </w:rPr>
        <w:t>Каразіна</w:t>
      </w:r>
      <w:proofErr w:type="spellEnd"/>
      <w:r w:rsidRPr="00765B12">
        <w:rPr>
          <w:rFonts w:ascii="Times New Roman" w:hAnsi="Times New Roman" w:cs="Times New Roman"/>
          <w:sz w:val="28"/>
          <w:szCs w:val="28"/>
        </w:rPr>
        <w:t>, 2016. – 116 с.</w:t>
      </w:r>
    </w:p>
    <w:p w:rsidR="00A20732" w:rsidRPr="00765B12" w:rsidRDefault="00351E1D" w:rsidP="001E4E64">
      <w:pPr>
        <w:pStyle w:val="a3"/>
        <w:numPr>
          <w:ilvl w:val="0"/>
          <w:numId w:val="1"/>
        </w:numPr>
        <w:spacing w:after="0" w:line="360" w:lineRule="auto"/>
        <w:ind w:firstLine="709"/>
        <w:jc w:val="both"/>
        <w:rPr>
          <w:rFonts w:ascii="Times New Roman" w:hAnsi="Times New Roman" w:cs="Times New Roman"/>
          <w:sz w:val="28"/>
          <w:szCs w:val="28"/>
        </w:rPr>
      </w:pPr>
      <w:r w:rsidRPr="00765B12">
        <w:rPr>
          <w:rFonts w:ascii="Times New Roman" w:hAnsi="Times New Roman" w:cs="Times New Roman"/>
          <w:sz w:val="28"/>
          <w:szCs w:val="28"/>
        </w:rPr>
        <w:t>Соловьева А. </w:t>
      </w:r>
      <w:r w:rsidR="00A20732" w:rsidRPr="00765B12">
        <w:rPr>
          <w:rFonts w:ascii="Times New Roman" w:hAnsi="Times New Roman" w:cs="Times New Roman"/>
          <w:sz w:val="28"/>
          <w:szCs w:val="28"/>
        </w:rPr>
        <w:t xml:space="preserve">В. Профессиональный перевод </w:t>
      </w:r>
      <w:r w:rsidRPr="00765B12">
        <w:rPr>
          <w:rFonts w:ascii="Times New Roman" w:hAnsi="Times New Roman" w:cs="Times New Roman"/>
          <w:sz w:val="28"/>
          <w:szCs w:val="28"/>
        </w:rPr>
        <w:t>с помощью компьютера / Соловьева А. В. – СПб</w:t>
      </w:r>
      <w:proofErr w:type="gramStart"/>
      <w:r w:rsidRPr="00765B12">
        <w:rPr>
          <w:rFonts w:ascii="Times New Roman" w:hAnsi="Times New Roman" w:cs="Times New Roman"/>
          <w:sz w:val="28"/>
          <w:szCs w:val="28"/>
        </w:rPr>
        <w:t xml:space="preserve">. : </w:t>
      </w:r>
      <w:proofErr w:type="gramEnd"/>
      <w:r w:rsidRPr="00765B12">
        <w:rPr>
          <w:rFonts w:ascii="Times New Roman" w:hAnsi="Times New Roman" w:cs="Times New Roman"/>
          <w:sz w:val="28"/>
          <w:szCs w:val="28"/>
        </w:rPr>
        <w:t>Питер, 2008. – 160 </w:t>
      </w:r>
      <w:r w:rsidR="00A20732" w:rsidRPr="00765B12">
        <w:rPr>
          <w:rFonts w:ascii="Times New Roman" w:hAnsi="Times New Roman" w:cs="Times New Roman"/>
          <w:sz w:val="28"/>
          <w:szCs w:val="28"/>
        </w:rPr>
        <w:t>с.</w:t>
      </w:r>
    </w:p>
    <w:p w:rsidR="00A20732" w:rsidRPr="00765B12" w:rsidRDefault="00351E1D"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uk-UA"/>
        </w:rPr>
        <w:lastRenderedPageBreak/>
        <w:t>Тарасенко </w:t>
      </w:r>
      <w:r w:rsidR="00A20732" w:rsidRPr="00765B12">
        <w:rPr>
          <w:rFonts w:ascii="Times New Roman" w:hAnsi="Times New Roman" w:cs="Times New Roman"/>
          <w:sz w:val="28"/>
          <w:szCs w:val="28"/>
          <w:lang w:val="uk-UA"/>
        </w:rPr>
        <w:t>Р. О. Теоретичне обґрунтування моделі формування інформаційної компетентності майбутніх п</w:t>
      </w:r>
      <w:r w:rsidRPr="00765B12">
        <w:rPr>
          <w:rFonts w:ascii="Times New Roman" w:hAnsi="Times New Roman" w:cs="Times New Roman"/>
          <w:sz w:val="28"/>
          <w:szCs w:val="28"/>
          <w:lang w:val="uk-UA"/>
        </w:rPr>
        <w:t>ерекладачів для аграрної галузі </w:t>
      </w:r>
      <w:r w:rsidR="00A20732" w:rsidRPr="00765B12">
        <w:rPr>
          <w:rFonts w:ascii="Times New Roman" w:hAnsi="Times New Roman" w:cs="Times New Roman"/>
          <w:sz w:val="28"/>
          <w:szCs w:val="28"/>
          <w:lang w:val="uk-UA"/>
        </w:rPr>
        <w:t xml:space="preserve">/ </w:t>
      </w:r>
      <w:r w:rsidRPr="00765B12">
        <w:rPr>
          <w:rFonts w:ascii="Times New Roman" w:hAnsi="Times New Roman" w:cs="Times New Roman"/>
          <w:sz w:val="28"/>
          <w:szCs w:val="28"/>
          <w:lang w:val="uk-UA"/>
        </w:rPr>
        <w:t>Р. О. </w:t>
      </w:r>
      <w:r w:rsidR="00A20732" w:rsidRPr="00765B12">
        <w:rPr>
          <w:rFonts w:ascii="Times New Roman" w:hAnsi="Times New Roman" w:cs="Times New Roman"/>
          <w:sz w:val="28"/>
          <w:szCs w:val="28"/>
          <w:lang w:val="uk-UA"/>
        </w:rPr>
        <w:t>Тарасенко // Вісник Дніпропетровського університету імені Альфреда Нобеля. – 2014. – № 2</w:t>
      </w:r>
      <w:r w:rsidRPr="00765B12">
        <w:rPr>
          <w:rFonts w:ascii="Times New Roman" w:hAnsi="Times New Roman" w:cs="Times New Roman"/>
          <w:sz w:val="28"/>
          <w:szCs w:val="28"/>
          <w:lang w:val="uk-UA"/>
        </w:rPr>
        <w:t> (8). – С. </w:t>
      </w:r>
      <w:r w:rsidR="00A20732" w:rsidRPr="00765B12">
        <w:rPr>
          <w:rFonts w:ascii="Times New Roman" w:hAnsi="Times New Roman" w:cs="Times New Roman"/>
          <w:sz w:val="28"/>
          <w:szCs w:val="28"/>
          <w:lang w:val="uk-UA"/>
        </w:rPr>
        <w:t>81–86.</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rPr>
      </w:pPr>
      <w:r w:rsidRPr="00765B12">
        <w:rPr>
          <w:rFonts w:ascii="Times New Roman" w:hAnsi="Times New Roman" w:cs="Times New Roman"/>
          <w:sz w:val="28"/>
          <w:szCs w:val="28"/>
        </w:rPr>
        <w:t>Хорват</w:t>
      </w:r>
      <w:r w:rsidR="00351E1D" w:rsidRPr="00765B12">
        <w:rPr>
          <w:rFonts w:ascii="Times New Roman" w:hAnsi="Times New Roman" w:cs="Times New Roman"/>
          <w:sz w:val="28"/>
          <w:szCs w:val="28"/>
          <w:lang w:val="uk-UA"/>
        </w:rPr>
        <w:t> </w:t>
      </w:r>
      <w:r w:rsidRPr="00765B12">
        <w:rPr>
          <w:rFonts w:ascii="Times New Roman" w:hAnsi="Times New Roman" w:cs="Times New Roman"/>
          <w:sz w:val="28"/>
          <w:szCs w:val="28"/>
          <w:lang w:val="uk-UA"/>
        </w:rPr>
        <w:t xml:space="preserve">А. </w:t>
      </w:r>
      <w:proofErr w:type="spellStart"/>
      <w:r w:rsidRPr="00765B12">
        <w:rPr>
          <w:rFonts w:ascii="Times New Roman" w:hAnsi="Times New Roman" w:cs="Times New Roman"/>
          <w:sz w:val="28"/>
          <w:szCs w:val="28"/>
          <w:lang w:val="uk-UA"/>
        </w:rPr>
        <w:t>Интернационализация</w:t>
      </w:r>
      <w:proofErr w:type="spellEnd"/>
      <w:r w:rsidRPr="00765B12">
        <w:rPr>
          <w:rFonts w:ascii="Times New Roman" w:hAnsi="Times New Roman" w:cs="Times New Roman"/>
          <w:sz w:val="28"/>
          <w:szCs w:val="28"/>
          <w:lang w:val="uk-UA"/>
        </w:rPr>
        <w:t xml:space="preserve"> и </w:t>
      </w:r>
      <w:proofErr w:type="spellStart"/>
      <w:r w:rsidRPr="00765B12">
        <w:rPr>
          <w:rFonts w:ascii="Times New Roman" w:hAnsi="Times New Roman" w:cs="Times New Roman"/>
          <w:sz w:val="28"/>
          <w:szCs w:val="28"/>
          <w:lang w:val="uk-UA"/>
        </w:rPr>
        <w:t>разра</w:t>
      </w:r>
      <w:r w:rsidR="00351E1D" w:rsidRPr="00765B12">
        <w:rPr>
          <w:rFonts w:ascii="Times New Roman" w:hAnsi="Times New Roman" w:cs="Times New Roman"/>
          <w:sz w:val="28"/>
          <w:szCs w:val="28"/>
          <w:lang w:val="uk-UA"/>
        </w:rPr>
        <w:t>ботка</w:t>
      </w:r>
      <w:proofErr w:type="spellEnd"/>
      <w:r w:rsidR="00351E1D" w:rsidRPr="00765B12">
        <w:rPr>
          <w:rFonts w:ascii="Times New Roman" w:hAnsi="Times New Roman" w:cs="Times New Roman"/>
          <w:sz w:val="28"/>
          <w:szCs w:val="28"/>
          <w:lang w:val="uk-UA"/>
        </w:rPr>
        <w:t xml:space="preserve"> — </w:t>
      </w:r>
      <w:proofErr w:type="spellStart"/>
      <w:r w:rsidR="00351E1D" w:rsidRPr="00765B12">
        <w:rPr>
          <w:rFonts w:ascii="Times New Roman" w:hAnsi="Times New Roman" w:cs="Times New Roman"/>
          <w:sz w:val="28"/>
          <w:szCs w:val="28"/>
          <w:lang w:val="uk-UA"/>
        </w:rPr>
        <w:t>две</w:t>
      </w:r>
      <w:proofErr w:type="spellEnd"/>
      <w:r w:rsidR="00351E1D" w:rsidRPr="00765B12">
        <w:rPr>
          <w:rFonts w:ascii="Times New Roman" w:hAnsi="Times New Roman" w:cs="Times New Roman"/>
          <w:sz w:val="28"/>
          <w:szCs w:val="28"/>
          <w:lang w:val="uk-UA"/>
        </w:rPr>
        <w:t xml:space="preserve"> </w:t>
      </w:r>
      <w:proofErr w:type="spellStart"/>
      <w:r w:rsidR="00351E1D" w:rsidRPr="00765B12">
        <w:rPr>
          <w:rFonts w:ascii="Times New Roman" w:hAnsi="Times New Roman" w:cs="Times New Roman"/>
          <w:sz w:val="28"/>
          <w:szCs w:val="28"/>
          <w:lang w:val="uk-UA"/>
        </w:rPr>
        <w:t>части</w:t>
      </w:r>
      <w:proofErr w:type="spellEnd"/>
      <w:r w:rsidR="00351E1D" w:rsidRPr="00765B12">
        <w:rPr>
          <w:rFonts w:ascii="Times New Roman" w:hAnsi="Times New Roman" w:cs="Times New Roman"/>
          <w:sz w:val="28"/>
          <w:szCs w:val="28"/>
          <w:lang w:val="uk-UA"/>
        </w:rPr>
        <w:t xml:space="preserve"> одного цілого </w:t>
      </w:r>
      <w:r w:rsidRPr="00765B12">
        <w:rPr>
          <w:rFonts w:ascii="Times New Roman" w:hAnsi="Times New Roman" w:cs="Times New Roman"/>
          <w:sz w:val="28"/>
          <w:szCs w:val="28"/>
        </w:rPr>
        <w:t xml:space="preserve">/ </w:t>
      </w:r>
      <w:r w:rsidR="00351E1D" w:rsidRPr="00765B12">
        <w:rPr>
          <w:rFonts w:ascii="Times New Roman" w:hAnsi="Times New Roman" w:cs="Times New Roman"/>
          <w:sz w:val="28"/>
          <w:szCs w:val="28"/>
          <w:lang w:val="uk-UA"/>
        </w:rPr>
        <w:t>А. Хорват </w:t>
      </w:r>
      <w:r w:rsidRPr="00765B12">
        <w:rPr>
          <w:rFonts w:ascii="Times New Roman" w:hAnsi="Times New Roman" w:cs="Times New Roman"/>
          <w:sz w:val="28"/>
          <w:szCs w:val="28"/>
        </w:rPr>
        <w:t>// Професси</w:t>
      </w:r>
      <w:r w:rsidR="00351E1D" w:rsidRPr="00765B12">
        <w:rPr>
          <w:rFonts w:ascii="Times New Roman" w:hAnsi="Times New Roman" w:cs="Times New Roman"/>
          <w:sz w:val="28"/>
          <w:szCs w:val="28"/>
        </w:rPr>
        <w:t>ональный перевод. – 2008. – № 1 </w:t>
      </w:r>
      <w:r w:rsidRPr="00765B12">
        <w:rPr>
          <w:rFonts w:ascii="Times New Roman" w:hAnsi="Times New Roman" w:cs="Times New Roman"/>
          <w:sz w:val="28"/>
          <w:szCs w:val="28"/>
        </w:rPr>
        <w:t xml:space="preserve">(13). – </w:t>
      </w:r>
      <w:r w:rsidRPr="00765B12">
        <w:rPr>
          <w:rFonts w:ascii="Times New Roman" w:hAnsi="Times New Roman" w:cs="Times New Roman"/>
          <w:sz w:val="28"/>
          <w:szCs w:val="28"/>
          <w:lang w:val="en-US"/>
        </w:rPr>
        <w:t>C</w:t>
      </w:r>
      <w:r w:rsidR="00351E1D" w:rsidRPr="00765B12">
        <w:rPr>
          <w:rFonts w:ascii="Times New Roman" w:hAnsi="Times New Roman" w:cs="Times New Roman"/>
          <w:sz w:val="28"/>
          <w:szCs w:val="28"/>
        </w:rPr>
        <w:t>. </w:t>
      </w:r>
      <w:r w:rsidRPr="00765B12">
        <w:rPr>
          <w:rFonts w:ascii="Times New Roman" w:hAnsi="Times New Roman" w:cs="Times New Roman"/>
          <w:sz w:val="28"/>
          <w:szCs w:val="28"/>
        </w:rPr>
        <w:t>35–40.</w:t>
      </w:r>
    </w:p>
    <w:p w:rsidR="00A20732" w:rsidRPr="00765B12" w:rsidRDefault="002749B9" w:rsidP="001E4E64">
      <w:pPr>
        <w:pStyle w:val="a3"/>
        <w:numPr>
          <w:ilvl w:val="0"/>
          <w:numId w:val="1"/>
        </w:numPr>
        <w:spacing w:after="0" w:line="360" w:lineRule="auto"/>
        <w:ind w:firstLine="709"/>
        <w:jc w:val="both"/>
        <w:rPr>
          <w:rFonts w:ascii="Times New Roman" w:hAnsi="Times New Roman" w:cs="Times New Roman"/>
          <w:sz w:val="28"/>
          <w:szCs w:val="28"/>
        </w:rPr>
      </w:pPr>
      <w:proofErr w:type="spellStart"/>
      <w:r w:rsidRPr="00765B12">
        <w:rPr>
          <w:rFonts w:ascii="Times New Roman" w:hAnsi="Times New Roman" w:cs="Times New Roman"/>
          <w:sz w:val="28"/>
          <w:szCs w:val="28"/>
        </w:rPr>
        <w:t>Черноватий</w:t>
      </w:r>
      <w:proofErr w:type="spellEnd"/>
      <w:r w:rsidRPr="00765B12">
        <w:rPr>
          <w:rFonts w:ascii="Times New Roman" w:hAnsi="Times New Roman" w:cs="Times New Roman"/>
          <w:sz w:val="28"/>
          <w:szCs w:val="28"/>
        </w:rPr>
        <w:t> Л. </w:t>
      </w:r>
      <w:r w:rsidR="00A20732" w:rsidRPr="00765B12">
        <w:rPr>
          <w:rFonts w:ascii="Times New Roman" w:hAnsi="Times New Roman" w:cs="Times New Roman"/>
          <w:sz w:val="28"/>
          <w:szCs w:val="28"/>
        </w:rPr>
        <w:t>М. Методик</w:t>
      </w:r>
      <w:r w:rsidRPr="00765B12">
        <w:rPr>
          <w:rFonts w:ascii="Times New Roman" w:hAnsi="Times New Roman" w:cs="Times New Roman"/>
          <w:sz w:val="28"/>
          <w:szCs w:val="28"/>
        </w:rPr>
        <w:t xml:space="preserve">а </w:t>
      </w:r>
      <w:proofErr w:type="spellStart"/>
      <w:r w:rsidRPr="00765B12">
        <w:rPr>
          <w:rFonts w:ascii="Times New Roman" w:hAnsi="Times New Roman" w:cs="Times New Roman"/>
          <w:sz w:val="28"/>
          <w:szCs w:val="28"/>
        </w:rPr>
        <w:t>викладання</w:t>
      </w:r>
      <w:proofErr w:type="spellEnd"/>
      <w:r w:rsidRPr="00765B12">
        <w:rPr>
          <w:rFonts w:ascii="Times New Roman" w:hAnsi="Times New Roman" w:cs="Times New Roman"/>
          <w:sz w:val="28"/>
          <w:szCs w:val="28"/>
        </w:rPr>
        <w:t xml:space="preserve"> перекладу / Л. М. </w:t>
      </w:r>
      <w:proofErr w:type="spellStart"/>
      <w:r w:rsidR="00A20732" w:rsidRPr="00765B12">
        <w:rPr>
          <w:rFonts w:ascii="Times New Roman" w:hAnsi="Times New Roman" w:cs="Times New Roman"/>
          <w:sz w:val="28"/>
          <w:szCs w:val="28"/>
        </w:rPr>
        <w:t>Черноватий</w:t>
      </w:r>
      <w:proofErr w:type="spellEnd"/>
      <w:r w:rsidR="00A20732" w:rsidRPr="00765B12">
        <w:rPr>
          <w:rFonts w:ascii="Times New Roman" w:hAnsi="Times New Roman" w:cs="Times New Roman"/>
          <w:sz w:val="28"/>
          <w:szCs w:val="28"/>
        </w:rPr>
        <w:t>.</w:t>
      </w:r>
      <w:r w:rsidRPr="00765B12">
        <w:rPr>
          <w:rFonts w:ascii="Times New Roman" w:hAnsi="Times New Roman" w:cs="Times New Roman"/>
          <w:sz w:val="28"/>
          <w:szCs w:val="28"/>
        </w:rPr>
        <w:t xml:space="preserve"> </w:t>
      </w:r>
      <w:r w:rsidR="00F56505" w:rsidRPr="00765B12">
        <w:rPr>
          <w:rFonts w:ascii="Times New Roman" w:hAnsi="Times New Roman" w:cs="Times New Roman"/>
          <w:sz w:val="28"/>
          <w:szCs w:val="28"/>
        </w:rPr>
        <w:t xml:space="preserve">– </w:t>
      </w:r>
      <w:proofErr w:type="spellStart"/>
      <w:r w:rsidR="00F56505" w:rsidRPr="00765B12">
        <w:rPr>
          <w:rFonts w:ascii="Times New Roman" w:hAnsi="Times New Roman" w:cs="Times New Roman"/>
          <w:sz w:val="28"/>
          <w:szCs w:val="28"/>
        </w:rPr>
        <w:t>Вінниця</w:t>
      </w:r>
      <w:proofErr w:type="spellEnd"/>
      <w:proofErr w:type="gramStart"/>
      <w:r w:rsidR="00F56505" w:rsidRPr="00765B12">
        <w:rPr>
          <w:rFonts w:ascii="Times New Roman" w:hAnsi="Times New Roman" w:cs="Times New Roman"/>
          <w:sz w:val="28"/>
          <w:szCs w:val="28"/>
        </w:rPr>
        <w:t> </w:t>
      </w:r>
      <w:r w:rsidR="00A20732" w:rsidRPr="00765B12">
        <w:rPr>
          <w:rFonts w:ascii="Times New Roman" w:hAnsi="Times New Roman" w:cs="Times New Roman"/>
          <w:sz w:val="28"/>
          <w:szCs w:val="28"/>
        </w:rPr>
        <w:t>:</w:t>
      </w:r>
      <w:proofErr w:type="gramEnd"/>
      <w:r w:rsidR="00A20732" w:rsidRPr="00765B12">
        <w:rPr>
          <w:rFonts w:ascii="Times New Roman" w:hAnsi="Times New Roman" w:cs="Times New Roman"/>
          <w:sz w:val="28"/>
          <w:szCs w:val="28"/>
        </w:rPr>
        <w:t xml:space="preserve"> Нова Книга, 2013. –</w:t>
      </w:r>
      <w:r w:rsidR="00F56505" w:rsidRPr="00765B12">
        <w:rPr>
          <w:rFonts w:ascii="Times New Roman" w:hAnsi="Times New Roman" w:cs="Times New Roman"/>
          <w:sz w:val="28"/>
          <w:szCs w:val="28"/>
        </w:rPr>
        <w:t xml:space="preserve"> 376 </w:t>
      </w:r>
      <w:r w:rsidR="00A20732" w:rsidRPr="00765B12">
        <w:rPr>
          <w:rFonts w:ascii="Times New Roman" w:hAnsi="Times New Roman" w:cs="Times New Roman"/>
          <w:sz w:val="28"/>
          <w:szCs w:val="28"/>
        </w:rPr>
        <w:t>с.</w:t>
      </w:r>
    </w:p>
    <w:p w:rsidR="00A20732" w:rsidRPr="00765B12" w:rsidRDefault="00F56505" w:rsidP="00DF2BB3">
      <w:pPr>
        <w:pStyle w:val="a3"/>
        <w:numPr>
          <w:ilvl w:val="0"/>
          <w:numId w:val="1"/>
        </w:numPr>
        <w:spacing w:after="0" w:line="360" w:lineRule="auto"/>
        <w:ind w:firstLine="709"/>
        <w:jc w:val="both"/>
        <w:rPr>
          <w:rFonts w:ascii="Times New Roman" w:hAnsi="Times New Roman" w:cs="Times New Roman"/>
          <w:sz w:val="28"/>
          <w:szCs w:val="28"/>
        </w:rPr>
      </w:pPr>
      <w:proofErr w:type="spellStart"/>
      <w:r w:rsidRPr="00765B12">
        <w:rPr>
          <w:rFonts w:ascii="Times New Roman" w:hAnsi="Times New Roman" w:cs="Times New Roman"/>
          <w:sz w:val="28"/>
          <w:szCs w:val="28"/>
        </w:rPr>
        <w:t>Черноватий</w:t>
      </w:r>
      <w:proofErr w:type="spellEnd"/>
      <w:r w:rsidRPr="00765B12">
        <w:rPr>
          <w:rFonts w:ascii="Times New Roman" w:hAnsi="Times New Roman" w:cs="Times New Roman"/>
          <w:sz w:val="28"/>
          <w:szCs w:val="28"/>
        </w:rPr>
        <w:t> Л. </w:t>
      </w:r>
      <w:r w:rsidR="00A20732" w:rsidRPr="00765B12">
        <w:rPr>
          <w:rFonts w:ascii="Times New Roman" w:hAnsi="Times New Roman" w:cs="Times New Roman"/>
          <w:sz w:val="28"/>
          <w:szCs w:val="28"/>
        </w:rPr>
        <w:t xml:space="preserve">М. Проблема </w:t>
      </w:r>
      <w:proofErr w:type="spellStart"/>
      <w:r w:rsidR="00A20732" w:rsidRPr="00765B12">
        <w:rPr>
          <w:rFonts w:ascii="Times New Roman" w:hAnsi="Times New Roman" w:cs="Times New Roman"/>
          <w:sz w:val="28"/>
          <w:szCs w:val="28"/>
        </w:rPr>
        <w:t>оцінювання</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письмов</w:t>
      </w:r>
      <w:r w:rsidRPr="00765B12">
        <w:rPr>
          <w:rFonts w:ascii="Times New Roman" w:hAnsi="Times New Roman" w:cs="Times New Roman"/>
          <w:sz w:val="28"/>
          <w:szCs w:val="28"/>
        </w:rPr>
        <w:t>их</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робіт</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майбутніх</w:t>
      </w:r>
      <w:proofErr w:type="spellEnd"/>
      <w:r w:rsidRPr="00765B12">
        <w:rPr>
          <w:rFonts w:ascii="Times New Roman" w:hAnsi="Times New Roman" w:cs="Times New Roman"/>
          <w:sz w:val="28"/>
          <w:szCs w:val="28"/>
        </w:rPr>
        <w:t xml:space="preserve"> </w:t>
      </w:r>
      <w:proofErr w:type="spellStart"/>
      <w:r w:rsidRPr="00765B12">
        <w:rPr>
          <w:rFonts w:ascii="Times New Roman" w:hAnsi="Times New Roman" w:cs="Times New Roman"/>
          <w:sz w:val="28"/>
          <w:szCs w:val="28"/>
        </w:rPr>
        <w:t>перекладачів</w:t>
      </w:r>
      <w:proofErr w:type="spellEnd"/>
      <w:r w:rsidRPr="00765B12">
        <w:rPr>
          <w:rFonts w:ascii="Times New Roman" w:hAnsi="Times New Roman" w:cs="Times New Roman"/>
          <w:sz w:val="28"/>
          <w:szCs w:val="28"/>
        </w:rPr>
        <w:t> / Л. М. </w:t>
      </w:r>
      <w:proofErr w:type="spellStart"/>
      <w:r w:rsidR="00A20732" w:rsidRPr="00765B12">
        <w:rPr>
          <w:rFonts w:ascii="Times New Roman" w:hAnsi="Times New Roman" w:cs="Times New Roman"/>
          <w:sz w:val="28"/>
          <w:szCs w:val="28"/>
        </w:rPr>
        <w:t>Черноватий</w:t>
      </w:r>
      <w:proofErr w:type="spellEnd"/>
      <w:r w:rsidR="00A20732" w:rsidRPr="00765B12">
        <w:rPr>
          <w:rFonts w:ascii="Times New Roman" w:hAnsi="Times New Roman" w:cs="Times New Roman"/>
          <w:sz w:val="28"/>
          <w:szCs w:val="28"/>
        </w:rPr>
        <w:t xml:space="preserve"> // </w:t>
      </w:r>
      <w:proofErr w:type="spellStart"/>
      <w:proofErr w:type="gramStart"/>
      <w:r w:rsidR="00A20732" w:rsidRPr="00765B12">
        <w:rPr>
          <w:rFonts w:ascii="Times New Roman" w:hAnsi="Times New Roman" w:cs="Times New Roman"/>
          <w:sz w:val="28"/>
          <w:szCs w:val="28"/>
        </w:rPr>
        <w:t>В</w:t>
      </w:r>
      <w:proofErr w:type="gramEnd"/>
      <w:r w:rsidR="00A20732" w:rsidRPr="00765B12">
        <w:rPr>
          <w:rFonts w:ascii="Times New Roman" w:hAnsi="Times New Roman" w:cs="Times New Roman"/>
          <w:sz w:val="28"/>
          <w:szCs w:val="28"/>
        </w:rPr>
        <w:t>існик</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Харківського</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національного</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університету</w:t>
      </w:r>
      <w:proofErr w:type="spellEnd"/>
      <w:r w:rsidR="00A20732" w:rsidRPr="00765B12">
        <w:rPr>
          <w:rFonts w:ascii="Times New Roman" w:hAnsi="Times New Roman" w:cs="Times New Roman"/>
          <w:sz w:val="28"/>
          <w:szCs w:val="28"/>
        </w:rPr>
        <w:t xml:space="preserve"> </w:t>
      </w:r>
      <w:proofErr w:type="spellStart"/>
      <w:r w:rsidR="00A20732" w:rsidRPr="00765B12">
        <w:rPr>
          <w:rFonts w:ascii="Times New Roman" w:hAnsi="Times New Roman" w:cs="Times New Roman"/>
          <w:sz w:val="28"/>
          <w:szCs w:val="28"/>
        </w:rPr>
        <w:t>імені</w:t>
      </w:r>
      <w:proofErr w:type="spellEnd"/>
      <w:r w:rsidR="00A20732" w:rsidRPr="00765B12">
        <w:rPr>
          <w:rFonts w:ascii="Times New Roman" w:hAnsi="Times New Roman" w:cs="Times New Roman"/>
          <w:sz w:val="28"/>
          <w:szCs w:val="28"/>
        </w:rPr>
        <w:t xml:space="preserve"> В. Н. </w:t>
      </w:r>
      <w:proofErr w:type="spellStart"/>
      <w:r w:rsidR="00A20732" w:rsidRPr="00765B12">
        <w:rPr>
          <w:rFonts w:ascii="Times New Roman" w:hAnsi="Times New Roman" w:cs="Times New Roman"/>
          <w:sz w:val="28"/>
          <w:szCs w:val="28"/>
        </w:rPr>
        <w:t>Каразіна</w:t>
      </w:r>
      <w:proofErr w:type="spellEnd"/>
      <w:r w:rsidR="00A20732" w:rsidRPr="00765B12">
        <w:rPr>
          <w:rFonts w:ascii="Times New Roman" w:hAnsi="Times New Roman" w:cs="Times New Roman"/>
          <w:sz w:val="28"/>
          <w:szCs w:val="28"/>
        </w:rPr>
        <w:t>. – 2009. – №</w:t>
      </w:r>
      <w:r w:rsidRPr="00765B12">
        <w:rPr>
          <w:rFonts w:ascii="Times New Roman" w:hAnsi="Times New Roman" w:cs="Times New Roman"/>
          <w:sz w:val="28"/>
          <w:szCs w:val="28"/>
        </w:rPr>
        <w:t> </w:t>
      </w:r>
      <w:r w:rsidR="00A20732" w:rsidRPr="00765B12">
        <w:rPr>
          <w:rFonts w:ascii="Times New Roman" w:hAnsi="Times New Roman" w:cs="Times New Roman"/>
          <w:sz w:val="28"/>
          <w:szCs w:val="28"/>
        </w:rPr>
        <w:t xml:space="preserve">848. – </w:t>
      </w:r>
      <w:r w:rsidRPr="00765B12">
        <w:rPr>
          <w:rFonts w:ascii="Times New Roman" w:hAnsi="Times New Roman" w:cs="Times New Roman"/>
          <w:sz w:val="28"/>
          <w:szCs w:val="28"/>
        </w:rPr>
        <w:t>С. </w:t>
      </w:r>
      <w:r w:rsidR="00A56704" w:rsidRPr="00765B12">
        <w:rPr>
          <w:rFonts w:ascii="Times New Roman" w:hAnsi="Times New Roman" w:cs="Times New Roman"/>
          <w:sz w:val="28"/>
          <w:szCs w:val="28"/>
        </w:rPr>
        <w:t>257–262.</w:t>
      </w:r>
    </w:p>
    <w:p w:rsidR="00A20732" w:rsidRPr="00765B12" w:rsidRDefault="009E206E" w:rsidP="001E4E64">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Alchemy Catalyst Beginner’s Training Course</w:t>
      </w:r>
      <w:r w:rsidR="00A20732" w:rsidRPr="00765B12">
        <w:rPr>
          <w:rFonts w:ascii="Times New Roman" w:hAnsi="Times New Roman" w:cs="Times New Roman"/>
          <w:sz w:val="28"/>
          <w:szCs w:val="28"/>
          <w:lang w:val="en-US"/>
        </w:rPr>
        <w:t xml:space="preserve"> </w:t>
      </w:r>
      <w:r w:rsidR="00A20732" w:rsidRPr="00765B12">
        <w:rPr>
          <w:rFonts w:ascii="Times New Roman" w:hAnsi="Times New Roman" w:cs="Times New Roman"/>
          <w:sz w:val="28"/>
          <w:szCs w:val="28"/>
          <w:lang w:val="uk-UA"/>
        </w:rPr>
        <w:t>[</w:t>
      </w:r>
      <w:proofErr w:type="spellStart"/>
      <w:r w:rsidR="00A20732" w:rsidRPr="00765B12">
        <w:rPr>
          <w:rFonts w:ascii="Times New Roman" w:hAnsi="Times New Roman" w:cs="Times New Roman"/>
          <w:sz w:val="28"/>
          <w:szCs w:val="28"/>
          <w:lang w:val="uk-UA"/>
        </w:rPr>
        <w:t>Electronic</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resource</w:t>
      </w:r>
      <w:proofErr w:type="spellEnd"/>
      <w:r w:rsidR="00A20732" w:rsidRPr="00765B12">
        <w:rPr>
          <w:rFonts w:ascii="Times New Roman" w:hAnsi="Times New Roman" w:cs="Times New Roman"/>
          <w:sz w:val="28"/>
          <w:szCs w:val="28"/>
          <w:lang w:val="uk-UA"/>
        </w:rPr>
        <w:t xml:space="preserve">]. – </w:t>
      </w:r>
      <w:proofErr w:type="spellStart"/>
      <w:r w:rsidR="00A20732" w:rsidRPr="00765B12">
        <w:rPr>
          <w:rFonts w:ascii="Times New Roman" w:hAnsi="Times New Roman" w:cs="Times New Roman"/>
          <w:sz w:val="28"/>
          <w:szCs w:val="28"/>
          <w:lang w:val="uk-UA"/>
        </w:rPr>
        <w:t>Way</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of</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access</w:t>
      </w:r>
      <w:proofErr w:type="spellEnd"/>
      <w:r w:rsidR="00A20732"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en-US"/>
        </w:rPr>
        <w:t xml:space="preserve"> </w:t>
      </w:r>
      <w:hyperlink r:id="rId13" w:history="1">
        <w:r w:rsidR="00A20732" w:rsidRPr="00765B12">
          <w:rPr>
            <w:rStyle w:val="af6"/>
            <w:rFonts w:ascii="Times New Roman" w:hAnsi="Times New Roman" w:cs="Times New Roman"/>
            <w:color w:val="auto"/>
            <w:sz w:val="28"/>
            <w:szCs w:val="28"/>
            <w:u w:val="none"/>
            <w:lang w:val="en-US"/>
          </w:rPr>
          <w:t>https://www.localisation.ie/oldwebsite/resources/presentations/2001/SummerSchool/PatriciaMcKenna/Trainingmanuals/TrainingBeginn.pdf</w:t>
        </w:r>
      </w:hyperlink>
      <w:r w:rsidR="00A56704" w:rsidRPr="00765B12">
        <w:rPr>
          <w:rFonts w:ascii="Times New Roman" w:hAnsi="Times New Roman" w:cs="Times New Roman"/>
          <w:sz w:val="28"/>
          <w:szCs w:val="28"/>
          <w:lang w:val="en-US"/>
        </w:rPr>
        <w:t>.</w:t>
      </w:r>
    </w:p>
    <w:p w:rsidR="00DF2BB3" w:rsidRPr="00765B12" w:rsidRDefault="00DF2BB3" w:rsidP="001E4E64">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 xml:space="preserve">Alchemy Catalyst Overview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14" w:history="1">
        <w:r w:rsidRPr="00765B12">
          <w:rPr>
            <w:rStyle w:val="af6"/>
            <w:rFonts w:ascii="Times New Roman" w:hAnsi="Times New Roman" w:cs="Times New Roman"/>
            <w:color w:val="auto"/>
            <w:sz w:val="28"/>
            <w:szCs w:val="28"/>
            <w:u w:val="none"/>
            <w:lang w:val="en-US"/>
          </w:rPr>
          <w:t>http://www.alchemysoftware.com/products/alchemy_catalyst.html</w:t>
        </w:r>
      </w:hyperlink>
      <w:r w:rsidRPr="00765B12">
        <w:rPr>
          <w:rStyle w:val="af6"/>
          <w:rFonts w:ascii="Times New Roman" w:hAnsi="Times New Roman" w:cs="Times New Roman"/>
          <w:color w:val="auto"/>
          <w:sz w:val="28"/>
          <w:szCs w:val="28"/>
          <w:u w:val="none"/>
          <w:lang w:val="en-US"/>
        </w:rPr>
        <w:t>.</w:t>
      </w:r>
    </w:p>
    <w:p w:rsidR="00A20732" w:rsidRPr="00765B12" w:rsidRDefault="00A56704" w:rsidP="001E4E64">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Beatty </w:t>
      </w:r>
      <w:r w:rsidR="00A20732" w:rsidRPr="00765B12">
        <w:rPr>
          <w:rFonts w:ascii="Times New Roman" w:hAnsi="Times New Roman" w:cs="Times New Roman"/>
          <w:sz w:val="28"/>
          <w:szCs w:val="28"/>
          <w:lang w:val="en-US"/>
        </w:rPr>
        <w:t xml:space="preserve">J. 18 open source translation tools to localize your project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uk-UA"/>
        </w:rPr>
        <w:t xml:space="preserve">/ </w:t>
      </w:r>
      <w:r w:rsidRPr="00765B12">
        <w:rPr>
          <w:rFonts w:ascii="Times New Roman" w:hAnsi="Times New Roman" w:cs="Times New Roman"/>
          <w:sz w:val="28"/>
          <w:szCs w:val="28"/>
          <w:lang w:val="en-US"/>
        </w:rPr>
        <w:t>J. </w:t>
      </w:r>
      <w:r w:rsidR="00A20732" w:rsidRPr="00765B12">
        <w:rPr>
          <w:rFonts w:ascii="Times New Roman" w:hAnsi="Times New Roman" w:cs="Times New Roman"/>
          <w:sz w:val="28"/>
          <w:szCs w:val="28"/>
          <w:lang w:val="en-US"/>
        </w:rPr>
        <w:t xml:space="preserve">Beatty // Opensource.com. – 2017. – </w:t>
      </w:r>
      <w:proofErr w:type="spellStart"/>
      <w:r w:rsidR="00A20732" w:rsidRPr="00765B12">
        <w:rPr>
          <w:rFonts w:ascii="Times New Roman" w:hAnsi="Times New Roman" w:cs="Times New Roman"/>
          <w:sz w:val="28"/>
          <w:szCs w:val="28"/>
          <w:lang w:val="uk-UA"/>
        </w:rPr>
        <w:t>Way</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of</w:t>
      </w:r>
      <w:proofErr w:type="spellEnd"/>
      <w:r w:rsidR="00A20732" w:rsidRPr="00765B12">
        <w:rPr>
          <w:rFonts w:ascii="Times New Roman" w:hAnsi="Times New Roman" w:cs="Times New Roman"/>
          <w:sz w:val="28"/>
          <w:szCs w:val="28"/>
          <w:lang w:val="uk-UA"/>
        </w:rPr>
        <w:t xml:space="preserve"> </w:t>
      </w:r>
      <w:proofErr w:type="spellStart"/>
      <w:proofErr w:type="gramStart"/>
      <w:r w:rsidR="00A20732" w:rsidRPr="00765B12">
        <w:rPr>
          <w:rFonts w:ascii="Times New Roman" w:hAnsi="Times New Roman" w:cs="Times New Roman"/>
          <w:sz w:val="28"/>
          <w:szCs w:val="28"/>
          <w:lang w:val="uk-UA"/>
        </w:rPr>
        <w:t>access</w:t>
      </w:r>
      <w:proofErr w:type="spellEnd"/>
      <w:r w:rsidR="00A20732" w:rsidRPr="00765B12">
        <w:rPr>
          <w:rFonts w:ascii="Times New Roman" w:hAnsi="Times New Roman" w:cs="Times New Roman"/>
          <w:sz w:val="28"/>
          <w:szCs w:val="28"/>
          <w:lang w:val="uk-UA"/>
        </w:rPr>
        <w:t> :</w:t>
      </w:r>
      <w:proofErr w:type="gramEnd"/>
      <w:r w:rsidR="00A20732" w:rsidRPr="00765B12">
        <w:rPr>
          <w:rFonts w:ascii="Times New Roman" w:hAnsi="Times New Roman" w:cs="Times New Roman"/>
          <w:sz w:val="28"/>
          <w:szCs w:val="28"/>
          <w:lang w:val="en-US"/>
        </w:rPr>
        <w:t xml:space="preserve"> </w:t>
      </w:r>
      <w:hyperlink r:id="rId15" w:history="1">
        <w:r w:rsidR="00A20732" w:rsidRPr="00765B12">
          <w:rPr>
            <w:rStyle w:val="af6"/>
            <w:rFonts w:ascii="Times New Roman" w:hAnsi="Times New Roman" w:cs="Times New Roman"/>
            <w:color w:val="auto"/>
            <w:sz w:val="28"/>
            <w:szCs w:val="28"/>
            <w:u w:val="none"/>
            <w:lang w:val="en-US"/>
          </w:rPr>
          <w:t>https://opensource.com/article/17/6/open-source-localization-tools</w:t>
        </w:r>
      </w:hyperlink>
      <w:r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 xml:space="preserve">Brigham Young University College of Humanities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w:t>
      </w:r>
      <w:r w:rsidR="00A56704" w:rsidRPr="00765B12">
        <w:rPr>
          <w:rFonts w:ascii="Times New Roman" w:hAnsi="Times New Roman" w:cs="Times New Roman"/>
          <w:sz w:val="28"/>
          <w:szCs w:val="28"/>
          <w:lang w:val="uk-UA"/>
        </w:rPr>
        <w:t>onic</w:t>
      </w:r>
      <w:proofErr w:type="spellEnd"/>
      <w:r w:rsidR="00A56704" w:rsidRPr="00765B12">
        <w:rPr>
          <w:rFonts w:ascii="Times New Roman" w:hAnsi="Times New Roman" w:cs="Times New Roman"/>
          <w:sz w:val="28"/>
          <w:szCs w:val="28"/>
          <w:lang w:val="uk-UA"/>
        </w:rPr>
        <w:t xml:space="preserve"> </w:t>
      </w:r>
      <w:proofErr w:type="spellStart"/>
      <w:r w:rsidR="00A56704" w:rsidRPr="00765B12">
        <w:rPr>
          <w:rFonts w:ascii="Times New Roman" w:hAnsi="Times New Roman" w:cs="Times New Roman"/>
          <w:sz w:val="28"/>
          <w:szCs w:val="28"/>
          <w:lang w:val="uk-UA"/>
        </w:rPr>
        <w:t>resource</w:t>
      </w:r>
      <w:proofErr w:type="spellEnd"/>
      <w:r w:rsidR="00A56704" w:rsidRPr="00765B12">
        <w:rPr>
          <w:rFonts w:ascii="Times New Roman" w:hAnsi="Times New Roman" w:cs="Times New Roman"/>
          <w:sz w:val="28"/>
          <w:szCs w:val="28"/>
          <w:lang w:val="uk-UA"/>
        </w:rPr>
        <w:t xml:space="preserve">]. – </w:t>
      </w:r>
      <w:proofErr w:type="spellStart"/>
      <w:r w:rsidR="00A56704" w:rsidRPr="00765B12">
        <w:rPr>
          <w:rFonts w:ascii="Times New Roman" w:hAnsi="Times New Roman" w:cs="Times New Roman"/>
          <w:sz w:val="28"/>
          <w:szCs w:val="28"/>
          <w:lang w:val="uk-UA"/>
        </w:rPr>
        <w:t>Way</w:t>
      </w:r>
      <w:proofErr w:type="spellEnd"/>
      <w:r w:rsidR="00A56704" w:rsidRPr="00765B12">
        <w:rPr>
          <w:rFonts w:ascii="Times New Roman" w:hAnsi="Times New Roman" w:cs="Times New Roman"/>
          <w:sz w:val="28"/>
          <w:szCs w:val="28"/>
          <w:lang w:val="uk-UA"/>
        </w:rPr>
        <w:t xml:space="preserve"> </w:t>
      </w:r>
      <w:proofErr w:type="spellStart"/>
      <w:r w:rsidR="00A56704" w:rsidRPr="00765B12">
        <w:rPr>
          <w:rFonts w:ascii="Times New Roman" w:hAnsi="Times New Roman" w:cs="Times New Roman"/>
          <w:sz w:val="28"/>
          <w:szCs w:val="28"/>
          <w:lang w:val="uk-UA"/>
        </w:rPr>
        <w:t>of</w:t>
      </w:r>
      <w:proofErr w:type="spellEnd"/>
      <w:r w:rsidR="00A56704" w:rsidRPr="00765B12">
        <w:rPr>
          <w:rFonts w:ascii="Times New Roman" w:hAnsi="Times New Roman" w:cs="Times New Roman"/>
          <w:sz w:val="28"/>
          <w:szCs w:val="28"/>
          <w:lang w:val="uk-UA"/>
        </w:rPr>
        <w:t xml:space="preserve"> </w:t>
      </w:r>
      <w:proofErr w:type="spellStart"/>
      <w:r w:rsidR="00A56704" w:rsidRPr="00765B12">
        <w:rPr>
          <w:rFonts w:ascii="Times New Roman" w:hAnsi="Times New Roman" w:cs="Times New Roman"/>
          <w:sz w:val="28"/>
          <w:szCs w:val="28"/>
          <w:lang w:val="uk-UA"/>
        </w:rPr>
        <w:t>access</w:t>
      </w:r>
      <w:proofErr w:type="spellEnd"/>
      <w:r w:rsidR="00A56704" w:rsidRPr="00765B12">
        <w:rPr>
          <w:rFonts w:ascii="Times New Roman" w:hAnsi="Times New Roman" w:cs="Times New Roman"/>
          <w:sz w:val="28"/>
          <w:szCs w:val="28"/>
          <w:lang w:val="uk-UA"/>
        </w:rPr>
        <w:t> </w:t>
      </w:r>
      <w:r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xml:space="preserve"> </w:t>
      </w:r>
      <w:hyperlink r:id="rId16" w:history="1">
        <w:r w:rsidRPr="00765B12">
          <w:rPr>
            <w:rStyle w:val="af6"/>
            <w:rFonts w:ascii="Times New Roman" w:hAnsi="Times New Roman" w:cs="Times New Roman"/>
            <w:color w:val="auto"/>
            <w:sz w:val="28"/>
            <w:szCs w:val="28"/>
            <w:u w:val="none"/>
            <w:lang w:val="en-US"/>
          </w:rPr>
          <w:t>https://catalog.byu.edu/humanities</w:t>
        </w:r>
      </w:hyperlink>
      <w:r w:rsidR="00A56704"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 xml:space="preserve">British Standards EN ISO 17100:2015 [Electronic resource]. – Way of </w:t>
      </w:r>
      <w:proofErr w:type="gramStart"/>
      <w:r w:rsidRPr="00765B12">
        <w:rPr>
          <w:rFonts w:ascii="Times New Roman" w:hAnsi="Times New Roman" w:cs="Times New Roman"/>
          <w:sz w:val="28"/>
          <w:szCs w:val="28"/>
          <w:lang w:val="en-US"/>
        </w:rPr>
        <w:t>acce</w:t>
      </w:r>
      <w:r w:rsidR="00A56704" w:rsidRPr="00765B12">
        <w:rPr>
          <w:rFonts w:ascii="Times New Roman" w:hAnsi="Times New Roman" w:cs="Times New Roman"/>
          <w:sz w:val="28"/>
          <w:szCs w:val="28"/>
          <w:lang w:val="en-US"/>
        </w:rPr>
        <w:t>ss </w:t>
      </w:r>
      <w:r w:rsidRPr="00765B12">
        <w:rPr>
          <w:rFonts w:ascii="Times New Roman" w:hAnsi="Times New Roman" w:cs="Times New Roman"/>
          <w:sz w:val="28"/>
          <w:szCs w:val="28"/>
          <w:lang w:val="en-US"/>
        </w:rPr>
        <w:t>:</w:t>
      </w:r>
      <w:proofErr w:type="gramEnd"/>
      <w:r w:rsidRPr="00765B12">
        <w:rPr>
          <w:rFonts w:ascii="Times New Roman" w:hAnsi="Times New Roman" w:cs="Times New Roman"/>
          <w:sz w:val="28"/>
          <w:szCs w:val="28"/>
          <w:lang w:val="en-US"/>
        </w:rPr>
        <w:t xml:space="preserve"> </w:t>
      </w:r>
      <w:hyperlink r:id="rId17" w:history="1">
        <w:r w:rsidRPr="00765B12">
          <w:rPr>
            <w:rStyle w:val="af6"/>
            <w:rFonts w:ascii="Times New Roman" w:hAnsi="Times New Roman" w:cs="Times New Roman"/>
            <w:color w:val="auto"/>
            <w:sz w:val="28"/>
            <w:szCs w:val="28"/>
            <w:u w:val="none"/>
            <w:lang w:val="en-US"/>
          </w:rPr>
          <w:t>https://shop.bsigroup.com/ProductDetail/?pid=000000000030246895</w:t>
        </w:r>
      </w:hyperlink>
      <w:r w:rsidR="00A56704"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Style w:val="af6"/>
          <w:rFonts w:ascii="Times New Roman" w:hAnsi="Times New Roman" w:cs="Times New Roman"/>
          <w:color w:val="auto"/>
          <w:sz w:val="28"/>
          <w:szCs w:val="28"/>
          <w:u w:val="none"/>
          <w:lang w:val="uk-UA"/>
        </w:rPr>
      </w:pPr>
      <w:r w:rsidRPr="00765B12">
        <w:rPr>
          <w:rFonts w:ascii="Times New Roman" w:hAnsi="Times New Roman" w:cs="Times New Roman"/>
          <w:sz w:val="28"/>
          <w:szCs w:val="28"/>
          <w:lang w:val="en-US"/>
        </w:rPr>
        <w:t xml:space="preserve">BYU Humanities &gt; Digital Humanities Program &gt; Localization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w:t>
      </w:r>
      <w:r w:rsidR="00A56704" w:rsidRPr="00765B12">
        <w:rPr>
          <w:rFonts w:ascii="Times New Roman" w:hAnsi="Times New Roman" w:cs="Times New Roman"/>
          <w:sz w:val="28"/>
          <w:szCs w:val="28"/>
          <w:lang w:val="uk-UA"/>
        </w:rPr>
        <w:t>onic</w:t>
      </w:r>
      <w:proofErr w:type="spellEnd"/>
      <w:r w:rsidR="00A56704" w:rsidRPr="00765B12">
        <w:rPr>
          <w:rFonts w:ascii="Times New Roman" w:hAnsi="Times New Roman" w:cs="Times New Roman"/>
          <w:sz w:val="28"/>
          <w:szCs w:val="28"/>
          <w:lang w:val="uk-UA"/>
        </w:rPr>
        <w:t xml:space="preserve"> </w:t>
      </w:r>
      <w:proofErr w:type="spellStart"/>
      <w:r w:rsidR="00A56704" w:rsidRPr="00765B12">
        <w:rPr>
          <w:rFonts w:ascii="Times New Roman" w:hAnsi="Times New Roman" w:cs="Times New Roman"/>
          <w:sz w:val="28"/>
          <w:szCs w:val="28"/>
          <w:lang w:val="uk-UA"/>
        </w:rPr>
        <w:t>resource</w:t>
      </w:r>
      <w:proofErr w:type="spellEnd"/>
      <w:r w:rsidR="00A56704" w:rsidRPr="00765B12">
        <w:rPr>
          <w:rFonts w:ascii="Times New Roman" w:hAnsi="Times New Roman" w:cs="Times New Roman"/>
          <w:sz w:val="28"/>
          <w:szCs w:val="28"/>
          <w:lang w:val="uk-UA"/>
        </w:rPr>
        <w:t xml:space="preserve">]. – </w:t>
      </w:r>
      <w:proofErr w:type="spellStart"/>
      <w:r w:rsidR="00A56704" w:rsidRPr="00765B12">
        <w:rPr>
          <w:rFonts w:ascii="Times New Roman" w:hAnsi="Times New Roman" w:cs="Times New Roman"/>
          <w:sz w:val="28"/>
          <w:szCs w:val="28"/>
          <w:lang w:val="uk-UA"/>
        </w:rPr>
        <w:t>Way</w:t>
      </w:r>
      <w:proofErr w:type="spellEnd"/>
      <w:r w:rsidR="00A56704" w:rsidRPr="00765B12">
        <w:rPr>
          <w:rFonts w:ascii="Times New Roman" w:hAnsi="Times New Roman" w:cs="Times New Roman"/>
          <w:sz w:val="28"/>
          <w:szCs w:val="28"/>
          <w:lang w:val="uk-UA"/>
        </w:rPr>
        <w:t xml:space="preserve"> </w:t>
      </w:r>
      <w:proofErr w:type="spellStart"/>
      <w:r w:rsidR="00A56704" w:rsidRPr="00765B12">
        <w:rPr>
          <w:rFonts w:ascii="Times New Roman" w:hAnsi="Times New Roman" w:cs="Times New Roman"/>
          <w:sz w:val="28"/>
          <w:szCs w:val="28"/>
          <w:lang w:val="uk-UA"/>
        </w:rPr>
        <w:t>of</w:t>
      </w:r>
      <w:proofErr w:type="spellEnd"/>
      <w:r w:rsidR="00A56704" w:rsidRPr="00765B12">
        <w:rPr>
          <w:rFonts w:ascii="Times New Roman" w:hAnsi="Times New Roman" w:cs="Times New Roman"/>
          <w:sz w:val="28"/>
          <w:szCs w:val="28"/>
          <w:lang w:val="uk-UA"/>
        </w:rPr>
        <w:t xml:space="preserve"> </w:t>
      </w:r>
      <w:proofErr w:type="spellStart"/>
      <w:r w:rsidR="00A56704" w:rsidRPr="00765B12">
        <w:rPr>
          <w:rFonts w:ascii="Times New Roman" w:hAnsi="Times New Roman" w:cs="Times New Roman"/>
          <w:sz w:val="28"/>
          <w:szCs w:val="28"/>
          <w:lang w:val="uk-UA"/>
        </w:rPr>
        <w:t>access</w:t>
      </w:r>
      <w:proofErr w:type="spellEnd"/>
      <w:r w:rsidR="00A56704" w:rsidRPr="00765B12">
        <w:rPr>
          <w:rFonts w:ascii="Times New Roman" w:hAnsi="Times New Roman" w:cs="Times New Roman"/>
          <w:sz w:val="28"/>
          <w:szCs w:val="28"/>
          <w:lang w:val="uk-UA"/>
        </w:rPr>
        <w:t> </w:t>
      </w:r>
      <w:r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xml:space="preserve"> </w:t>
      </w:r>
      <w:hyperlink r:id="rId18" w:history="1">
        <w:r w:rsidRPr="00765B12">
          <w:rPr>
            <w:rStyle w:val="af6"/>
            <w:rFonts w:ascii="Times New Roman" w:hAnsi="Times New Roman" w:cs="Times New Roman"/>
            <w:color w:val="auto"/>
            <w:sz w:val="28"/>
            <w:szCs w:val="28"/>
            <w:u w:val="none"/>
            <w:lang w:val="en-US"/>
          </w:rPr>
          <w:t>https://catalog.byu.edu/humanities/digital-humanities-program/localization-minor</w:t>
        </w:r>
      </w:hyperlink>
      <w:r w:rsidR="00A56704" w:rsidRPr="00765B12">
        <w:rPr>
          <w:rStyle w:val="af6"/>
          <w:rFonts w:ascii="Times New Roman" w:hAnsi="Times New Roman" w:cs="Times New Roman"/>
          <w:color w:val="auto"/>
          <w:sz w:val="28"/>
          <w:szCs w:val="28"/>
          <w:u w:val="none"/>
          <w:lang w:val="en-US"/>
        </w:rPr>
        <w:t>.</w:t>
      </w:r>
    </w:p>
    <w:p w:rsidR="00A20732" w:rsidRPr="00765B12" w:rsidRDefault="00A56704"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Chandler H. </w:t>
      </w:r>
      <w:r w:rsidR="00FD26D2" w:rsidRPr="00765B12">
        <w:rPr>
          <w:rFonts w:ascii="Times New Roman" w:hAnsi="Times New Roman" w:cs="Times New Roman"/>
          <w:sz w:val="28"/>
          <w:szCs w:val="28"/>
          <w:lang w:val="en-US"/>
        </w:rPr>
        <w:t xml:space="preserve">M. </w:t>
      </w:r>
      <w:r w:rsidRPr="00765B12">
        <w:rPr>
          <w:rFonts w:ascii="Times New Roman" w:hAnsi="Times New Roman" w:cs="Times New Roman"/>
          <w:sz w:val="28"/>
          <w:szCs w:val="28"/>
          <w:lang w:val="en-US"/>
        </w:rPr>
        <w:t>The game localization handbook / H. M. Chandler, S. O. </w:t>
      </w:r>
      <w:r w:rsidR="00A20732" w:rsidRPr="00765B12">
        <w:rPr>
          <w:rFonts w:ascii="Times New Roman" w:hAnsi="Times New Roman" w:cs="Times New Roman"/>
          <w:sz w:val="28"/>
          <w:szCs w:val="28"/>
          <w:lang w:val="en-US"/>
        </w:rPr>
        <w:t>Deming. – Sudb</w:t>
      </w:r>
      <w:r w:rsidRPr="00765B12">
        <w:rPr>
          <w:rFonts w:ascii="Times New Roman" w:hAnsi="Times New Roman" w:cs="Times New Roman"/>
          <w:sz w:val="28"/>
          <w:szCs w:val="28"/>
          <w:lang w:val="en-US"/>
        </w:rPr>
        <w:t>ury, Mass</w:t>
      </w:r>
      <w:proofErr w:type="gramStart"/>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en-US"/>
        </w:rPr>
        <w:t>:</w:t>
      </w:r>
      <w:proofErr w:type="gramEnd"/>
      <w:r w:rsidR="00A20732" w:rsidRPr="00765B12">
        <w:rPr>
          <w:rFonts w:ascii="Times New Roman" w:hAnsi="Times New Roman" w:cs="Times New Roman"/>
          <w:sz w:val="28"/>
          <w:szCs w:val="28"/>
          <w:lang w:val="en-US"/>
        </w:rPr>
        <w:t xml:space="preserve"> Jone</w:t>
      </w:r>
      <w:r w:rsidRPr="00765B12">
        <w:rPr>
          <w:rFonts w:ascii="Times New Roman" w:hAnsi="Times New Roman" w:cs="Times New Roman"/>
          <w:sz w:val="28"/>
          <w:szCs w:val="28"/>
          <w:lang w:val="en-US"/>
        </w:rPr>
        <w:t>s &amp; Bartlett Learning, 2012. – 369 </w:t>
      </w:r>
      <w:r w:rsidR="00A20732" w:rsidRPr="00765B12">
        <w:rPr>
          <w:rFonts w:ascii="Times New Roman" w:hAnsi="Times New Roman" w:cs="Times New Roman"/>
          <w:sz w:val="28"/>
          <w:szCs w:val="28"/>
          <w:lang w:val="en-US"/>
        </w:rPr>
        <w:t>p.</w:t>
      </w:r>
    </w:p>
    <w:p w:rsidR="00A20732" w:rsidRPr="00765B12" w:rsidRDefault="00A56704"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en-US"/>
        </w:rPr>
        <w:t>DePalma</w:t>
      </w:r>
      <w:proofErr w:type="spellEnd"/>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en-US"/>
        </w:rPr>
        <w:t xml:space="preserve">D. Moving Beyond the Ad </w:t>
      </w:r>
      <w:proofErr w:type="spellStart"/>
      <w:r w:rsidR="00A20732" w:rsidRPr="00765B12">
        <w:rPr>
          <w:rFonts w:ascii="Times New Roman" w:hAnsi="Times New Roman" w:cs="Times New Roman"/>
          <w:sz w:val="28"/>
          <w:szCs w:val="28"/>
          <w:lang w:val="en-US"/>
        </w:rPr>
        <w:t>Hocracy</w:t>
      </w:r>
      <w:proofErr w:type="spellEnd"/>
      <w:r w:rsidR="00A20732" w:rsidRPr="00765B12">
        <w:rPr>
          <w:rFonts w:ascii="Times New Roman" w:hAnsi="Times New Roman" w:cs="Times New Roman"/>
          <w:sz w:val="28"/>
          <w:szCs w:val="28"/>
          <w:lang w:val="en-US"/>
        </w:rPr>
        <w:t xml:space="preserve"> of Loc</w:t>
      </w:r>
      <w:r w:rsidRPr="00765B12">
        <w:rPr>
          <w:rFonts w:ascii="Times New Roman" w:hAnsi="Times New Roman" w:cs="Times New Roman"/>
          <w:sz w:val="28"/>
          <w:szCs w:val="28"/>
          <w:lang w:val="en-US"/>
        </w:rPr>
        <w:t>alization [Electronic resource] / D. </w:t>
      </w:r>
      <w:proofErr w:type="spellStart"/>
      <w:r w:rsidRPr="00765B12">
        <w:rPr>
          <w:rFonts w:ascii="Times New Roman" w:hAnsi="Times New Roman" w:cs="Times New Roman"/>
          <w:sz w:val="28"/>
          <w:szCs w:val="28"/>
          <w:lang w:val="en-US"/>
        </w:rPr>
        <w:t>DePalma</w:t>
      </w:r>
      <w:proofErr w:type="spellEnd"/>
      <w:proofErr w:type="gramStart"/>
      <w:r w:rsidRPr="00765B12">
        <w:rPr>
          <w:rFonts w:ascii="Times New Roman" w:hAnsi="Times New Roman" w:cs="Times New Roman"/>
          <w:sz w:val="28"/>
          <w:szCs w:val="28"/>
          <w:lang w:val="en-US"/>
        </w:rPr>
        <w:t>.</w:t>
      </w:r>
      <w:r w:rsidR="00A20732" w:rsidRPr="00765B12">
        <w:rPr>
          <w:rFonts w:ascii="Times New Roman" w:hAnsi="Times New Roman" w:cs="Times New Roman"/>
          <w:sz w:val="28"/>
          <w:szCs w:val="28"/>
          <w:lang w:val="en-US"/>
        </w:rPr>
        <w:t>–</w:t>
      </w:r>
      <w:proofErr w:type="gramEnd"/>
      <w:r w:rsidR="00A20732" w:rsidRPr="00765B12">
        <w:rPr>
          <w:rFonts w:ascii="Times New Roman" w:hAnsi="Times New Roman" w:cs="Times New Roman"/>
          <w:sz w:val="28"/>
          <w:szCs w:val="28"/>
          <w:lang w:val="en-US"/>
        </w:rPr>
        <w:t xml:space="preserve"> 2007. –</w:t>
      </w:r>
      <w:r w:rsidRPr="00765B12">
        <w:rPr>
          <w:rFonts w:ascii="Times New Roman" w:hAnsi="Times New Roman" w:cs="Times New Roman"/>
          <w:sz w:val="28"/>
          <w:szCs w:val="28"/>
          <w:lang w:val="en-US"/>
        </w:rPr>
        <w:t xml:space="preserve">Way of </w:t>
      </w:r>
      <w:proofErr w:type="gramStart"/>
      <w:r w:rsidRPr="00765B12">
        <w:rPr>
          <w:rFonts w:ascii="Times New Roman" w:hAnsi="Times New Roman" w:cs="Times New Roman"/>
          <w:sz w:val="28"/>
          <w:szCs w:val="28"/>
          <w:lang w:val="en-US"/>
        </w:rPr>
        <w:t>access </w:t>
      </w:r>
      <w:r w:rsidR="00A20732" w:rsidRPr="00765B12">
        <w:rPr>
          <w:rFonts w:ascii="Times New Roman" w:hAnsi="Times New Roman" w:cs="Times New Roman"/>
          <w:sz w:val="28"/>
          <w:szCs w:val="28"/>
          <w:lang w:val="en-US"/>
        </w:rPr>
        <w:t>:</w:t>
      </w:r>
      <w:proofErr w:type="gramEnd"/>
      <w:r w:rsidR="00A20732" w:rsidRPr="00765B12">
        <w:rPr>
          <w:rFonts w:ascii="Times New Roman" w:hAnsi="Times New Roman" w:cs="Times New Roman"/>
          <w:sz w:val="28"/>
          <w:szCs w:val="28"/>
          <w:lang w:val="en-US"/>
        </w:rPr>
        <w:t xml:space="preserve"> </w:t>
      </w:r>
      <w:hyperlink r:id="rId19" w:history="1">
        <w:r w:rsidR="00A20732" w:rsidRPr="00765B12">
          <w:rPr>
            <w:rStyle w:val="af6"/>
            <w:rFonts w:ascii="Times New Roman" w:hAnsi="Times New Roman" w:cs="Times New Roman"/>
            <w:color w:val="auto"/>
            <w:sz w:val="28"/>
            <w:szCs w:val="28"/>
            <w:u w:val="none"/>
            <w:lang w:val="en-US"/>
          </w:rPr>
          <w:t>file:///C:/Users/Ninel'/Downloads/screenSupp91.pdf</w:t>
        </w:r>
      </w:hyperlink>
      <w:r w:rsidRPr="00765B12">
        <w:rPr>
          <w:rFonts w:ascii="Times New Roman" w:hAnsi="Times New Roman" w:cs="Times New Roman"/>
          <w:sz w:val="28"/>
          <w:szCs w:val="28"/>
          <w:lang w:val="en-US"/>
        </w:rPr>
        <w:t>.</w:t>
      </w:r>
    </w:p>
    <w:p w:rsidR="005B3082" w:rsidRPr="00765B12" w:rsidRDefault="00A56704" w:rsidP="001E4E64">
      <w:pPr>
        <w:pStyle w:val="a3"/>
        <w:numPr>
          <w:ilvl w:val="0"/>
          <w:numId w:val="1"/>
        </w:numPr>
        <w:spacing w:after="0" w:line="360" w:lineRule="auto"/>
        <w:ind w:firstLine="709"/>
        <w:jc w:val="both"/>
        <w:rPr>
          <w:rFonts w:ascii="Times New Roman" w:hAnsi="Times New Roman" w:cs="Times New Roman"/>
          <w:sz w:val="28"/>
          <w:szCs w:val="28"/>
          <w:lang w:val="en-US"/>
        </w:rPr>
      </w:pPr>
      <w:proofErr w:type="spellStart"/>
      <w:r w:rsidRPr="00765B12">
        <w:rPr>
          <w:rFonts w:ascii="Times New Roman" w:hAnsi="Times New Roman" w:cs="Times New Roman"/>
          <w:sz w:val="28"/>
          <w:szCs w:val="28"/>
          <w:lang w:val="en-US"/>
        </w:rPr>
        <w:t>DePalma</w:t>
      </w:r>
      <w:proofErr w:type="spellEnd"/>
      <w:r w:rsidRPr="00765B12">
        <w:rPr>
          <w:rFonts w:ascii="Times New Roman" w:hAnsi="Times New Roman" w:cs="Times New Roman"/>
          <w:sz w:val="28"/>
          <w:szCs w:val="28"/>
          <w:lang w:val="en-US"/>
        </w:rPr>
        <w:t> </w:t>
      </w:r>
      <w:r w:rsidR="005B3082" w:rsidRPr="00765B12">
        <w:rPr>
          <w:rFonts w:ascii="Times New Roman" w:hAnsi="Times New Roman" w:cs="Times New Roman"/>
          <w:sz w:val="28"/>
          <w:szCs w:val="28"/>
          <w:lang w:val="en-US"/>
        </w:rPr>
        <w:t>D. Translation Services and Software in the Cloud: How LSPs wil</w:t>
      </w:r>
      <w:r w:rsidRPr="00765B12">
        <w:rPr>
          <w:rFonts w:ascii="Times New Roman" w:hAnsi="Times New Roman" w:cs="Times New Roman"/>
          <w:sz w:val="28"/>
          <w:szCs w:val="28"/>
          <w:lang w:val="en-US"/>
        </w:rPr>
        <w:t>l Move to Cloud-Based Solutions </w:t>
      </w:r>
      <w:r w:rsidR="005B3082" w:rsidRPr="00765B12">
        <w:rPr>
          <w:rFonts w:ascii="Times New Roman" w:hAnsi="Times New Roman" w:cs="Times New Roman"/>
          <w:sz w:val="28"/>
          <w:szCs w:val="28"/>
          <w:lang w:val="en-US"/>
        </w:rPr>
        <w:t>/</w:t>
      </w:r>
      <w:r w:rsidRPr="00765B12">
        <w:rPr>
          <w:rFonts w:ascii="Times New Roman" w:hAnsi="Times New Roman" w:cs="Times New Roman"/>
          <w:sz w:val="28"/>
          <w:szCs w:val="28"/>
          <w:lang w:val="en-US"/>
        </w:rPr>
        <w:t xml:space="preserve"> D. A. </w:t>
      </w:r>
      <w:proofErr w:type="spellStart"/>
      <w:r w:rsidRPr="00765B12">
        <w:rPr>
          <w:rFonts w:ascii="Times New Roman" w:hAnsi="Times New Roman" w:cs="Times New Roman"/>
          <w:sz w:val="28"/>
          <w:szCs w:val="28"/>
          <w:lang w:val="en-US"/>
        </w:rPr>
        <w:t>DePalma</w:t>
      </w:r>
      <w:proofErr w:type="spellEnd"/>
      <w:r w:rsidRPr="00765B12">
        <w:rPr>
          <w:rFonts w:ascii="Times New Roman" w:hAnsi="Times New Roman" w:cs="Times New Roman"/>
          <w:sz w:val="28"/>
          <w:szCs w:val="28"/>
          <w:lang w:val="en-US"/>
        </w:rPr>
        <w:t>, B. B. </w:t>
      </w:r>
      <w:r w:rsidR="005B3082" w:rsidRPr="00765B12">
        <w:rPr>
          <w:rFonts w:ascii="Times New Roman" w:hAnsi="Times New Roman" w:cs="Times New Roman"/>
          <w:sz w:val="28"/>
          <w:szCs w:val="28"/>
          <w:lang w:val="en-US"/>
        </w:rPr>
        <w:t xml:space="preserve">Sargent. – </w:t>
      </w:r>
      <w:proofErr w:type="gramStart"/>
      <w:r w:rsidR="005B3082" w:rsidRPr="00765B12">
        <w:rPr>
          <w:rFonts w:ascii="Times New Roman" w:hAnsi="Times New Roman" w:cs="Times New Roman"/>
          <w:sz w:val="28"/>
          <w:szCs w:val="28"/>
          <w:lang w:val="en-US"/>
        </w:rPr>
        <w:t>Cambr</w:t>
      </w:r>
      <w:r w:rsidRPr="00765B12">
        <w:rPr>
          <w:rFonts w:ascii="Times New Roman" w:hAnsi="Times New Roman" w:cs="Times New Roman"/>
          <w:sz w:val="28"/>
          <w:szCs w:val="28"/>
          <w:lang w:val="en-US"/>
        </w:rPr>
        <w:t>idge </w:t>
      </w:r>
      <w:r w:rsidR="005B3082" w:rsidRPr="00765B12">
        <w:rPr>
          <w:rFonts w:ascii="Times New Roman" w:hAnsi="Times New Roman" w:cs="Times New Roman"/>
          <w:sz w:val="28"/>
          <w:szCs w:val="28"/>
          <w:lang w:val="en-US"/>
        </w:rPr>
        <w:t>:</w:t>
      </w:r>
      <w:proofErr w:type="gramEnd"/>
      <w:r w:rsidR="005B3082" w:rsidRPr="00765B12">
        <w:rPr>
          <w:rFonts w:ascii="Times New Roman" w:hAnsi="Times New Roman" w:cs="Times New Roman"/>
          <w:sz w:val="28"/>
          <w:szCs w:val="28"/>
          <w:lang w:val="en-US"/>
        </w:rPr>
        <w:t xml:space="preserve"> Common </w:t>
      </w:r>
      <w:r w:rsidRPr="00765B12">
        <w:rPr>
          <w:rFonts w:ascii="Times New Roman" w:hAnsi="Times New Roman" w:cs="Times New Roman"/>
          <w:sz w:val="28"/>
          <w:szCs w:val="28"/>
          <w:lang w:val="en-US"/>
        </w:rPr>
        <w:t>Sense Advisory</w:t>
      </w:r>
      <w:r w:rsidR="005B3082" w:rsidRPr="00765B12">
        <w:rPr>
          <w:rFonts w:ascii="Times New Roman" w:hAnsi="Times New Roman" w:cs="Times New Roman"/>
          <w:sz w:val="28"/>
          <w:szCs w:val="28"/>
          <w:lang w:val="en-US"/>
        </w:rPr>
        <w:t xml:space="preserve"> Inc., 2013. – </w:t>
      </w:r>
      <w:r w:rsidRPr="00765B12">
        <w:rPr>
          <w:rFonts w:ascii="Times New Roman" w:hAnsi="Times New Roman" w:cs="Times New Roman"/>
          <w:sz w:val="28"/>
          <w:szCs w:val="28"/>
          <w:lang w:val="en-US"/>
        </w:rPr>
        <w:t>32 </w:t>
      </w:r>
      <w:r w:rsidR="005B3082" w:rsidRPr="00765B12">
        <w:rPr>
          <w:rFonts w:ascii="Times New Roman" w:hAnsi="Times New Roman" w:cs="Times New Roman"/>
          <w:sz w:val="28"/>
          <w:szCs w:val="28"/>
          <w:lang w:val="en-US"/>
        </w:rPr>
        <w:t>p.</w:t>
      </w:r>
    </w:p>
    <w:p w:rsidR="00A20732" w:rsidRPr="00765B12" w:rsidRDefault="00A56704"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en-US"/>
        </w:rPr>
        <w:t>Diño</w:t>
      </w:r>
      <w:proofErr w:type="spellEnd"/>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en-US"/>
        </w:rPr>
        <w:t xml:space="preserve">G. All Translation is Always </w:t>
      </w:r>
      <w:proofErr w:type="spellStart"/>
      <w:r w:rsidR="00A20732" w:rsidRPr="00765B12">
        <w:rPr>
          <w:rFonts w:ascii="Times New Roman" w:hAnsi="Times New Roman" w:cs="Times New Roman"/>
          <w:sz w:val="28"/>
          <w:szCs w:val="28"/>
          <w:lang w:val="en-US"/>
        </w:rPr>
        <w:t>Transcreation</w:t>
      </w:r>
      <w:proofErr w:type="spellEnd"/>
      <w:r w:rsidR="00A20732" w:rsidRPr="00765B12">
        <w:rPr>
          <w:rFonts w:ascii="Times New Roman" w:hAnsi="Times New Roman" w:cs="Times New Roman"/>
          <w:sz w:val="28"/>
          <w:szCs w:val="28"/>
          <w:lang w:val="en-US"/>
        </w:rPr>
        <w:t xml:space="preserve"> – </w:t>
      </w:r>
      <w:proofErr w:type="spellStart"/>
      <w:r w:rsidR="00A20732" w:rsidRPr="00765B12">
        <w:rPr>
          <w:rFonts w:ascii="Times New Roman" w:hAnsi="Times New Roman" w:cs="Times New Roman"/>
          <w:sz w:val="28"/>
          <w:szCs w:val="28"/>
          <w:lang w:val="en-US"/>
        </w:rPr>
        <w:t>Eqela</w:t>
      </w:r>
      <w:proofErr w:type="spellEnd"/>
      <w:r w:rsidR="00A20732" w:rsidRPr="00765B12">
        <w:rPr>
          <w:rFonts w:ascii="Times New Roman" w:hAnsi="Times New Roman" w:cs="Times New Roman"/>
          <w:sz w:val="28"/>
          <w:szCs w:val="28"/>
          <w:lang w:val="en-US"/>
        </w:rPr>
        <w:t xml:space="preserve"> CEO on Multilingual Apps </w:t>
      </w:r>
      <w:r w:rsidR="00A20732" w:rsidRPr="00765B12">
        <w:rPr>
          <w:rFonts w:ascii="Times New Roman" w:hAnsi="Times New Roman" w:cs="Times New Roman"/>
          <w:sz w:val="28"/>
          <w:szCs w:val="28"/>
          <w:lang w:val="uk-UA"/>
        </w:rPr>
        <w:t>[</w:t>
      </w:r>
      <w:proofErr w:type="spellStart"/>
      <w:r w:rsidR="00A20732" w:rsidRPr="00765B12">
        <w:rPr>
          <w:rFonts w:ascii="Times New Roman" w:hAnsi="Times New Roman" w:cs="Times New Roman"/>
          <w:sz w:val="28"/>
          <w:szCs w:val="28"/>
          <w:lang w:val="uk-UA"/>
        </w:rPr>
        <w:t>Electr</w:t>
      </w:r>
      <w:r w:rsidRPr="00765B12">
        <w:rPr>
          <w:rFonts w:ascii="Times New Roman" w:hAnsi="Times New Roman" w:cs="Times New Roman"/>
          <w:sz w:val="28"/>
          <w:szCs w:val="28"/>
          <w:lang w:val="uk-UA"/>
        </w:rPr>
        <w:t>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uk-UA"/>
        </w:rPr>
        <w:t>:</w:t>
      </w:r>
      <w:r w:rsidR="00A20732" w:rsidRPr="00765B12">
        <w:rPr>
          <w:rFonts w:ascii="Times New Roman" w:hAnsi="Times New Roman" w:cs="Times New Roman"/>
          <w:sz w:val="28"/>
          <w:szCs w:val="28"/>
          <w:lang w:val="en-US"/>
        </w:rPr>
        <w:t xml:space="preserve"> </w:t>
      </w:r>
      <w:hyperlink r:id="rId20" w:history="1">
        <w:r w:rsidR="00A20732" w:rsidRPr="00765B12">
          <w:rPr>
            <w:rStyle w:val="af6"/>
            <w:rFonts w:ascii="Times New Roman" w:hAnsi="Times New Roman" w:cs="Times New Roman"/>
            <w:color w:val="auto"/>
            <w:sz w:val="28"/>
            <w:szCs w:val="28"/>
            <w:u w:val="none"/>
            <w:lang w:val="en-US"/>
          </w:rPr>
          <w:t>https://slator.com/technology/all-translation-work-is-always-a-transcreation-eqela-ceo-markku-kero-on-multilingual-apps/</w:t>
        </w:r>
      </w:hyperlink>
      <w:r w:rsidRPr="00765B12">
        <w:rPr>
          <w:rFonts w:ascii="Times New Roman" w:hAnsi="Times New Roman" w:cs="Times New Roman"/>
          <w:sz w:val="28"/>
          <w:szCs w:val="28"/>
          <w:lang w:val="en-US"/>
        </w:rPr>
        <w:t>.</w:t>
      </w:r>
    </w:p>
    <w:p w:rsidR="00A20732" w:rsidRPr="00765B12" w:rsidRDefault="00A56704"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Dunne </w:t>
      </w:r>
      <w:r w:rsidR="00A20732" w:rsidRPr="00765B12">
        <w:rPr>
          <w:rFonts w:ascii="Times New Roman" w:hAnsi="Times New Roman" w:cs="Times New Roman"/>
          <w:sz w:val="28"/>
          <w:szCs w:val="28"/>
          <w:lang w:val="en-US"/>
        </w:rPr>
        <w:t>K</w:t>
      </w:r>
      <w:r w:rsidR="00A20732"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en-US"/>
        </w:rPr>
        <w:t>J.</w:t>
      </w:r>
      <w:r w:rsidR="00A20732" w:rsidRPr="00765B12">
        <w:rPr>
          <w:rFonts w:ascii="Times New Roman" w:hAnsi="Times New Roman" w:cs="Times New Roman"/>
          <w:sz w:val="28"/>
          <w:szCs w:val="28"/>
          <w:lang w:val="uk-UA"/>
        </w:rPr>
        <w:t xml:space="preserve"> </w:t>
      </w:r>
      <w:r w:rsidR="00A20732" w:rsidRPr="00765B12">
        <w:rPr>
          <w:rFonts w:ascii="Times New Roman" w:hAnsi="Times New Roman" w:cs="Times New Roman"/>
          <w:sz w:val="28"/>
          <w:szCs w:val="28"/>
          <w:lang w:val="en-US"/>
        </w:rPr>
        <w:t xml:space="preserve">Localization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uk-UA"/>
        </w:rPr>
        <w:t xml:space="preserve">/ </w:t>
      </w:r>
      <w:r w:rsidRPr="00765B12">
        <w:rPr>
          <w:rFonts w:ascii="Times New Roman" w:hAnsi="Times New Roman" w:cs="Times New Roman"/>
          <w:sz w:val="28"/>
          <w:szCs w:val="28"/>
          <w:lang w:val="en-US"/>
        </w:rPr>
        <w:t>K. J. Dunne </w:t>
      </w:r>
      <w:r w:rsidR="00A20732" w:rsidRPr="00765B12">
        <w:rPr>
          <w:rFonts w:ascii="Times New Roman" w:hAnsi="Times New Roman" w:cs="Times New Roman"/>
          <w:sz w:val="28"/>
          <w:szCs w:val="28"/>
          <w:lang w:val="en-US"/>
        </w:rPr>
        <w:t xml:space="preserve">// </w:t>
      </w:r>
      <w:proofErr w:type="spellStart"/>
      <w:r w:rsidR="00A20732" w:rsidRPr="00765B12">
        <w:rPr>
          <w:rFonts w:ascii="Times New Roman" w:hAnsi="Times New Roman" w:cs="Times New Roman"/>
          <w:sz w:val="28"/>
          <w:szCs w:val="28"/>
          <w:lang w:val="uk-UA"/>
        </w:rPr>
        <w:t>The</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Routledge</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encyclopedia</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of</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translation</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technology</w:t>
      </w:r>
      <w:proofErr w:type="spellEnd"/>
      <w:r w:rsidR="00A20732" w:rsidRPr="00765B12">
        <w:rPr>
          <w:rFonts w:ascii="Times New Roman" w:hAnsi="Times New Roman" w:cs="Times New Roman"/>
          <w:sz w:val="28"/>
          <w:szCs w:val="28"/>
          <w:lang w:val="en-US"/>
        </w:rPr>
        <w:t>.</w:t>
      </w:r>
      <w:r w:rsidR="00A20732" w:rsidRPr="00765B12">
        <w:rPr>
          <w:rFonts w:ascii="Times New Roman" w:hAnsi="Times New Roman" w:cs="Times New Roman"/>
          <w:sz w:val="28"/>
          <w:szCs w:val="28"/>
          <w:lang w:val="uk-UA"/>
        </w:rPr>
        <w:t xml:space="preserve"> – </w:t>
      </w:r>
      <w:proofErr w:type="spellStart"/>
      <w:r w:rsidR="00A20732" w:rsidRPr="00765B12">
        <w:rPr>
          <w:rFonts w:ascii="Times New Roman" w:hAnsi="Times New Roman" w:cs="Times New Roman"/>
          <w:sz w:val="28"/>
          <w:szCs w:val="28"/>
          <w:lang w:val="uk-UA"/>
        </w:rPr>
        <w:t>London</w:t>
      </w:r>
      <w:proofErr w:type="spellEnd"/>
      <w:r w:rsidR="00A20732" w:rsidRPr="00765B12">
        <w:rPr>
          <w:rFonts w:ascii="Times New Roman" w:hAnsi="Times New Roman" w:cs="Times New Roman"/>
          <w:sz w:val="28"/>
          <w:szCs w:val="28"/>
          <w:lang w:val="uk-UA"/>
        </w:rPr>
        <w:t>/</w:t>
      </w:r>
      <w:proofErr w:type="spellStart"/>
      <w:r w:rsidR="00A20732" w:rsidRPr="00765B12">
        <w:rPr>
          <w:rFonts w:ascii="Times New Roman" w:hAnsi="Times New Roman" w:cs="Times New Roman"/>
          <w:sz w:val="28"/>
          <w:szCs w:val="28"/>
          <w:lang w:val="uk-UA"/>
        </w:rPr>
        <w:t>New</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York</w:t>
      </w:r>
      <w:proofErr w:type="spellEnd"/>
      <w:r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Routledge</w:t>
      </w:r>
      <w:proofErr w:type="spellEnd"/>
      <w:r w:rsidR="00A20732" w:rsidRPr="00765B12">
        <w:rPr>
          <w:rFonts w:ascii="Times New Roman" w:hAnsi="Times New Roman" w:cs="Times New Roman"/>
          <w:sz w:val="28"/>
          <w:szCs w:val="28"/>
          <w:lang w:val="uk-UA"/>
        </w:rPr>
        <w:t xml:space="preserve">, 2016. – </w:t>
      </w:r>
      <w:r w:rsidRPr="00765B12">
        <w:rPr>
          <w:rFonts w:ascii="Times New Roman" w:hAnsi="Times New Roman" w:cs="Times New Roman"/>
          <w:sz w:val="28"/>
          <w:szCs w:val="28"/>
          <w:lang w:val="en-US"/>
        </w:rPr>
        <w:t>P</w:t>
      </w:r>
      <w:r w:rsidR="00A20732"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en-US"/>
        </w:rPr>
        <w:t>550</w:t>
      </w:r>
      <w:r w:rsidRPr="00765B12">
        <w:rPr>
          <w:rFonts w:ascii="Times New Roman" w:hAnsi="Times New Roman" w:cs="Times New Roman"/>
          <w:sz w:val="28"/>
          <w:szCs w:val="28"/>
          <w:lang w:val="uk-UA"/>
        </w:rPr>
        <w:t>–</w:t>
      </w:r>
      <w:r w:rsidR="00A20732" w:rsidRPr="00765B12">
        <w:rPr>
          <w:rFonts w:ascii="Times New Roman" w:hAnsi="Times New Roman" w:cs="Times New Roman"/>
          <w:sz w:val="28"/>
          <w:szCs w:val="28"/>
          <w:lang w:val="en-US"/>
        </w:rPr>
        <w:t>561.</w:t>
      </w:r>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uk-UA"/>
        </w:rPr>
        <w:t xml:space="preserve">: </w:t>
      </w:r>
      <w:hyperlink r:id="rId21" w:history="1">
        <w:r w:rsidR="00A20732" w:rsidRPr="00765B12">
          <w:rPr>
            <w:rStyle w:val="af6"/>
            <w:rFonts w:ascii="Times New Roman" w:hAnsi="Times New Roman" w:cs="Times New Roman"/>
            <w:color w:val="auto"/>
            <w:sz w:val="28"/>
            <w:szCs w:val="28"/>
            <w:u w:val="none"/>
            <w:lang w:val="uk-UA"/>
          </w:rPr>
          <w:t>https://www.politicalavenue.com/PDF/ENCYCLOPEDIAS/The%20Routledge%20Encyclopedia%20of%20the%20Chinese%20Language.pdf</w:t>
        </w:r>
      </w:hyperlink>
      <w:r w:rsidRPr="00765B12">
        <w:rPr>
          <w:rFonts w:ascii="Times New Roman" w:hAnsi="Times New Roman" w:cs="Times New Roman"/>
          <w:sz w:val="28"/>
          <w:szCs w:val="28"/>
          <w:lang w:val="en-US"/>
        </w:rPr>
        <w:t>.</w:t>
      </w:r>
    </w:p>
    <w:p w:rsidR="00A20732" w:rsidRPr="00765B12" w:rsidRDefault="004F6ADF"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en-US"/>
        </w:rPr>
        <w:t>Esselink</w:t>
      </w:r>
      <w:proofErr w:type="spellEnd"/>
      <w:r w:rsidRPr="00765B12">
        <w:rPr>
          <w:rFonts w:ascii="Times New Roman" w:hAnsi="Times New Roman" w:cs="Times New Roman"/>
          <w:sz w:val="28"/>
          <w:szCs w:val="28"/>
          <w:lang w:val="en-US"/>
        </w:rPr>
        <w:t xml:space="preserve"> B. </w:t>
      </w:r>
      <w:r w:rsidR="00A20732" w:rsidRPr="00765B12">
        <w:rPr>
          <w:rFonts w:ascii="Times New Roman" w:hAnsi="Times New Roman" w:cs="Times New Roman"/>
          <w:sz w:val="28"/>
          <w:szCs w:val="28"/>
          <w:lang w:val="en-US"/>
        </w:rPr>
        <w:t>A Pract</w:t>
      </w:r>
      <w:r w:rsidRPr="00765B12">
        <w:rPr>
          <w:rFonts w:ascii="Times New Roman" w:hAnsi="Times New Roman" w:cs="Times New Roman"/>
          <w:sz w:val="28"/>
          <w:szCs w:val="28"/>
          <w:lang w:val="en-US"/>
        </w:rPr>
        <w:t>ical Guide to Localization / B. </w:t>
      </w:r>
      <w:proofErr w:type="spellStart"/>
      <w:r w:rsidRPr="00765B12">
        <w:rPr>
          <w:rFonts w:ascii="Times New Roman" w:hAnsi="Times New Roman" w:cs="Times New Roman"/>
          <w:sz w:val="28"/>
          <w:szCs w:val="28"/>
          <w:lang w:val="en-US"/>
        </w:rPr>
        <w:t>Esselink</w:t>
      </w:r>
      <w:proofErr w:type="spellEnd"/>
      <w:r w:rsidRPr="00765B12">
        <w:rPr>
          <w:rFonts w:ascii="Times New Roman" w:hAnsi="Times New Roman" w:cs="Times New Roman"/>
          <w:sz w:val="28"/>
          <w:szCs w:val="28"/>
          <w:lang w:val="en-US"/>
        </w:rPr>
        <w:t>. – Amsterdam,</w:t>
      </w:r>
      <w:r w:rsidR="00A20732" w:rsidRPr="00765B12">
        <w:rPr>
          <w:rFonts w:ascii="Times New Roman" w:hAnsi="Times New Roman" w:cs="Times New Roman"/>
          <w:sz w:val="28"/>
          <w:szCs w:val="28"/>
          <w:lang w:val="en-US"/>
        </w:rPr>
        <w:t xml:space="preserve"> </w:t>
      </w:r>
      <w:proofErr w:type="gramStart"/>
      <w:r w:rsidR="00A20732" w:rsidRPr="00765B12">
        <w:rPr>
          <w:rFonts w:ascii="Times New Roman" w:hAnsi="Times New Roman" w:cs="Times New Roman"/>
          <w:sz w:val="28"/>
          <w:szCs w:val="28"/>
          <w:lang w:val="en-US"/>
        </w:rPr>
        <w:t>Philadelph</w:t>
      </w:r>
      <w:r w:rsidRPr="00765B12">
        <w:rPr>
          <w:rFonts w:ascii="Times New Roman" w:hAnsi="Times New Roman" w:cs="Times New Roman"/>
          <w:sz w:val="28"/>
          <w:szCs w:val="28"/>
          <w:lang w:val="en-US"/>
        </w:rPr>
        <w:t>ia :</w:t>
      </w:r>
      <w:proofErr w:type="gramEnd"/>
      <w:r w:rsidRPr="00765B12">
        <w:rPr>
          <w:rFonts w:ascii="Times New Roman" w:hAnsi="Times New Roman" w:cs="Times New Roman"/>
          <w:sz w:val="28"/>
          <w:szCs w:val="28"/>
          <w:lang w:val="en-US"/>
        </w:rPr>
        <w:t xml:space="preserve"> John Benjamins, 2000. – 488 </w:t>
      </w:r>
      <w:r w:rsidR="00A20732" w:rsidRPr="00765B12">
        <w:rPr>
          <w:rFonts w:ascii="Times New Roman" w:hAnsi="Times New Roman" w:cs="Times New Roman"/>
          <w:sz w:val="28"/>
          <w:szCs w:val="28"/>
          <w:lang w:val="en-US"/>
        </w:rPr>
        <w:t>p.</w:t>
      </w:r>
    </w:p>
    <w:p w:rsidR="00A20732" w:rsidRPr="00765B12" w:rsidRDefault="004F6ADF"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en-US"/>
        </w:rPr>
        <w:t>Estopace</w:t>
      </w:r>
      <w:proofErr w:type="spellEnd"/>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en-US"/>
        </w:rPr>
        <w:t xml:space="preserve">E. Talent Crunch Hits Media Localization as Amazon, Netflix Accelerate Market Growth </w:t>
      </w:r>
      <w:r w:rsidR="00A20732" w:rsidRPr="00765B12">
        <w:rPr>
          <w:rFonts w:ascii="Times New Roman" w:hAnsi="Times New Roman" w:cs="Times New Roman"/>
          <w:sz w:val="28"/>
          <w:szCs w:val="28"/>
          <w:lang w:val="uk-UA"/>
        </w:rPr>
        <w:t>[</w:t>
      </w:r>
      <w:proofErr w:type="spellStart"/>
      <w:r w:rsidR="00A20732" w:rsidRPr="00765B12">
        <w:rPr>
          <w:rFonts w:ascii="Times New Roman" w:hAnsi="Times New Roman" w:cs="Times New Roman"/>
          <w:sz w:val="28"/>
          <w:szCs w:val="28"/>
          <w:lang w:val="uk-UA"/>
        </w:rPr>
        <w:t>Electronic</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resource</w:t>
      </w:r>
      <w:proofErr w:type="spellEnd"/>
      <w:r w:rsidR="00A20732"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xml:space="preserve"> / </w:t>
      </w:r>
      <w:proofErr w:type="spellStart"/>
      <w:r w:rsidRPr="00765B12">
        <w:rPr>
          <w:rFonts w:ascii="Times New Roman" w:hAnsi="Times New Roman" w:cs="Times New Roman"/>
          <w:sz w:val="28"/>
          <w:szCs w:val="28"/>
          <w:lang w:val="en-US"/>
        </w:rPr>
        <w:t>Estopace</w:t>
      </w:r>
      <w:proofErr w:type="spellEnd"/>
      <w:r w:rsidRPr="00765B12">
        <w:rPr>
          <w:rFonts w:ascii="Times New Roman" w:hAnsi="Times New Roman" w:cs="Times New Roman"/>
          <w:sz w:val="28"/>
          <w:szCs w:val="28"/>
          <w:lang w:val="en-US"/>
        </w:rPr>
        <w:t> E</w:t>
      </w:r>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proofErr w:type="gram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uk-UA"/>
        </w:rPr>
        <w:t>:</w:t>
      </w:r>
      <w:proofErr w:type="gramEnd"/>
      <w:r w:rsidR="00A20732" w:rsidRPr="00765B12">
        <w:rPr>
          <w:lang w:val="en-US"/>
        </w:rPr>
        <w:t xml:space="preserve"> </w:t>
      </w:r>
      <w:hyperlink r:id="rId22" w:history="1">
        <w:r w:rsidR="00A20732" w:rsidRPr="00765B12">
          <w:rPr>
            <w:rStyle w:val="af6"/>
            <w:rFonts w:ascii="Times New Roman" w:hAnsi="Times New Roman" w:cs="Times New Roman"/>
            <w:color w:val="auto"/>
            <w:sz w:val="28"/>
            <w:szCs w:val="28"/>
            <w:u w:val="none"/>
            <w:lang w:val="uk-UA"/>
          </w:rPr>
          <w:t>https://slator.com/demand-drivers/talent-crunch-hits-media-localization-as-amazon-netflix-accelerate-market-growth/</w:t>
        </w:r>
      </w:hyperlink>
      <w:r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 xml:space="preserve">Kent State University Catalog 2017-2018 &gt; Translation M.A. &gt; Program Overview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23" w:anchor="text" w:history="1">
        <w:r w:rsidRPr="00765B12">
          <w:rPr>
            <w:rStyle w:val="af6"/>
            <w:rFonts w:ascii="Times New Roman" w:hAnsi="Times New Roman" w:cs="Times New Roman"/>
            <w:color w:val="auto"/>
            <w:sz w:val="28"/>
            <w:szCs w:val="28"/>
            <w:u w:val="none"/>
            <w:lang w:val="en-US"/>
          </w:rPr>
          <w:t>http://catalog.kent.edu/colleges/as/mcls/translation-ma/index.html#text</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lastRenderedPageBreak/>
        <w:t xml:space="preserve">Kent State University facts &amp; figures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xml:space="preserve"> : </w:t>
      </w:r>
      <w:hyperlink r:id="rId24" w:history="1">
        <w:r w:rsidRPr="00765B12">
          <w:rPr>
            <w:rStyle w:val="af6"/>
            <w:rFonts w:ascii="Times New Roman" w:hAnsi="Times New Roman" w:cs="Times New Roman"/>
            <w:color w:val="auto"/>
            <w:sz w:val="28"/>
            <w:szCs w:val="28"/>
            <w:u w:val="none"/>
            <w:lang w:val="en-US"/>
          </w:rPr>
          <w:t>https</w:t>
        </w:r>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www</w:t>
        </w:r>
        <w:r w:rsidRPr="00765B12">
          <w:rPr>
            <w:rStyle w:val="af6"/>
            <w:rFonts w:ascii="Times New Roman" w:hAnsi="Times New Roman" w:cs="Times New Roman"/>
            <w:color w:val="auto"/>
            <w:sz w:val="28"/>
            <w:szCs w:val="28"/>
            <w:u w:val="none"/>
            <w:lang w:val="uk-UA"/>
          </w:rPr>
          <w:t>.</w:t>
        </w:r>
        <w:proofErr w:type="spellStart"/>
        <w:r w:rsidRPr="00765B12">
          <w:rPr>
            <w:rStyle w:val="af6"/>
            <w:rFonts w:ascii="Times New Roman" w:hAnsi="Times New Roman" w:cs="Times New Roman"/>
            <w:color w:val="auto"/>
            <w:sz w:val="28"/>
            <w:szCs w:val="28"/>
            <w:u w:val="none"/>
            <w:lang w:val="en-US"/>
          </w:rPr>
          <w:t>kent</w:t>
        </w:r>
        <w:proofErr w:type="spellEnd"/>
        <w:r w:rsidRPr="00765B12">
          <w:rPr>
            <w:rStyle w:val="af6"/>
            <w:rFonts w:ascii="Times New Roman" w:hAnsi="Times New Roman" w:cs="Times New Roman"/>
            <w:color w:val="auto"/>
            <w:sz w:val="28"/>
            <w:szCs w:val="28"/>
            <w:u w:val="none"/>
            <w:lang w:val="uk-UA"/>
          </w:rPr>
          <w:t>.</w:t>
        </w:r>
        <w:proofErr w:type="spellStart"/>
        <w:r w:rsidRPr="00765B12">
          <w:rPr>
            <w:rStyle w:val="af6"/>
            <w:rFonts w:ascii="Times New Roman" w:hAnsi="Times New Roman" w:cs="Times New Roman"/>
            <w:color w:val="auto"/>
            <w:sz w:val="28"/>
            <w:szCs w:val="28"/>
            <w:u w:val="none"/>
            <w:lang w:val="en-US"/>
          </w:rPr>
          <w:t>edu</w:t>
        </w:r>
        <w:proofErr w:type="spellEnd"/>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facts</w:t>
        </w:r>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figures</w:t>
        </w:r>
      </w:hyperlink>
      <w:r w:rsidR="004F6ADF" w:rsidRPr="00765B12">
        <w:rPr>
          <w:rStyle w:val="af6"/>
          <w:rFonts w:ascii="Times New Roman" w:hAnsi="Times New Roman" w:cs="Times New Roman"/>
          <w:color w:val="auto"/>
          <w:sz w:val="28"/>
          <w:szCs w:val="28"/>
          <w:u w:val="none"/>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 xml:space="preserve">Language Industry Survey 2017 – Expectations and Concerns of the European Language Industry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w:t>
      </w:r>
      <w:r w:rsidR="004F6ADF" w:rsidRPr="00765B12">
        <w:rPr>
          <w:rFonts w:ascii="Times New Roman" w:hAnsi="Times New Roman" w:cs="Times New Roman"/>
          <w:sz w:val="28"/>
          <w:szCs w:val="28"/>
          <w:lang w:val="uk-UA"/>
        </w:rPr>
        <w:t>onic</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resource</w:t>
      </w:r>
      <w:proofErr w:type="spellEnd"/>
      <w:r w:rsidR="004F6ADF" w:rsidRPr="00765B12">
        <w:rPr>
          <w:rFonts w:ascii="Times New Roman" w:hAnsi="Times New Roman" w:cs="Times New Roman"/>
          <w:sz w:val="28"/>
          <w:szCs w:val="28"/>
          <w:lang w:val="uk-UA"/>
        </w:rPr>
        <w:t xml:space="preserve">]. – </w:t>
      </w:r>
      <w:proofErr w:type="spellStart"/>
      <w:r w:rsidR="004F6ADF" w:rsidRPr="00765B12">
        <w:rPr>
          <w:rFonts w:ascii="Times New Roman" w:hAnsi="Times New Roman" w:cs="Times New Roman"/>
          <w:sz w:val="28"/>
          <w:szCs w:val="28"/>
          <w:lang w:val="uk-UA"/>
        </w:rPr>
        <w:t>Way</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of</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access</w:t>
      </w:r>
      <w:proofErr w:type="spellEnd"/>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xml:space="preserve"> </w:t>
      </w:r>
      <w:hyperlink r:id="rId25" w:history="1">
        <w:r w:rsidRPr="00765B12">
          <w:rPr>
            <w:rStyle w:val="af6"/>
            <w:rFonts w:ascii="Times New Roman" w:hAnsi="Times New Roman" w:cs="Times New Roman"/>
            <w:color w:val="auto"/>
            <w:sz w:val="28"/>
            <w:szCs w:val="28"/>
            <w:u w:val="none"/>
            <w:lang w:val="en-US"/>
          </w:rPr>
          <w:t>https://www.gala-global.org/sites/default/files/downloadablefiles/2017_Language_Industry_Survey_Report%20%281%29.pdf</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Language services</w:t>
      </w:r>
      <w:r w:rsidR="004F6ADF" w:rsidRPr="00765B12">
        <w:rPr>
          <w:rFonts w:ascii="Times New Roman" w:hAnsi="Times New Roman" w:cs="Times New Roman"/>
          <w:sz w:val="28"/>
          <w:szCs w:val="28"/>
          <w:lang w:val="en-US"/>
        </w:rPr>
        <w:t xml:space="preserve"> industry in the U.S. – </w:t>
      </w:r>
      <w:r w:rsidRPr="00765B12">
        <w:rPr>
          <w:rFonts w:ascii="Times New Roman" w:hAnsi="Times New Roman" w:cs="Times New Roman"/>
          <w:sz w:val="28"/>
          <w:szCs w:val="28"/>
          <w:lang w:val="en-US"/>
        </w:rPr>
        <w:t xml:space="preserve">Statistics &amp; Facts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w:t>
      </w:r>
      <w:r w:rsidR="004F6ADF" w:rsidRPr="00765B12">
        <w:rPr>
          <w:rFonts w:ascii="Times New Roman" w:hAnsi="Times New Roman" w:cs="Times New Roman"/>
          <w:sz w:val="28"/>
          <w:szCs w:val="28"/>
          <w:lang w:val="uk-UA"/>
        </w:rPr>
        <w:t>onic</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resource</w:t>
      </w:r>
      <w:proofErr w:type="spellEnd"/>
      <w:r w:rsidR="004F6ADF" w:rsidRPr="00765B12">
        <w:rPr>
          <w:rFonts w:ascii="Times New Roman" w:hAnsi="Times New Roman" w:cs="Times New Roman"/>
          <w:sz w:val="28"/>
          <w:szCs w:val="28"/>
          <w:lang w:val="uk-UA"/>
        </w:rPr>
        <w:t xml:space="preserve">]. – </w:t>
      </w:r>
      <w:proofErr w:type="spellStart"/>
      <w:r w:rsidR="004F6ADF" w:rsidRPr="00765B12">
        <w:rPr>
          <w:rFonts w:ascii="Times New Roman" w:hAnsi="Times New Roman" w:cs="Times New Roman"/>
          <w:sz w:val="28"/>
          <w:szCs w:val="28"/>
          <w:lang w:val="uk-UA"/>
        </w:rPr>
        <w:t>Way</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of</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access</w:t>
      </w:r>
      <w:proofErr w:type="spellEnd"/>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xml:space="preserve"> </w:t>
      </w:r>
      <w:hyperlink r:id="rId26" w:history="1">
        <w:r w:rsidRPr="00765B12">
          <w:rPr>
            <w:rStyle w:val="af6"/>
            <w:rFonts w:ascii="Times New Roman" w:hAnsi="Times New Roman" w:cs="Times New Roman"/>
            <w:color w:val="auto"/>
            <w:sz w:val="28"/>
            <w:szCs w:val="28"/>
            <w:u w:val="none"/>
            <w:lang w:val="en-US"/>
          </w:rPr>
          <w:t>https://www.statista.com/topics/2152/language-services-industry-in-the-us/</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Style w:val="af6"/>
          <w:rFonts w:ascii="Times New Roman" w:hAnsi="Times New Roman" w:cs="Times New Roman"/>
          <w:color w:val="auto"/>
          <w:sz w:val="28"/>
          <w:szCs w:val="28"/>
          <w:u w:val="none"/>
          <w:lang w:val="uk-UA"/>
        </w:rPr>
      </w:pPr>
      <w:r w:rsidRPr="00765B12">
        <w:rPr>
          <w:rFonts w:ascii="Times New Roman" w:hAnsi="Times New Roman" w:cs="Times New Roman"/>
          <w:sz w:val="28"/>
          <w:szCs w:val="28"/>
          <w:lang w:val="uk-UA"/>
        </w:rPr>
        <w:t xml:space="preserve">MA </w:t>
      </w:r>
      <w:proofErr w:type="spellStart"/>
      <w:r w:rsidRPr="00765B12">
        <w:rPr>
          <w:rFonts w:ascii="Times New Roman" w:hAnsi="Times New Roman" w:cs="Times New Roman"/>
          <w:sz w:val="28"/>
          <w:szCs w:val="28"/>
          <w:lang w:val="uk-UA"/>
        </w:rPr>
        <w:t>Translation</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and</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Localization</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Management</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Electr</w:t>
      </w:r>
      <w:r w:rsidR="004F6ADF" w:rsidRPr="00765B12">
        <w:rPr>
          <w:rFonts w:ascii="Times New Roman" w:hAnsi="Times New Roman" w:cs="Times New Roman"/>
          <w:sz w:val="28"/>
          <w:szCs w:val="28"/>
          <w:lang w:val="uk-UA"/>
        </w:rPr>
        <w:t>onic</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resource</w:t>
      </w:r>
      <w:proofErr w:type="spellEnd"/>
      <w:r w:rsidR="004F6ADF" w:rsidRPr="00765B12">
        <w:rPr>
          <w:rFonts w:ascii="Times New Roman" w:hAnsi="Times New Roman" w:cs="Times New Roman"/>
          <w:sz w:val="28"/>
          <w:szCs w:val="28"/>
          <w:lang w:val="uk-UA"/>
        </w:rPr>
        <w:t xml:space="preserve">]. – </w:t>
      </w:r>
      <w:proofErr w:type="spellStart"/>
      <w:r w:rsidR="004F6ADF" w:rsidRPr="00765B12">
        <w:rPr>
          <w:rFonts w:ascii="Times New Roman" w:hAnsi="Times New Roman" w:cs="Times New Roman"/>
          <w:sz w:val="28"/>
          <w:szCs w:val="28"/>
          <w:lang w:val="uk-UA"/>
        </w:rPr>
        <w:t>Way</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of</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access</w:t>
      </w:r>
      <w:proofErr w:type="spellEnd"/>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 xml:space="preserve">: </w:t>
      </w:r>
      <w:hyperlink r:id="rId27" w:history="1">
        <w:r w:rsidRPr="00765B12">
          <w:rPr>
            <w:rStyle w:val="af6"/>
            <w:rFonts w:ascii="Times New Roman" w:hAnsi="Times New Roman" w:cs="Times New Roman"/>
            <w:color w:val="auto"/>
            <w:sz w:val="28"/>
            <w:szCs w:val="28"/>
            <w:u w:val="none"/>
            <w:lang w:val="uk-UA"/>
          </w:rPr>
          <w:t>http://www.miis.edu/academics/programs/translationlocalization</w:t>
        </w:r>
      </w:hyperlink>
      <w:r w:rsidR="004F6ADF" w:rsidRPr="00765B12">
        <w:rPr>
          <w:rStyle w:val="af6"/>
          <w:rFonts w:ascii="Times New Roman" w:hAnsi="Times New Roman" w:cs="Times New Roman"/>
          <w:color w:val="auto"/>
          <w:sz w:val="28"/>
          <w:szCs w:val="28"/>
          <w:u w:val="none"/>
          <w:lang w:val="en-US"/>
        </w:rPr>
        <w:t>.</w:t>
      </w:r>
    </w:p>
    <w:p w:rsidR="00A20732" w:rsidRPr="00765B12" w:rsidRDefault="00A20732" w:rsidP="001E4E64">
      <w:pPr>
        <w:pStyle w:val="a3"/>
        <w:numPr>
          <w:ilvl w:val="0"/>
          <w:numId w:val="1"/>
        </w:numPr>
        <w:spacing w:after="0" w:line="360" w:lineRule="auto"/>
        <w:ind w:firstLine="709"/>
        <w:jc w:val="both"/>
        <w:rPr>
          <w:rStyle w:val="af6"/>
          <w:rFonts w:ascii="Times New Roman" w:hAnsi="Times New Roman" w:cs="Times New Roman"/>
          <w:color w:val="auto"/>
          <w:sz w:val="28"/>
          <w:szCs w:val="28"/>
          <w:u w:val="none"/>
          <w:lang w:val="uk-UA"/>
        </w:rPr>
      </w:pPr>
      <w:r w:rsidRPr="00765B12">
        <w:rPr>
          <w:rFonts w:ascii="Times New Roman" w:hAnsi="Times New Roman" w:cs="Times New Roman"/>
          <w:sz w:val="28"/>
          <w:szCs w:val="28"/>
          <w:lang w:val="en-US"/>
        </w:rPr>
        <w:t>MA Translation and Localization Management: curriculum overview [Electr</w:t>
      </w:r>
      <w:r w:rsidR="004F6ADF" w:rsidRPr="00765B12">
        <w:rPr>
          <w:rFonts w:ascii="Times New Roman" w:hAnsi="Times New Roman" w:cs="Times New Roman"/>
          <w:sz w:val="28"/>
          <w:szCs w:val="28"/>
          <w:lang w:val="en-US"/>
        </w:rPr>
        <w:t xml:space="preserve">onic resource]. – Way of </w:t>
      </w:r>
      <w:proofErr w:type="gramStart"/>
      <w:r w:rsidR="004F6ADF" w:rsidRPr="00765B12">
        <w:rPr>
          <w:rFonts w:ascii="Times New Roman" w:hAnsi="Times New Roman" w:cs="Times New Roman"/>
          <w:sz w:val="28"/>
          <w:szCs w:val="28"/>
          <w:lang w:val="en-US"/>
        </w:rPr>
        <w:t>access </w:t>
      </w:r>
      <w:r w:rsidRPr="00765B12">
        <w:rPr>
          <w:rFonts w:ascii="Times New Roman" w:hAnsi="Times New Roman" w:cs="Times New Roman"/>
          <w:sz w:val="28"/>
          <w:szCs w:val="28"/>
          <w:lang w:val="uk-UA"/>
        </w:rPr>
        <w:t>:</w:t>
      </w:r>
      <w:proofErr w:type="gramEnd"/>
      <w:r w:rsidRPr="00765B12">
        <w:rPr>
          <w:rFonts w:ascii="Times New Roman" w:hAnsi="Times New Roman" w:cs="Times New Roman"/>
          <w:sz w:val="28"/>
          <w:szCs w:val="28"/>
          <w:lang w:val="en-US"/>
        </w:rPr>
        <w:t xml:space="preserve"> </w:t>
      </w:r>
      <w:hyperlink r:id="rId28" w:history="1">
        <w:r w:rsidRPr="00765B12">
          <w:rPr>
            <w:rStyle w:val="af6"/>
            <w:rFonts w:ascii="Times New Roman" w:hAnsi="Times New Roman" w:cs="Times New Roman"/>
            <w:color w:val="auto"/>
            <w:sz w:val="28"/>
            <w:szCs w:val="28"/>
            <w:u w:val="none"/>
            <w:lang w:val="en-US"/>
          </w:rPr>
          <w:t>http</w:t>
        </w:r>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www</w:t>
        </w:r>
        <w:r w:rsidRPr="00765B12">
          <w:rPr>
            <w:rStyle w:val="af6"/>
            <w:rFonts w:ascii="Times New Roman" w:hAnsi="Times New Roman" w:cs="Times New Roman"/>
            <w:color w:val="auto"/>
            <w:sz w:val="28"/>
            <w:szCs w:val="28"/>
            <w:u w:val="none"/>
            <w:lang w:val="uk-UA"/>
          </w:rPr>
          <w:t>.</w:t>
        </w:r>
        <w:proofErr w:type="spellStart"/>
        <w:r w:rsidRPr="00765B12">
          <w:rPr>
            <w:rStyle w:val="af6"/>
            <w:rFonts w:ascii="Times New Roman" w:hAnsi="Times New Roman" w:cs="Times New Roman"/>
            <w:color w:val="auto"/>
            <w:sz w:val="28"/>
            <w:szCs w:val="28"/>
            <w:u w:val="none"/>
            <w:lang w:val="en-US"/>
          </w:rPr>
          <w:t>miis</w:t>
        </w:r>
        <w:proofErr w:type="spellEnd"/>
        <w:r w:rsidRPr="00765B12">
          <w:rPr>
            <w:rStyle w:val="af6"/>
            <w:rFonts w:ascii="Times New Roman" w:hAnsi="Times New Roman" w:cs="Times New Roman"/>
            <w:color w:val="auto"/>
            <w:sz w:val="28"/>
            <w:szCs w:val="28"/>
            <w:u w:val="none"/>
            <w:lang w:val="uk-UA"/>
          </w:rPr>
          <w:t>.</w:t>
        </w:r>
        <w:proofErr w:type="spellStart"/>
        <w:r w:rsidRPr="00765B12">
          <w:rPr>
            <w:rStyle w:val="af6"/>
            <w:rFonts w:ascii="Times New Roman" w:hAnsi="Times New Roman" w:cs="Times New Roman"/>
            <w:color w:val="auto"/>
            <w:sz w:val="28"/>
            <w:szCs w:val="28"/>
            <w:u w:val="none"/>
            <w:lang w:val="en-US"/>
          </w:rPr>
          <w:t>edu</w:t>
        </w:r>
        <w:proofErr w:type="spellEnd"/>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academics</w:t>
        </w:r>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programs</w:t>
        </w:r>
        <w:r w:rsidRPr="00765B12">
          <w:rPr>
            <w:rStyle w:val="af6"/>
            <w:rFonts w:ascii="Times New Roman" w:hAnsi="Times New Roman" w:cs="Times New Roman"/>
            <w:color w:val="auto"/>
            <w:sz w:val="28"/>
            <w:szCs w:val="28"/>
            <w:u w:val="none"/>
            <w:lang w:val="uk-UA"/>
          </w:rPr>
          <w:t>/</w:t>
        </w:r>
        <w:proofErr w:type="spellStart"/>
        <w:r w:rsidRPr="00765B12">
          <w:rPr>
            <w:rStyle w:val="af6"/>
            <w:rFonts w:ascii="Times New Roman" w:hAnsi="Times New Roman" w:cs="Times New Roman"/>
            <w:color w:val="auto"/>
            <w:sz w:val="28"/>
            <w:szCs w:val="28"/>
            <w:u w:val="none"/>
            <w:lang w:val="en-US"/>
          </w:rPr>
          <w:t>translationlocalization</w:t>
        </w:r>
        <w:proofErr w:type="spellEnd"/>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curriculum</w:t>
        </w:r>
        <w:r w:rsidRPr="00765B12">
          <w:rPr>
            <w:rStyle w:val="af6"/>
            <w:rFonts w:ascii="Times New Roman" w:hAnsi="Times New Roman" w:cs="Times New Roman"/>
            <w:color w:val="auto"/>
            <w:sz w:val="28"/>
            <w:szCs w:val="28"/>
            <w:u w:val="none"/>
            <w:lang w:val="uk-UA"/>
          </w:rPr>
          <w:t>-</w:t>
        </w:r>
        <w:r w:rsidRPr="00765B12">
          <w:rPr>
            <w:rStyle w:val="af6"/>
            <w:rFonts w:ascii="Times New Roman" w:hAnsi="Times New Roman" w:cs="Times New Roman"/>
            <w:color w:val="auto"/>
            <w:sz w:val="28"/>
            <w:szCs w:val="28"/>
            <w:u w:val="none"/>
            <w:lang w:val="en-US"/>
          </w:rPr>
          <w:t>overview</w:t>
        </w:r>
      </w:hyperlink>
      <w:r w:rsidR="004F6ADF" w:rsidRPr="00765B12">
        <w:rPr>
          <w:rStyle w:val="af6"/>
          <w:rFonts w:ascii="Times New Roman" w:hAnsi="Times New Roman" w:cs="Times New Roman"/>
          <w:color w:val="auto"/>
          <w:sz w:val="28"/>
          <w:szCs w:val="28"/>
          <w:u w:val="none"/>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Muñoz Sánchez</w:t>
      </w:r>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en-US"/>
        </w:rPr>
        <w:t>P. Electronic Tools for Translators in the 21st Century [Electronic resource</w:t>
      </w:r>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en-US"/>
        </w:rPr>
        <w:t>/ P</w:t>
      </w:r>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en-US"/>
        </w:rPr>
        <w:t>Muñoz Sánchez</w:t>
      </w:r>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en-US"/>
        </w:rPr>
        <w:t xml:space="preserve">// Translation </w:t>
      </w:r>
      <w:r w:rsidR="004F6ADF" w:rsidRPr="00765B12">
        <w:rPr>
          <w:rFonts w:ascii="Times New Roman" w:hAnsi="Times New Roman" w:cs="Times New Roman"/>
          <w:sz w:val="28"/>
          <w:szCs w:val="28"/>
          <w:lang w:val="en-US"/>
        </w:rPr>
        <w:t xml:space="preserve">Journal. – 2006. – Vol. 10. – No. 4. – Way of </w:t>
      </w:r>
      <w:proofErr w:type="gramStart"/>
      <w:r w:rsidR="004F6ADF" w:rsidRPr="00765B12">
        <w:rPr>
          <w:rFonts w:ascii="Times New Roman" w:hAnsi="Times New Roman" w:cs="Times New Roman"/>
          <w:sz w:val="28"/>
          <w:szCs w:val="28"/>
          <w:lang w:val="en-US"/>
        </w:rPr>
        <w:t>access </w:t>
      </w:r>
      <w:r w:rsidRPr="00765B12">
        <w:rPr>
          <w:rFonts w:ascii="Times New Roman" w:hAnsi="Times New Roman" w:cs="Times New Roman"/>
          <w:sz w:val="28"/>
          <w:szCs w:val="28"/>
          <w:lang w:val="en-US"/>
        </w:rPr>
        <w:t>:</w:t>
      </w:r>
      <w:proofErr w:type="gramEnd"/>
      <w:r w:rsidRPr="00765B12">
        <w:rPr>
          <w:rFonts w:ascii="Times New Roman" w:hAnsi="Times New Roman" w:cs="Times New Roman"/>
          <w:sz w:val="28"/>
          <w:szCs w:val="28"/>
          <w:lang w:val="en-US"/>
        </w:rPr>
        <w:t xml:space="preserve"> </w:t>
      </w:r>
      <w:hyperlink r:id="rId29" w:history="1">
        <w:r w:rsidRPr="00765B12">
          <w:rPr>
            <w:rStyle w:val="af6"/>
            <w:rFonts w:ascii="Times New Roman" w:hAnsi="Times New Roman" w:cs="Times New Roman"/>
            <w:color w:val="auto"/>
            <w:sz w:val="28"/>
            <w:szCs w:val="28"/>
            <w:u w:val="none"/>
            <w:lang w:val="en-US"/>
          </w:rPr>
          <w:t>http://translationjournal.net/journal/38tools.htm</w:t>
        </w:r>
      </w:hyperlink>
      <w:r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Online Browsing Platform, ISO/TS 11669:2012 Translation projects – General guidance [Electr</w:t>
      </w:r>
      <w:r w:rsidR="004F6ADF" w:rsidRPr="00765B12">
        <w:rPr>
          <w:rFonts w:ascii="Times New Roman" w:hAnsi="Times New Roman" w:cs="Times New Roman"/>
          <w:sz w:val="28"/>
          <w:szCs w:val="28"/>
          <w:lang w:val="en-US"/>
        </w:rPr>
        <w:t xml:space="preserve">onic resource]. – Way of </w:t>
      </w:r>
      <w:proofErr w:type="gramStart"/>
      <w:r w:rsidR="004F6ADF" w:rsidRPr="00765B12">
        <w:rPr>
          <w:rFonts w:ascii="Times New Roman" w:hAnsi="Times New Roman" w:cs="Times New Roman"/>
          <w:sz w:val="28"/>
          <w:szCs w:val="28"/>
          <w:lang w:val="en-US"/>
        </w:rPr>
        <w:t>access </w:t>
      </w:r>
      <w:r w:rsidRPr="00765B12">
        <w:rPr>
          <w:rFonts w:ascii="Times New Roman" w:hAnsi="Times New Roman" w:cs="Times New Roman"/>
          <w:sz w:val="28"/>
          <w:szCs w:val="28"/>
          <w:lang w:val="en-US"/>
        </w:rPr>
        <w:t>:</w:t>
      </w:r>
      <w:proofErr w:type="gramEnd"/>
      <w:r w:rsidRPr="00765B12">
        <w:rPr>
          <w:rFonts w:ascii="Times New Roman" w:hAnsi="Times New Roman" w:cs="Times New Roman"/>
          <w:sz w:val="28"/>
          <w:szCs w:val="28"/>
          <w:lang w:val="en-US"/>
        </w:rPr>
        <w:t xml:space="preserve"> </w:t>
      </w:r>
      <w:hyperlink r:id="rId30" w:anchor="iso:std:iso:ts:11669:ed-1:v1:en" w:history="1">
        <w:r w:rsidRPr="00765B12">
          <w:rPr>
            <w:rStyle w:val="af6"/>
            <w:rFonts w:ascii="Times New Roman" w:hAnsi="Times New Roman" w:cs="Times New Roman"/>
            <w:color w:val="auto"/>
            <w:sz w:val="28"/>
            <w:szCs w:val="28"/>
            <w:u w:val="none"/>
            <w:lang w:val="en-US"/>
          </w:rPr>
          <w:t>https://www.iso.org/obp/ui/#iso:std:iso:ts:11669:ed-1:v1:en</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en-US"/>
        </w:rPr>
      </w:pPr>
      <w:proofErr w:type="spellStart"/>
      <w:r w:rsidRPr="00765B12">
        <w:rPr>
          <w:rFonts w:ascii="Times New Roman" w:hAnsi="Times New Roman" w:cs="Times New Roman"/>
          <w:sz w:val="28"/>
          <w:szCs w:val="28"/>
          <w:lang w:val="en-US"/>
        </w:rPr>
        <w:t>Passolo</w:t>
      </w:r>
      <w:proofErr w:type="spellEnd"/>
      <w:r w:rsidRPr="00765B12">
        <w:rPr>
          <w:rFonts w:ascii="Times New Roman" w:hAnsi="Times New Roman" w:cs="Times New Roman"/>
          <w:sz w:val="28"/>
          <w:szCs w:val="28"/>
          <w:lang w:val="uk-UA"/>
        </w:rPr>
        <w:t xml:space="preserve"> 2016 </w:t>
      </w:r>
      <w:r w:rsidRPr="00765B12">
        <w:rPr>
          <w:rFonts w:ascii="Times New Roman" w:hAnsi="Times New Roman" w:cs="Times New Roman"/>
          <w:sz w:val="28"/>
          <w:szCs w:val="28"/>
          <w:lang w:val="en-US"/>
        </w:rPr>
        <w:t xml:space="preserve">Handbook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31" w:history="1">
        <w:r w:rsidRPr="00765B12">
          <w:rPr>
            <w:rStyle w:val="af6"/>
            <w:rFonts w:ascii="Times New Roman" w:hAnsi="Times New Roman" w:cs="Times New Roman"/>
            <w:color w:val="auto"/>
            <w:sz w:val="28"/>
            <w:szCs w:val="28"/>
            <w:u w:val="none"/>
            <w:lang w:val="en-US"/>
          </w:rPr>
          <w:t>http://producthelp.sdl.com/SDL_Passolo_2016/en/Passolo_Handbook.htm</w:t>
        </w:r>
      </w:hyperlink>
      <w:r w:rsidR="004F6ADF" w:rsidRPr="00765B12">
        <w:rPr>
          <w:rStyle w:val="af6"/>
          <w:rFonts w:ascii="Times New Roman" w:hAnsi="Times New Roman" w:cs="Times New Roman"/>
          <w:color w:val="auto"/>
          <w:sz w:val="28"/>
          <w:szCs w:val="28"/>
          <w:u w:val="none"/>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RC-</w:t>
      </w:r>
      <w:proofErr w:type="spellStart"/>
      <w:r w:rsidRPr="00765B12">
        <w:rPr>
          <w:rFonts w:ascii="Times New Roman" w:hAnsi="Times New Roman" w:cs="Times New Roman"/>
          <w:sz w:val="28"/>
          <w:szCs w:val="28"/>
          <w:lang w:val="en-US"/>
        </w:rPr>
        <w:t>WinTrans</w:t>
      </w:r>
      <w:proofErr w:type="spellEnd"/>
      <w:r w:rsidRPr="00765B12">
        <w:rPr>
          <w:rFonts w:ascii="Times New Roman" w:hAnsi="Times New Roman" w:cs="Times New Roman"/>
          <w:sz w:val="28"/>
          <w:szCs w:val="28"/>
          <w:lang w:val="en-US"/>
        </w:rPr>
        <w:t xml:space="preserve"> Software Localizer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32" w:history="1">
        <w:r w:rsidRPr="00765B12">
          <w:rPr>
            <w:rStyle w:val="af6"/>
            <w:rFonts w:ascii="Times New Roman" w:hAnsi="Times New Roman" w:cs="Times New Roman"/>
            <w:color w:val="auto"/>
            <w:sz w:val="28"/>
            <w:szCs w:val="28"/>
            <w:u w:val="none"/>
            <w:lang w:val="en-US"/>
          </w:rPr>
          <w:t>http://www.schaudin.com/web/products.aspx</w:t>
        </w:r>
      </w:hyperlink>
      <w:r w:rsidR="004F6ADF" w:rsidRPr="00765B12">
        <w:rPr>
          <w:rFonts w:ascii="Times New Roman" w:hAnsi="Times New Roman" w:cs="Times New Roman"/>
          <w:sz w:val="28"/>
          <w:szCs w:val="28"/>
          <w:lang w:val="en-US"/>
        </w:rPr>
        <w:t>.</w:t>
      </w:r>
    </w:p>
    <w:p w:rsidR="00A20732" w:rsidRPr="00765B12" w:rsidRDefault="004F6ADF"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en-US"/>
        </w:rPr>
        <w:lastRenderedPageBreak/>
        <w:t>Roturier</w:t>
      </w:r>
      <w:proofErr w:type="spellEnd"/>
      <w:r w:rsidRPr="00765B12">
        <w:rPr>
          <w:rFonts w:ascii="Times New Roman" w:hAnsi="Times New Roman" w:cs="Times New Roman"/>
          <w:sz w:val="28"/>
          <w:szCs w:val="28"/>
          <w:lang w:val="en-US"/>
        </w:rPr>
        <w:t> </w:t>
      </w:r>
      <w:r w:rsidR="00A20732" w:rsidRPr="00765B12">
        <w:rPr>
          <w:rFonts w:ascii="Times New Roman" w:hAnsi="Times New Roman" w:cs="Times New Roman"/>
          <w:sz w:val="28"/>
          <w:szCs w:val="28"/>
          <w:lang w:val="en-US"/>
        </w:rPr>
        <w:t>J. Localizing Apps: A Practical Guide for Translators and Translat</w:t>
      </w:r>
      <w:r w:rsidRPr="00765B12">
        <w:rPr>
          <w:rFonts w:ascii="Times New Roman" w:hAnsi="Times New Roman" w:cs="Times New Roman"/>
          <w:sz w:val="28"/>
          <w:szCs w:val="28"/>
          <w:lang w:val="en-US"/>
        </w:rPr>
        <w:t>ion Students </w:t>
      </w:r>
      <w:r w:rsidR="00A20732" w:rsidRPr="00765B12">
        <w:rPr>
          <w:rFonts w:ascii="Times New Roman" w:hAnsi="Times New Roman" w:cs="Times New Roman"/>
          <w:sz w:val="28"/>
          <w:szCs w:val="28"/>
          <w:lang w:val="uk-UA"/>
        </w:rPr>
        <w:t>/</w:t>
      </w:r>
      <w:r w:rsidRPr="00765B12">
        <w:rPr>
          <w:rFonts w:ascii="Times New Roman" w:hAnsi="Times New Roman" w:cs="Times New Roman"/>
          <w:sz w:val="28"/>
          <w:szCs w:val="28"/>
          <w:lang w:val="en-US"/>
        </w:rPr>
        <w:t xml:space="preserve"> J. </w:t>
      </w:r>
      <w:proofErr w:type="spellStart"/>
      <w:r w:rsidR="00A20732" w:rsidRPr="00765B12">
        <w:rPr>
          <w:rFonts w:ascii="Times New Roman" w:hAnsi="Times New Roman" w:cs="Times New Roman"/>
          <w:sz w:val="28"/>
          <w:szCs w:val="28"/>
          <w:lang w:val="en-US"/>
        </w:rPr>
        <w:t>Roturier</w:t>
      </w:r>
      <w:proofErr w:type="spellEnd"/>
      <w:r w:rsidR="00A20732" w:rsidRPr="00765B12">
        <w:rPr>
          <w:rFonts w:ascii="Times New Roman" w:hAnsi="Times New Roman" w:cs="Times New Roman"/>
          <w:sz w:val="28"/>
          <w:szCs w:val="28"/>
          <w:lang w:val="en-US"/>
        </w:rPr>
        <w:t xml:space="preserve">. –Abingdon, </w:t>
      </w:r>
      <w:r w:rsidRPr="00765B12">
        <w:rPr>
          <w:rFonts w:ascii="Times New Roman" w:hAnsi="Times New Roman" w:cs="Times New Roman"/>
          <w:sz w:val="28"/>
          <w:szCs w:val="28"/>
          <w:lang w:val="en-US"/>
        </w:rPr>
        <w:t xml:space="preserve">New </w:t>
      </w:r>
      <w:proofErr w:type="gramStart"/>
      <w:r w:rsidRPr="00765B12">
        <w:rPr>
          <w:rFonts w:ascii="Times New Roman" w:hAnsi="Times New Roman" w:cs="Times New Roman"/>
          <w:sz w:val="28"/>
          <w:szCs w:val="28"/>
          <w:lang w:val="en-US"/>
        </w:rPr>
        <w:t>York :</w:t>
      </w:r>
      <w:proofErr w:type="gramEnd"/>
      <w:r w:rsidRPr="00765B12">
        <w:rPr>
          <w:rFonts w:ascii="Times New Roman" w:hAnsi="Times New Roman" w:cs="Times New Roman"/>
          <w:sz w:val="28"/>
          <w:szCs w:val="28"/>
          <w:lang w:val="en-US"/>
        </w:rPr>
        <w:t xml:space="preserve"> Routledge. – 2015. – 207 </w:t>
      </w:r>
      <w:r w:rsidR="00A20732" w:rsidRPr="00765B12">
        <w:rPr>
          <w:rFonts w:ascii="Times New Roman" w:hAnsi="Times New Roman" w:cs="Times New Roman"/>
          <w:sz w:val="28"/>
          <w:szCs w:val="28"/>
          <w:lang w:val="en-US"/>
        </w:rPr>
        <w:t>p.</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 xml:space="preserve">SDL Academic Partner Program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33" w:history="1">
        <w:r w:rsidRPr="00765B12">
          <w:rPr>
            <w:rStyle w:val="af6"/>
            <w:rFonts w:ascii="Times New Roman" w:hAnsi="Times New Roman" w:cs="Times New Roman"/>
            <w:color w:val="auto"/>
            <w:sz w:val="28"/>
            <w:szCs w:val="28"/>
            <w:u w:val="none"/>
            <w:lang w:val="en-US"/>
          </w:rPr>
          <w:t>http://www.sdltrados.com/education/</w:t>
        </w:r>
      </w:hyperlink>
      <w:r w:rsidR="004F6ADF" w:rsidRPr="00765B12">
        <w:rPr>
          <w:rFonts w:ascii="Times New Roman" w:hAnsi="Times New Roman" w:cs="Times New Roman"/>
          <w:sz w:val="28"/>
          <w:szCs w:val="28"/>
          <w:lang w:val="en-US"/>
        </w:rPr>
        <w:t>.</w:t>
      </w:r>
    </w:p>
    <w:p w:rsidR="005946C9" w:rsidRPr="00765B12" w:rsidRDefault="005946C9" w:rsidP="005946C9">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SDL</w:t>
      </w:r>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en-US"/>
        </w:rPr>
        <w:t>Passolo</w:t>
      </w:r>
      <w:proofErr w:type="spellEnd"/>
      <w:r w:rsidRPr="00765B12">
        <w:rPr>
          <w:rFonts w:ascii="Times New Roman" w:hAnsi="Times New Roman" w:cs="Times New Roman"/>
          <w:sz w:val="28"/>
          <w:szCs w:val="28"/>
          <w:lang w:val="uk-UA"/>
        </w:rPr>
        <w:t xml:space="preserve"> 2016 </w:t>
      </w:r>
      <w:r w:rsidRPr="00765B12">
        <w:rPr>
          <w:rFonts w:ascii="Times New Roman" w:hAnsi="Times New Roman" w:cs="Times New Roman"/>
          <w:sz w:val="28"/>
          <w:szCs w:val="28"/>
          <w:lang w:val="en-US"/>
        </w:rPr>
        <w:t>Getting</w:t>
      </w:r>
      <w:r w:rsidRPr="00765B12">
        <w:rPr>
          <w:rFonts w:ascii="Times New Roman" w:hAnsi="Times New Roman" w:cs="Times New Roman"/>
          <w:sz w:val="28"/>
          <w:szCs w:val="28"/>
          <w:lang w:val="uk-UA"/>
        </w:rPr>
        <w:t xml:space="preserve"> </w:t>
      </w:r>
      <w:r w:rsidRPr="00765B12">
        <w:rPr>
          <w:rFonts w:ascii="Times New Roman" w:hAnsi="Times New Roman" w:cs="Times New Roman"/>
          <w:sz w:val="28"/>
          <w:szCs w:val="28"/>
          <w:lang w:val="en-US"/>
        </w:rPr>
        <w:t xml:space="preserve">Started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34" w:history="1">
        <w:r w:rsidRPr="00765B12">
          <w:rPr>
            <w:rStyle w:val="af6"/>
            <w:rFonts w:ascii="Times New Roman" w:hAnsi="Times New Roman" w:cs="Times New Roman"/>
            <w:color w:val="auto"/>
            <w:sz w:val="28"/>
            <w:szCs w:val="28"/>
            <w:u w:val="none"/>
            <w:lang w:val="en-US"/>
          </w:rPr>
          <w:t>https://sdl.ssl.cdn.sdlmedia.com/6859.pdf</w:t>
        </w:r>
      </w:hyperlink>
      <w:r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eastAsia="Calibri" w:hAnsi="Times New Roman" w:cs="Times New Roman"/>
          <w:sz w:val="28"/>
          <w:szCs w:val="28"/>
          <w:lang w:val="uk-UA"/>
        </w:rPr>
        <w:t xml:space="preserve">SDL </w:t>
      </w:r>
      <w:proofErr w:type="spellStart"/>
      <w:r w:rsidRPr="00765B12">
        <w:rPr>
          <w:rFonts w:ascii="Times New Roman" w:eastAsia="Calibri" w:hAnsi="Times New Roman" w:cs="Times New Roman"/>
          <w:sz w:val="28"/>
          <w:szCs w:val="28"/>
          <w:lang w:val="uk-UA"/>
        </w:rPr>
        <w:t>Passolo</w:t>
      </w:r>
      <w:proofErr w:type="spellEnd"/>
      <w:r w:rsidRPr="00765B12">
        <w:rPr>
          <w:rFonts w:ascii="Times New Roman" w:eastAsia="Calibri" w:hAnsi="Times New Roman" w:cs="Times New Roman"/>
          <w:sz w:val="28"/>
          <w:szCs w:val="28"/>
          <w:lang w:val="en-US"/>
        </w:rPr>
        <w:t xml:space="preserve"> 2016</w:t>
      </w:r>
      <w:r w:rsidRPr="00765B12">
        <w:rPr>
          <w:rFonts w:ascii="Times New Roman" w:eastAsia="Calibri" w:hAnsi="Times New Roman" w:cs="Times New Roman"/>
          <w:sz w:val="28"/>
          <w:szCs w:val="28"/>
          <w:lang w:val="uk-UA"/>
        </w:rPr>
        <w:t xml:space="preserve"> </w:t>
      </w:r>
      <w:r w:rsidRPr="00765B12">
        <w:rPr>
          <w:rFonts w:ascii="Times New Roman" w:eastAsia="Calibri" w:hAnsi="Times New Roman" w:cs="Times New Roman"/>
          <w:sz w:val="28"/>
          <w:szCs w:val="28"/>
          <w:lang w:val="en-US"/>
        </w:rPr>
        <w:t xml:space="preserve"> Product Brief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35" w:history="1">
        <w:r w:rsidRPr="00765B12">
          <w:rPr>
            <w:rStyle w:val="af6"/>
            <w:rFonts w:ascii="Times New Roman" w:hAnsi="Times New Roman" w:cs="Times New Roman"/>
            <w:color w:val="auto"/>
            <w:sz w:val="28"/>
            <w:szCs w:val="28"/>
            <w:u w:val="none"/>
            <w:lang w:val="en-US"/>
          </w:rPr>
          <w:t>http://www.sdl.com/download/sdl-passolo/71993/</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 xml:space="preserve">The Carnegie Classification of Institutions of Higher Education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36" w:history="1">
        <w:r w:rsidRPr="00765B12">
          <w:rPr>
            <w:rStyle w:val="af6"/>
            <w:rFonts w:ascii="Times New Roman" w:hAnsi="Times New Roman" w:cs="Times New Roman"/>
            <w:color w:val="auto"/>
            <w:sz w:val="28"/>
            <w:szCs w:val="28"/>
            <w:u w:val="none"/>
            <w:lang w:val="en-US"/>
          </w:rPr>
          <w:t>http://carnegieclassifications.iu.edu</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uk-UA"/>
        </w:rPr>
        <w:t>The</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World</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University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Rankings</w:t>
      </w:r>
      <w:proofErr w:type="spellEnd"/>
      <w:r w:rsidRPr="00765B12">
        <w:rPr>
          <w:rFonts w:ascii="Times New Roman" w:hAnsi="Times New Roman" w:cs="Times New Roman"/>
          <w:sz w:val="28"/>
          <w:szCs w:val="28"/>
          <w:lang w:val="en-US"/>
        </w:rPr>
        <w:t xml:space="preserve"> – 2017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37" w:history="1">
        <w:r w:rsidRPr="00765B12">
          <w:rPr>
            <w:rStyle w:val="af6"/>
            <w:rFonts w:ascii="Times New Roman" w:hAnsi="Times New Roman" w:cs="Times New Roman"/>
            <w:color w:val="auto"/>
            <w:sz w:val="28"/>
            <w:szCs w:val="28"/>
            <w:u w:val="none"/>
            <w:lang w:val="en-US"/>
          </w:rPr>
          <w:t>https://www.timeshighereducation.com/world-university-rankings/kent-state-university</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uk-UA"/>
        </w:rPr>
        <w:t>Top</w:t>
      </w:r>
      <w:proofErr w:type="spellEnd"/>
      <w:r w:rsidRPr="00765B12">
        <w:rPr>
          <w:rFonts w:ascii="Times New Roman" w:hAnsi="Times New Roman" w:cs="Times New Roman"/>
          <w:sz w:val="28"/>
          <w:szCs w:val="28"/>
          <w:lang w:val="uk-UA"/>
        </w:rPr>
        <w:t xml:space="preserve"> 100 </w:t>
      </w:r>
      <w:proofErr w:type="spellStart"/>
      <w:r w:rsidRPr="00765B12">
        <w:rPr>
          <w:rFonts w:ascii="Times New Roman" w:hAnsi="Times New Roman" w:cs="Times New Roman"/>
          <w:sz w:val="28"/>
          <w:szCs w:val="28"/>
          <w:lang w:val="uk-UA"/>
        </w:rPr>
        <w:t>Language</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Service</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Providers</w:t>
      </w:r>
      <w:proofErr w:type="spellEnd"/>
      <w:r w:rsidRPr="00765B12">
        <w:rPr>
          <w:rFonts w:ascii="Times New Roman" w:hAnsi="Times New Roman" w:cs="Times New Roman"/>
          <w:sz w:val="28"/>
          <w:szCs w:val="28"/>
          <w:lang w:val="uk-UA"/>
        </w:rPr>
        <w:t>: 2016 [</w:t>
      </w:r>
      <w:proofErr w:type="spellStart"/>
      <w:r w:rsidRPr="00765B12">
        <w:rPr>
          <w:rFonts w:ascii="Times New Roman" w:hAnsi="Times New Roman" w:cs="Times New Roman"/>
          <w:sz w:val="28"/>
          <w:szCs w:val="28"/>
          <w:lang w:val="uk-UA"/>
        </w:rPr>
        <w:t>Electr</w:t>
      </w:r>
      <w:r w:rsidR="004F6ADF" w:rsidRPr="00765B12">
        <w:rPr>
          <w:rFonts w:ascii="Times New Roman" w:hAnsi="Times New Roman" w:cs="Times New Roman"/>
          <w:sz w:val="28"/>
          <w:szCs w:val="28"/>
          <w:lang w:val="uk-UA"/>
        </w:rPr>
        <w:t>onic</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resource</w:t>
      </w:r>
      <w:proofErr w:type="spellEnd"/>
      <w:r w:rsidR="004F6ADF" w:rsidRPr="00765B12">
        <w:rPr>
          <w:rFonts w:ascii="Times New Roman" w:hAnsi="Times New Roman" w:cs="Times New Roman"/>
          <w:sz w:val="28"/>
          <w:szCs w:val="28"/>
          <w:lang w:val="uk-UA"/>
        </w:rPr>
        <w:t xml:space="preserve">]. – </w:t>
      </w:r>
      <w:proofErr w:type="spellStart"/>
      <w:r w:rsidR="004F6ADF" w:rsidRPr="00765B12">
        <w:rPr>
          <w:rFonts w:ascii="Times New Roman" w:hAnsi="Times New Roman" w:cs="Times New Roman"/>
          <w:sz w:val="28"/>
          <w:szCs w:val="28"/>
          <w:lang w:val="uk-UA"/>
        </w:rPr>
        <w:t>Way</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of</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access</w:t>
      </w:r>
      <w:proofErr w:type="spellEnd"/>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 xml:space="preserve">: </w:t>
      </w:r>
      <w:hyperlink r:id="rId38" w:history="1">
        <w:r w:rsidRPr="00765B12">
          <w:rPr>
            <w:rStyle w:val="af6"/>
            <w:rFonts w:ascii="Times New Roman" w:hAnsi="Times New Roman" w:cs="Times New Roman"/>
            <w:color w:val="auto"/>
            <w:sz w:val="28"/>
            <w:szCs w:val="28"/>
            <w:u w:val="none"/>
            <w:lang w:val="uk-UA"/>
          </w:rPr>
          <w:t>http://www.commonsenseadvisory.com/Marketing/2016-largest-LSPs.aspx?utm_source=MLIP+Top+100+LSPs&amp;utm_campaign=LSPs&amp;utm_medium=email</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proofErr w:type="spellStart"/>
      <w:r w:rsidRPr="00765B12">
        <w:rPr>
          <w:rFonts w:ascii="Times New Roman" w:hAnsi="Times New Roman" w:cs="Times New Roman"/>
          <w:sz w:val="28"/>
          <w:szCs w:val="28"/>
          <w:lang w:val="uk-UA"/>
        </w:rPr>
        <w:t>Translation</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and</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Localization</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Industry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Facts</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and</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Data</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Electr</w:t>
      </w:r>
      <w:r w:rsidR="004F6ADF" w:rsidRPr="00765B12">
        <w:rPr>
          <w:rFonts w:ascii="Times New Roman" w:hAnsi="Times New Roman" w:cs="Times New Roman"/>
          <w:sz w:val="28"/>
          <w:szCs w:val="28"/>
          <w:lang w:val="uk-UA"/>
        </w:rPr>
        <w:t>onic</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resource</w:t>
      </w:r>
      <w:proofErr w:type="spellEnd"/>
      <w:r w:rsidR="004F6ADF" w:rsidRPr="00765B12">
        <w:rPr>
          <w:rFonts w:ascii="Times New Roman" w:hAnsi="Times New Roman" w:cs="Times New Roman"/>
          <w:sz w:val="28"/>
          <w:szCs w:val="28"/>
          <w:lang w:val="uk-UA"/>
        </w:rPr>
        <w:t xml:space="preserve">]. – </w:t>
      </w:r>
      <w:proofErr w:type="spellStart"/>
      <w:r w:rsidR="004F6ADF" w:rsidRPr="00765B12">
        <w:rPr>
          <w:rFonts w:ascii="Times New Roman" w:hAnsi="Times New Roman" w:cs="Times New Roman"/>
          <w:sz w:val="28"/>
          <w:szCs w:val="28"/>
          <w:lang w:val="uk-UA"/>
        </w:rPr>
        <w:t>Way</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of</w:t>
      </w:r>
      <w:proofErr w:type="spellEnd"/>
      <w:r w:rsidR="004F6ADF" w:rsidRPr="00765B12">
        <w:rPr>
          <w:rFonts w:ascii="Times New Roman" w:hAnsi="Times New Roman" w:cs="Times New Roman"/>
          <w:sz w:val="28"/>
          <w:szCs w:val="28"/>
          <w:lang w:val="uk-UA"/>
        </w:rPr>
        <w:t xml:space="preserve"> </w:t>
      </w:r>
      <w:proofErr w:type="spellStart"/>
      <w:r w:rsidR="004F6ADF" w:rsidRPr="00765B12">
        <w:rPr>
          <w:rFonts w:ascii="Times New Roman" w:hAnsi="Times New Roman" w:cs="Times New Roman"/>
          <w:sz w:val="28"/>
          <w:szCs w:val="28"/>
          <w:lang w:val="uk-UA"/>
        </w:rPr>
        <w:t>access</w:t>
      </w:r>
      <w:proofErr w:type="spellEnd"/>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 xml:space="preserve">: </w:t>
      </w:r>
      <w:hyperlink r:id="rId39" w:anchor="fn1" w:history="1">
        <w:r w:rsidRPr="00765B12">
          <w:rPr>
            <w:rStyle w:val="af6"/>
            <w:rFonts w:ascii="Times New Roman" w:hAnsi="Times New Roman" w:cs="Times New Roman"/>
            <w:color w:val="auto"/>
            <w:sz w:val="28"/>
            <w:szCs w:val="28"/>
            <w:u w:val="none"/>
            <w:lang w:val="uk-UA"/>
          </w:rPr>
          <w:t>https://www.gala-global.org/industry/industry-facts-and-data#fn1</w:t>
        </w:r>
      </w:hyperlink>
      <w:r w:rsidR="004F6ADF" w:rsidRPr="00765B12">
        <w:rPr>
          <w:rFonts w:ascii="Times New Roman" w:hAnsi="Times New Roman" w:cs="Times New Roman"/>
          <w:sz w:val="28"/>
          <w:szCs w:val="28"/>
          <w:lang w:val="en-US"/>
        </w:rPr>
        <w:t>.</w:t>
      </w:r>
    </w:p>
    <w:p w:rsidR="00A20732" w:rsidRPr="00765B12" w:rsidRDefault="00A20732"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uk-UA"/>
        </w:rPr>
        <w:t xml:space="preserve">U.S. </w:t>
      </w:r>
      <w:proofErr w:type="spellStart"/>
      <w:r w:rsidRPr="00765B12">
        <w:rPr>
          <w:rFonts w:ascii="Times New Roman" w:hAnsi="Times New Roman" w:cs="Times New Roman"/>
          <w:sz w:val="28"/>
          <w:szCs w:val="28"/>
          <w:lang w:val="uk-UA"/>
        </w:rPr>
        <w:t>News</w:t>
      </w:r>
      <w:proofErr w:type="spellEnd"/>
      <w:r w:rsidRPr="00765B12">
        <w:rPr>
          <w:rFonts w:ascii="Times New Roman" w:hAnsi="Times New Roman" w:cs="Times New Roman"/>
          <w:sz w:val="28"/>
          <w:szCs w:val="28"/>
          <w:lang w:val="uk-UA"/>
        </w:rPr>
        <w:t xml:space="preserve"> &amp; </w:t>
      </w:r>
      <w:proofErr w:type="spellStart"/>
      <w:r w:rsidRPr="00765B12">
        <w:rPr>
          <w:rFonts w:ascii="Times New Roman" w:hAnsi="Times New Roman" w:cs="Times New Roman"/>
          <w:sz w:val="28"/>
          <w:szCs w:val="28"/>
          <w:lang w:val="uk-UA"/>
        </w:rPr>
        <w:t>World</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Report</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40" w:history="1">
        <w:r w:rsidRPr="00765B12">
          <w:rPr>
            <w:rStyle w:val="af6"/>
            <w:rFonts w:ascii="Times New Roman" w:hAnsi="Times New Roman" w:cs="Times New Roman"/>
            <w:color w:val="auto"/>
            <w:sz w:val="28"/>
            <w:szCs w:val="28"/>
            <w:u w:val="none"/>
            <w:lang w:val="en-US"/>
          </w:rPr>
          <w:t>https://www.usnews.com/best-colleges/university-of-texas-arlington-3656</w:t>
        </w:r>
      </w:hyperlink>
      <w:r w:rsidR="004F6ADF" w:rsidRPr="00765B12">
        <w:rPr>
          <w:rFonts w:ascii="Times New Roman" w:hAnsi="Times New Roman" w:cs="Times New Roman"/>
          <w:sz w:val="28"/>
          <w:szCs w:val="28"/>
          <w:lang w:val="en-US"/>
        </w:rPr>
        <w:t>.</w:t>
      </w:r>
    </w:p>
    <w:p w:rsidR="00A20732" w:rsidRPr="00765B12" w:rsidRDefault="004F6ADF" w:rsidP="001E4E64">
      <w:pPr>
        <w:pStyle w:val="a3"/>
        <w:numPr>
          <w:ilvl w:val="0"/>
          <w:numId w:val="1"/>
        </w:numPr>
        <w:spacing w:after="0" w:line="360" w:lineRule="auto"/>
        <w:ind w:firstLine="709"/>
        <w:jc w:val="both"/>
        <w:rPr>
          <w:rFonts w:ascii="Times New Roman" w:hAnsi="Times New Roman" w:cs="Times New Roman"/>
          <w:sz w:val="28"/>
          <w:szCs w:val="28"/>
          <w:lang w:val="uk-UA"/>
        </w:rPr>
      </w:pPr>
      <w:r w:rsidRPr="00765B12">
        <w:rPr>
          <w:rFonts w:ascii="Times New Roman" w:hAnsi="Times New Roman" w:cs="Times New Roman"/>
          <w:sz w:val="28"/>
          <w:szCs w:val="28"/>
          <w:lang w:val="en-US"/>
        </w:rPr>
        <w:t>UT Arlington College of Liberal Arts – Modern Languages,</w:t>
      </w:r>
      <w:r w:rsidR="00A20732" w:rsidRPr="00765B12">
        <w:rPr>
          <w:rFonts w:ascii="Times New Roman" w:hAnsi="Times New Roman" w:cs="Times New Roman"/>
          <w:sz w:val="28"/>
          <w:szCs w:val="28"/>
          <w:lang w:val="en-US"/>
        </w:rPr>
        <w:t xml:space="preserve"> Undergraduate and Graduate Programs </w:t>
      </w:r>
      <w:r w:rsidR="00A20732" w:rsidRPr="00765B12">
        <w:rPr>
          <w:rFonts w:ascii="Times New Roman" w:hAnsi="Times New Roman" w:cs="Times New Roman"/>
          <w:sz w:val="28"/>
          <w:szCs w:val="28"/>
          <w:lang w:val="uk-UA"/>
        </w:rPr>
        <w:t>[</w:t>
      </w:r>
      <w:proofErr w:type="spellStart"/>
      <w:r w:rsidR="00A20732" w:rsidRPr="00765B12">
        <w:rPr>
          <w:rFonts w:ascii="Times New Roman" w:hAnsi="Times New Roman" w:cs="Times New Roman"/>
          <w:sz w:val="28"/>
          <w:szCs w:val="28"/>
          <w:lang w:val="uk-UA"/>
        </w:rPr>
        <w:t>Electronic</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resource</w:t>
      </w:r>
      <w:proofErr w:type="spellEnd"/>
      <w:r w:rsidR="00A20732" w:rsidRPr="00765B12">
        <w:rPr>
          <w:rFonts w:ascii="Times New Roman" w:hAnsi="Times New Roman" w:cs="Times New Roman"/>
          <w:sz w:val="28"/>
          <w:szCs w:val="28"/>
          <w:lang w:val="uk-UA"/>
        </w:rPr>
        <w:t xml:space="preserve">]. – </w:t>
      </w:r>
      <w:proofErr w:type="spellStart"/>
      <w:r w:rsidR="00A20732" w:rsidRPr="00765B12">
        <w:rPr>
          <w:rFonts w:ascii="Times New Roman" w:hAnsi="Times New Roman" w:cs="Times New Roman"/>
          <w:sz w:val="28"/>
          <w:szCs w:val="28"/>
          <w:lang w:val="uk-UA"/>
        </w:rPr>
        <w:t>Way</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of</w:t>
      </w:r>
      <w:proofErr w:type="spellEnd"/>
      <w:r w:rsidR="00A20732" w:rsidRPr="00765B12">
        <w:rPr>
          <w:rFonts w:ascii="Times New Roman" w:hAnsi="Times New Roman" w:cs="Times New Roman"/>
          <w:sz w:val="28"/>
          <w:szCs w:val="28"/>
          <w:lang w:val="uk-UA"/>
        </w:rPr>
        <w:t xml:space="preserve"> </w:t>
      </w:r>
      <w:proofErr w:type="spellStart"/>
      <w:r w:rsidR="00A20732" w:rsidRPr="00765B12">
        <w:rPr>
          <w:rFonts w:ascii="Times New Roman" w:hAnsi="Times New Roman" w:cs="Times New Roman"/>
          <w:sz w:val="28"/>
          <w:szCs w:val="28"/>
          <w:lang w:val="uk-UA"/>
        </w:rPr>
        <w:t>access</w:t>
      </w:r>
      <w:proofErr w:type="spellEnd"/>
      <w:r w:rsidR="00A20732" w:rsidRPr="00765B12">
        <w:rPr>
          <w:rFonts w:ascii="Times New Roman" w:hAnsi="Times New Roman" w:cs="Times New Roman"/>
          <w:sz w:val="28"/>
          <w:szCs w:val="28"/>
          <w:lang w:val="uk-UA"/>
        </w:rPr>
        <w:t> :</w:t>
      </w:r>
      <w:r w:rsidR="00A20732" w:rsidRPr="00765B12">
        <w:rPr>
          <w:rFonts w:ascii="Times New Roman" w:hAnsi="Times New Roman" w:cs="Times New Roman"/>
          <w:sz w:val="28"/>
          <w:szCs w:val="28"/>
          <w:lang w:val="en-US"/>
        </w:rPr>
        <w:t xml:space="preserve"> </w:t>
      </w:r>
      <w:hyperlink r:id="rId41" w:anchor="minorstext" w:history="1">
        <w:r w:rsidR="00A20732" w:rsidRPr="00765B12">
          <w:rPr>
            <w:rStyle w:val="af6"/>
            <w:rFonts w:ascii="Times New Roman" w:hAnsi="Times New Roman" w:cs="Times New Roman"/>
            <w:color w:val="auto"/>
            <w:sz w:val="28"/>
            <w:szCs w:val="28"/>
            <w:u w:val="none"/>
            <w:lang w:val="en-US"/>
          </w:rPr>
          <w:t>http://catalog.uta.edu/liberalarts/languages/undergraduate/#minorstext</w:t>
        </w:r>
      </w:hyperlink>
      <w:r w:rsidRPr="00765B12">
        <w:rPr>
          <w:rStyle w:val="af6"/>
          <w:rFonts w:ascii="Times New Roman" w:hAnsi="Times New Roman" w:cs="Times New Roman"/>
          <w:color w:val="auto"/>
          <w:sz w:val="28"/>
          <w:szCs w:val="28"/>
          <w:u w:val="none"/>
          <w:lang w:val="en-US"/>
        </w:rPr>
        <w:t>.</w:t>
      </w:r>
    </w:p>
    <w:p w:rsidR="00A20732" w:rsidRPr="00765B12" w:rsidRDefault="00A20732" w:rsidP="001E4E64">
      <w:pPr>
        <w:pStyle w:val="a3"/>
        <w:numPr>
          <w:ilvl w:val="0"/>
          <w:numId w:val="1"/>
        </w:numPr>
        <w:spacing w:after="0" w:line="360" w:lineRule="auto"/>
        <w:ind w:firstLine="709"/>
        <w:jc w:val="both"/>
        <w:rPr>
          <w:rStyle w:val="af6"/>
          <w:rFonts w:ascii="Times New Roman" w:hAnsi="Times New Roman" w:cs="Times New Roman"/>
          <w:color w:val="auto"/>
          <w:sz w:val="28"/>
          <w:szCs w:val="28"/>
          <w:u w:val="none"/>
          <w:lang w:val="uk-UA"/>
        </w:rPr>
      </w:pPr>
      <w:r w:rsidRPr="00765B12">
        <w:rPr>
          <w:rFonts w:ascii="Times New Roman" w:hAnsi="Times New Roman" w:cs="Times New Roman"/>
          <w:sz w:val="28"/>
          <w:szCs w:val="28"/>
          <w:lang w:val="en-US"/>
        </w:rPr>
        <w:lastRenderedPageBreak/>
        <w:t xml:space="preserve">UT Arlington </w:t>
      </w:r>
      <w:r w:rsidR="004F6ADF" w:rsidRPr="00765B12">
        <w:rPr>
          <w:rFonts w:ascii="Times New Roman" w:hAnsi="Times New Roman" w:cs="Times New Roman"/>
          <w:sz w:val="28"/>
          <w:szCs w:val="28"/>
          <w:lang w:val="en-US"/>
        </w:rPr>
        <w:t>–</w:t>
      </w:r>
      <w:r w:rsidRPr="00765B12">
        <w:rPr>
          <w:rFonts w:ascii="Times New Roman" w:hAnsi="Times New Roman" w:cs="Times New Roman"/>
          <w:sz w:val="28"/>
          <w:szCs w:val="28"/>
          <w:lang w:val="en-US"/>
        </w:rPr>
        <w:t xml:space="preserve"> Modern Languages </w:t>
      </w:r>
      <w:r w:rsidR="004F6ADF" w:rsidRPr="00765B12">
        <w:rPr>
          <w:rFonts w:ascii="Times New Roman" w:hAnsi="Times New Roman" w:cs="Times New Roman"/>
          <w:sz w:val="28"/>
          <w:szCs w:val="28"/>
          <w:lang w:val="en-US"/>
        </w:rPr>
        <w:t>–</w:t>
      </w:r>
      <w:r w:rsidRPr="00765B12">
        <w:rPr>
          <w:rFonts w:ascii="Times New Roman" w:hAnsi="Times New Roman" w:cs="Times New Roman"/>
          <w:sz w:val="28"/>
          <w:szCs w:val="28"/>
          <w:lang w:val="en-US"/>
        </w:rPr>
        <w:t xml:space="preserve"> French </w:t>
      </w:r>
      <w:r w:rsidR="004F6ADF" w:rsidRPr="00765B12">
        <w:rPr>
          <w:rFonts w:ascii="Times New Roman" w:hAnsi="Times New Roman" w:cs="Times New Roman"/>
          <w:sz w:val="28"/>
          <w:szCs w:val="28"/>
          <w:lang w:val="en-US"/>
        </w:rPr>
        <w:t>–</w:t>
      </w:r>
      <w:r w:rsidRPr="00765B12">
        <w:rPr>
          <w:rFonts w:ascii="Times New Roman" w:hAnsi="Times New Roman" w:cs="Times New Roman"/>
          <w:sz w:val="28"/>
          <w:szCs w:val="28"/>
          <w:lang w:val="en-US"/>
        </w:rPr>
        <w:t xml:space="preserve"> French Programs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42" w:history="1">
        <w:r w:rsidRPr="00765B12">
          <w:rPr>
            <w:rStyle w:val="af6"/>
            <w:rFonts w:ascii="Times New Roman" w:hAnsi="Times New Roman" w:cs="Times New Roman"/>
            <w:color w:val="auto"/>
            <w:sz w:val="28"/>
            <w:szCs w:val="28"/>
            <w:u w:val="none"/>
            <w:lang w:val="en-US"/>
          </w:rPr>
          <w:t>http://www.uta.edu/modl/french/French_Programs.php</w:t>
        </w:r>
      </w:hyperlink>
      <w:r w:rsidR="004F6ADF" w:rsidRPr="00765B12">
        <w:rPr>
          <w:rStyle w:val="af6"/>
          <w:rFonts w:ascii="Times New Roman" w:hAnsi="Times New Roman" w:cs="Times New Roman"/>
          <w:color w:val="auto"/>
          <w:sz w:val="28"/>
          <w:szCs w:val="28"/>
          <w:u w:val="none"/>
          <w:lang w:val="en-US"/>
        </w:rPr>
        <w:t>.</w:t>
      </w:r>
    </w:p>
    <w:p w:rsidR="00A20732" w:rsidRPr="00765B12" w:rsidRDefault="00A20732" w:rsidP="001E4E64">
      <w:pPr>
        <w:pStyle w:val="a3"/>
        <w:numPr>
          <w:ilvl w:val="0"/>
          <w:numId w:val="1"/>
        </w:numPr>
        <w:spacing w:after="0" w:line="360" w:lineRule="auto"/>
        <w:ind w:firstLine="709"/>
        <w:jc w:val="both"/>
        <w:rPr>
          <w:rStyle w:val="af6"/>
          <w:rFonts w:ascii="Times New Roman" w:hAnsi="Times New Roman" w:cs="Times New Roman"/>
          <w:color w:val="auto"/>
          <w:sz w:val="28"/>
          <w:szCs w:val="28"/>
          <w:u w:val="none"/>
          <w:lang w:val="uk-UA"/>
        </w:rPr>
      </w:pPr>
      <w:r w:rsidRPr="00765B12">
        <w:rPr>
          <w:rFonts w:ascii="Times New Roman" w:hAnsi="Times New Roman" w:cs="Times New Roman"/>
          <w:sz w:val="28"/>
          <w:szCs w:val="28"/>
          <w:lang w:val="en-US"/>
        </w:rPr>
        <w:t>UTIC</w:t>
      </w:r>
      <w:r w:rsidRPr="00765B12">
        <w:rPr>
          <w:rFonts w:ascii="Times New Roman" w:hAnsi="Times New Roman" w:cs="Times New Roman"/>
          <w:sz w:val="28"/>
          <w:szCs w:val="28"/>
        </w:rPr>
        <w:t>-2016. Обзор украинского рынка переводов</w:t>
      </w:r>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Элект</w:t>
      </w:r>
      <w:r w:rsidR="004F6ADF" w:rsidRPr="00765B12">
        <w:rPr>
          <w:rFonts w:ascii="Times New Roman" w:hAnsi="Times New Roman" w:cs="Times New Roman"/>
          <w:sz w:val="28"/>
          <w:szCs w:val="28"/>
          <w:lang w:val="uk-UA"/>
        </w:rPr>
        <w:t>ронный</w:t>
      </w:r>
      <w:proofErr w:type="spellEnd"/>
      <w:r w:rsidR="004F6ADF" w:rsidRPr="00765B12">
        <w:rPr>
          <w:rFonts w:ascii="Times New Roman" w:hAnsi="Times New Roman" w:cs="Times New Roman"/>
          <w:sz w:val="28"/>
          <w:szCs w:val="28"/>
          <w:lang w:val="uk-UA"/>
        </w:rPr>
        <w:t xml:space="preserve"> ресурс]. – Режим </w:t>
      </w:r>
      <w:proofErr w:type="spellStart"/>
      <w:r w:rsidR="004F6ADF" w:rsidRPr="00765B12">
        <w:rPr>
          <w:rFonts w:ascii="Times New Roman" w:hAnsi="Times New Roman" w:cs="Times New Roman"/>
          <w:sz w:val="28"/>
          <w:szCs w:val="28"/>
          <w:lang w:val="uk-UA"/>
        </w:rPr>
        <w:t>доступа</w:t>
      </w:r>
      <w:proofErr w:type="spellEnd"/>
      <w:r w:rsidR="004F6ADF" w:rsidRPr="00765B12">
        <w:rPr>
          <w:rFonts w:ascii="Times New Roman" w:hAnsi="Times New Roman" w:cs="Times New Roman"/>
          <w:sz w:val="28"/>
          <w:szCs w:val="28"/>
          <w:lang w:val="en-US"/>
        </w:rPr>
        <w:t> </w:t>
      </w:r>
      <w:r w:rsidRPr="00765B12">
        <w:rPr>
          <w:rFonts w:ascii="Times New Roman" w:hAnsi="Times New Roman" w:cs="Times New Roman"/>
          <w:sz w:val="28"/>
          <w:szCs w:val="28"/>
          <w:lang w:val="uk-UA"/>
        </w:rPr>
        <w:t xml:space="preserve">: </w:t>
      </w:r>
      <w:hyperlink r:id="rId43" w:history="1">
        <w:r w:rsidRPr="00765B12">
          <w:rPr>
            <w:rStyle w:val="af6"/>
            <w:rFonts w:ascii="Times New Roman" w:hAnsi="Times New Roman" w:cs="Times New Roman"/>
            <w:color w:val="auto"/>
            <w:sz w:val="28"/>
            <w:szCs w:val="28"/>
            <w:u w:val="none"/>
            <w:lang w:val="uk-UA"/>
          </w:rPr>
          <w:t>https://2016.utic.eu/video/videodoklady/utic-2016-obzor-ukrainskogo-rynka-perevodov-konstantin-dranc</w:t>
        </w:r>
        <w:r w:rsidRPr="00765B12">
          <w:rPr>
            <w:rStyle w:val="af6"/>
            <w:rFonts w:ascii="Times New Roman" w:hAnsi="Times New Roman" w:cs="Times New Roman"/>
            <w:color w:val="auto"/>
            <w:sz w:val="28"/>
            <w:szCs w:val="28"/>
            <w:u w:val="none"/>
            <w:lang w:val="en-US"/>
          </w:rPr>
          <w:t>h</w:t>
        </w:r>
      </w:hyperlink>
      <w:r w:rsidR="004F6ADF" w:rsidRPr="00765B12">
        <w:rPr>
          <w:rStyle w:val="af6"/>
          <w:rFonts w:ascii="Times New Roman" w:hAnsi="Times New Roman" w:cs="Times New Roman"/>
          <w:color w:val="auto"/>
          <w:sz w:val="28"/>
          <w:szCs w:val="28"/>
          <w:u w:val="none"/>
        </w:rPr>
        <w:t>.</w:t>
      </w:r>
    </w:p>
    <w:p w:rsidR="00160D59" w:rsidRPr="00765B12" w:rsidRDefault="00A20732" w:rsidP="004F6ADF">
      <w:pPr>
        <w:pStyle w:val="a3"/>
        <w:numPr>
          <w:ilvl w:val="0"/>
          <w:numId w:val="1"/>
        </w:numPr>
        <w:spacing w:after="0" w:line="360" w:lineRule="auto"/>
        <w:ind w:firstLine="709"/>
        <w:jc w:val="both"/>
        <w:rPr>
          <w:rFonts w:ascii="Times New Roman" w:hAnsi="Times New Roman" w:cs="Times New Roman"/>
          <w:sz w:val="28"/>
          <w:szCs w:val="28"/>
          <w:lang w:val="en-US"/>
        </w:rPr>
      </w:pPr>
      <w:r w:rsidRPr="00765B12">
        <w:rPr>
          <w:rFonts w:ascii="Times New Roman" w:hAnsi="Times New Roman" w:cs="Times New Roman"/>
          <w:sz w:val="28"/>
          <w:szCs w:val="28"/>
          <w:lang w:val="en-US"/>
        </w:rPr>
        <w:t xml:space="preserve">Visual Localize </w:t>
      </w:r>
      <w:r w:rsidRPr="00765B12">
        <w:rPr>
          <w:rFonts w:ascii="Times New Roman" w:hAnsi="Times New Roman" w:cs="Times New Roman"/>
          <w:sz w:val="28"/>
          <w:szCs w:val="28"/>
          <w:lang w:val="uk-UA"/>
        </w:rPr>
        <w:t>[</w:t>
      </w:r>
      <w:proofErr w:type="spellStart"/>
      <w:r w:rsidRPr="00765B12">
        <w:rPr>
          <w:rFonts w:ascii="Times New Roman" w:hAnsi="Times New Roman" w:cs="Times New Roman"/>
          <w:sz w:val="28"/>
          <w:szCs w:val="28"/>
          <w:lang w:val="uk-UA"/>
        </w:rPr>
        <w:t>Electronic</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resource</w:t>
      </w:r>
      <w:proofErr w:type="spellEnd"/>
      <w:r w:rsidRPr="00765B12">
        <w:rPr>
          <w:rFonts w:ascii="Times New Roman" w:hAnsi="Times New Roman" w:cs="Times New Roman"/>
          <w:sz w:val="28"/>
          <w:szCs w:val="28"/>
          <w:lang w:val="uk-UA"/>
        </w:rPr>
        <w:t xml:space="preserve">]. – </w:t>
      </w:r>
      <w:proofErr w:type="spellStart"/>
      <w:r w:rsidRPr="00765B12">
        <w:rPr>
          <w:rFonts w:ascii="Times New Roman" w:hAnsi="Times New Roman" w:cs="Times New Roman"/>
          <w:sz w:val="28"/>
          <w:szCs w:val="28"/>
          <w:lang w:val="uk-UA"/>
        </w:rPr>
        <w:t>Way</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of</w:t>
      </w:r>
      <w:proofErr w:type="spellEnd"/>
      <w:r w:rsidRPr="00765B12">
        <w:rPr>
          <w:rFonts w:ascii="Times New Roman" w:hAnsi="Times New Roman" w:cs="Times New Roman"/>
          <w:sz w:val="28"/>
          <w:szCs w:val="28"/>
          <w:lang w:val="uk-UA"/>
        </w:rPr>
        <w:t xml:space="preserve"> </w:t>
      </w:r>
      <w:proofErr w:type="spellStart"/>
      <w:r w:rsidRPr="00765B12">
        <w:rPr>
          <w:rFonts w:ascii="Times New Roman" w:hAnsi="Times New Roman" w:cs="Times New Roman"/>
          <w:sz w:val="28"/>
          <w:szCs w:val="28"/>
          <w:lang w:val="uk-UA"/>
        </w:rPr>
        <w:t>access</w:t>
      </w:r>
      <w:proofErr w:type="spellEnd"/>
      <w:r w:rsidRPr="00765B12">
        <w:rPr>
          <w:rFonts w:ascii="Times New Roman" w:hAnsi="Times New Roman" w:cs="Times New Roman"/>
          <w:sz w:val="28"/>
          <w:szCs w:val="28"/>
          <w:lang w:val="uk-UA"/>
        </w:rPr>
        <w:t> :</w:t>
      </w:r>
      <w:r w:rsidRPr="00765B12">
        <w:rPr>
          <w:rFonts w:ascii="Times New Roman" w:hAnsi="Times New Roman" w:cs="Times New Roman"/>
          <w:sz w:val="28"/>
          <w:szCs w:val="28"/>
          <w:lang w:val="en-US"/>
        </w:rPr>
        <w:t xml:space="preserve"> </w:t>
      </w:r>
      <w:hyperlink r:id="rId44" w:history="1">
        <w:r w:rsidRPr="00765B12">
          <w:rPr>
            <w:rStyle w:val="af6"/>
            <w:rFonts w:ascii="Times New Roman" w:hAnsi="Times New Roman" w:cs="Times New Roman"/>
            <w:color w:val="auto"/>
            <w:sz w:val="28"/>
            <w:szCs w:val="28"/>
            <w:u w:val="none"/>
            <w:lang w:val="en-US"/>
          </w:rPr>
          <w:t>http://www.visual-localize.de/allgemeine_infos.0.html?&amp;L=1</w:t>
        </w:r>
      </w:hyperlink>
      <w:r w:rsidR="004F6ADF" w:rsidRPr="00765B12">
        <w:rPr>
          <w:rFonts w:ascii="Times New Roman" w:hAnsi="Times New Roman" w:cs="Times New Roman"/>
          <w:sz w:val="28"/>
          <w:szCs w:val="28"/>
          <w:lang w:val="en-US"/>
        </w:rPr>
        <w:t>.</w:t>
      </w:r>
    </w:p>
    <w:p w:rsidR="00071E21" w:rsidRPr="004F6ADF" w:rsidRDefault="00071E21" w:rsidP="004F6ADF">
      <w:pPr>
        <w:pStyle w:val="a3"/>
        <w:numPr>
          <w:ilvl w:val="0"/>
          <w:numId w:val="1"/>
        </w:num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shd w:val="clear" w:color="auto" w:fill="FFFFFF"/>
          <w:lang w:val="en-US"/>
        </w:rPr>
        <w:br w:type="page"/>
      </w:r>
    </w:p>
    <w:p w:rsidR="00071E21" w:rsidRPr="00160D59" w:rsidRDefault="00071E21" w:rsidP="00160D59">
      <w:pPr>
        <w:pStyle w:val="1"/>
        <w:jc w:val="center"/>
        <w:rPr>
          <w:rFonts w:ascii="Times New Roman" w:hAnsi="Times New Roman" w:cs="Times New Roman"/>
          <w:color w:val="auto"/>
          <w:lang w:val="en-US"/>
        </w:rPr>
      </w:pPr>
      <w:bookmarkStart w:id="15" w:name="_Toc502852163"/>
      <w:r w:rsidRPr="00160D59">
        <w:rPr>
          <w:rFonts w:ascii="Times New Roman" w:hAnsi="Times New Roman" w:cs="Times New Roman"/>
          <w:color w:val="auto"/>
          <w:lang w:val="en-US"/>
        </w:rPr>
        <w:lastRenderedPageBreak/>
        <w:t>SUMMARY</w:t>
      </w:r>
      <w:bookmarkEnd w:id="15"/>
    </w:p>
    <w:p w:rsidR="00677918" w:rsidRPr="004F6ADF" w:rsidRDefault="00677918" w:rsidP="004F6ADF">
      <w:pPr>
        <w:spacing w:after="0" w:line="360" w:lineRule="auto"/>
        <w:ind w:firstLine="709"/>
        <w:jc w:val="both"/>
        <w:rPr>
          <w:rFonts w:ascii="Times New Roman" w:hAnsi="Times New Roman" w:cs="Times New Roman"/>
          <w:sz w:val="28"/>
          <w:szCs w:val="28"/>
          <w:lang w:val="en-US"/>
        </w:rPr>
      </w:pPr>
    </w:p>
    <w:p w:rsidR="002E7374" w:rsidRPr="004F6ADF" w:rsidRDefault="00134816"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This thesis focuses on the analysis of localization in the context of the preparation of future translators and the development of a localization course for its further introduction into the curriculum.</w:t>
      </w:r>
    </w:p>
    <w:p w:rsidR="00134816" w:rsidRPr="004F6ADF" w:rsidRDefault="00134816"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The rapid development of new information technologies leads to a logical growth in the demand for specialists who have the skills of using these technologies in their professional activities.</w:t>
      </w:r>
    </w:p>
    <w:p w:rsidR="00134816" w:rsidRPr="004F6ADF" w:rsidRDefault="00134816"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Information that needs representation in different languages is constantly increasing. It causes the </w:t>
      </w:r>
      <w:proofErr w:type="spellStart"/>
      <w:r w:rsidRPr="004F6ADF">
        <w:rPr>
          <w:rFonts w:ascii="Times New Roman" w:hAnsi="Times New Roman" w:cs="Times New Roman"/>
          <w:sz w:val="28"/>
          <w:szCs w:val="28"/>
          <w:lang w:val="en-US"/>
        </w:rPr>
        <w:t>the</w:t>
      </w:r>
      <w:proofErr w:type="spellEnd"/>
      <w:r w:rsidRPr="004F6ADF">
        <w:rPr>
          <w:rFonts w:ascii="Times New Roman" w:hAnsi="Times New Roman" w:cs="Times New Roman"/>
          <w:sz w:val="28"/>
          <w:szCs w:val="28"/>
          <w:lang w:val="en-US"/>
        </w:rPr>
        <w:t xml:space="preserve"> relevance of our study. </w:t>
      </w:r>
      <w:r w:rsidR="00AF061B" w:rsidRPr="004F6ADF">
        <w:rPr>
          <w:rFonts w:ascii="Times New Roman" w:hAnsi="Times New Roman" w:cs="Times New Roman"/>
          <w:sz w:val="28"/>
          <w:szCs w:val="28"/>
          <w:lang w:val="en-US"/>
        </w:rPr>
        <w:t>Given</w:t>
      </w:r>
      <w:r w:rsidRPr="004F6ADF">
        <w:rPr>
          <w:rFonts w:ascii="Times New Roman" w:hAnsi="Times New Roman" w:cs="Times New Roman"/>
          <w:sz w:val="28"/>
          <w:szCs w:val="28"/>
          <w:lang w:val="en-US"/>
        </w:rPr>
        <w:t xml:space="preserve"> the fact that manufacturers from around the world </w:t>
      </w:r>
      <w:r w:rsidR="00AF061B" w:rsidRPr="004F6ADF">
        <w:rPr>
          <w:rFonts w:ascii="Times New Roman" w:hAnsi="Times New Roman" w:cs="Times New Roman"/>
          <w:sz w:val="28"/>
          <w:szCs w:val="28"/>
          <w:lang w:val="en-US"/>
        </w:rPr>
        <w:t xml:space="preserve">are </w:t>
      </w:r>
      <w:r w:rsidRPr="004F6ADF">
        <w:rPr>
          <w:rFonts w:ascii="Times New Roman" w:hAnsi="Times New Roman" w:cs="Times New Roman"/>
          <w:sz w:val="28"/>
          <w:szCs w:val="28"/>
          <w:lang w:val="en-US"/>
        </w:rPr>
        <w:t xml:space="preserve">seeking to expand </w:t>
      </w:r>
      <w:r w:rsidR="00AF061B" w:rsidRPr="004F6ADF">
        <w:rPr>
          <w:rFonts w:ascii="Times New Roman" w:hAnsi="Times New Roman" w:cs="Times New Roman"/>
          <w:sz w:val="28"/>
          <w:szCs w:val="28"/>
          <w:lang w:val="en-US"/>
        </w:rPr>
        <w:t xml:space="preserve">sales </w:t>
      </w:r>
      <w:r w:rsidRPr="004F6ADF">
        <w:rPr>
          <w:rFonts w:ascii="Times New Roman" w:hAnsi="Times New Roman" w:cs="Times New Roman"/>
          <w:sz w:val="28"/>
          <w:szCs w:val="28"/>
          <w:lang w:val="en-US"/>
        </w:rPr>
        <w:t>markets</w:t>
      </w:r>
      <w:r w:rsidR="00AF061B" w:rsidRPr="004F6ADF">
        <w:rPr>
          <w:rFonts w:ascii="Times New Roman" w:hAnsi="Times New Roman" w:cs="Times New Roman"/>
          <w:sz w:val="28"/>
          <w:szCs w:val="28"/>
          <w:lang w:val="en-US"/>
        </w:rPr>
        <w:t xml:space="preserve"> for their</w:t>
      </w:r>
      <w:r w:rsidRPr="004F6ADF">
        <w:rPr>
          <w:rFonts w:ascii="Times New Roman" w:hAnsi="Times New Roman" w:cs="Times New Roman"/>
          <w:sz w:val="28"/>
          <w:szCs w:val="28"/>
          <w:lang w:val="en-US"/>
        </w:rPr>
        <w:t xml:space="preserve"> products, localization, which </w:t>
      </w:r>
      <w:r w:rsidR="00AF061B" w:rsidRPr="004F6ADF">
        <w:rPr>
          <w:rFonts w:ascii="Times New Roman" w:hAnsi="Times New Roman" w:cs="Times New Roman"/>
          <w:sz w:val="28"/>
          <w:szCs w:val="28"/>
          <w:lang w:val="en-US"/>
        </w:rPr>
        <w:t>is almost</w:t>
      </w:r>
      <w:r w:rsidRPr="004F6ADF">
        <w:rPr>
          <w:rFonts w:ascii="Times New Roman" w:hAnsi="Times New Roman" w:cs="Times New Roman"/>
          <w:sz w:val="28"/>
          <w:szCs w:val="28"/>
          <w:lang w:val="en-US"/>
        </w:rPr>
        <w:t xml:space="preserve"> new service in the language industry, </w:t>
      </w:r>
      <w:r w:rsidR="00AF061B" w:rsidRPr="004F6ADF">
        <w:rPr>
          <w:rFonts w:ascii="Times New Roman" w:hAnsi="Times New Roman" w:cs="Times New Roman"/>
          <w:sz w:val="28"/>
          <w:szCs w:val="28"/>
          <w:lang w:val="en-US"/>
        </w:rPr>
        <w:t>becomes more and more popular. Being the part of the localization process translation is carried out through special programs and tools. These tools speed up the translation process and make it more effective. The need for research is motivated by the fact that in our country there are no scientific works with the developed method of translation teaching, which is based on the use of localization tools.</w:t>
      </w:r>
    </w:p>
    <w:p w:rsidR="000F1E8D" w:rsidRPr="004F6ADF" w:rsidRDefault="000F1E8D"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The object of </w:t>
      </w:r>
      <w:r w:rsidR="00F92EB9" w:rsidRPr="004F6ADF">
        <w:rPr>
          <w:rFonts w:ascii="Times New Roman" w:hAnsi="Times New Roman" w:cs="Times New Roman"/>
          <w:sz w:val="28"/>
          <w:szCs w:val="28"/>
          <w:lang w:val="en-US"/>
        </w:rPr>
        <w:t>the study</w:t>
      </w:r>
      <w:r w:rsidRPr="004F6ADF">
        <w:rPr>
          <w:rFonts w:ascii="Times New Roman" w:hAnsi="Times New Roman" w:cs="Times New Roman"/>
          <w:sz w:val="28"/>
          <w:szCs w:val="28"/>
          <w:lang w:val="en-US"/>
        </w:rPr>
        <w:t xml:space="preserve"> is the localization tools as a component of the preparation of future translators.</w:t>
      </w:r>
    </w:p>
    <w:p w:rsidR="00EE24C0" w:rsidRPr="004F6ADF" w:rsidRDefault="000F1E8D"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The subject of </w:t>
      </w:r>
      <w:r w:rsidR="00EE24C0" w:rsidRPr="004F6ADF">
        <w:rPr>
          <w:rFonts w:ascii="Times New Roman" w:hAnsi="Times New Roman" w:cs="Times New Roman"/>
          <w:sz w:val="28"/>
          <w:szCs w:val="28"/>
          <w:lang w:val="en-US"/>
        </w:rPr>
        <w:t xml:space="preserve">the study </w:t>
      </w:r>
      <w:r w:rsidRPr="004F6ADF">
        <w:rPr>
          <w:rFonts w:ascii="Times New Roman" w:hAnsi="Times New Roman" w:cs="Times New Roman"/>
          <w:sz w:val="28"/>
          <w:szCs w:val="28"/>
          <w:lang w:val="en-US"/>
        </w:rPr>
        <w:t>is the establishment of the theoretical a</w:t>
      </w:r>
      <w:r w:rsidR="00EE24C0" w:rsidRPr="004F6ADF">
        <w:rPr>
          <w:rFonts w:ascii="Times New Roman" w:hAnsi="Times New Roman" w:cs="Times New Roman"/>
          <w:sz w:val="28"/>
          <w:szCs w:val="28"/>
          <w:lang w:val="en-US"/>
        </w:rPr>
        <w:t>nd methodological principles of</w:t>
      </w:r>
      <w:r w:rsidR="00E465E8" w:rsidRPr="004F6ADF">
        <w:rPr>
          <w:rFonts w:ascii="Times New Roman" w:hAnsi="Times New Roman" w:cs="Times New Roman"/>
          <w:sz w:val="28"/>
          <w:szCs w:val="28"/>
          <w:lang w:val="en-US"/>
        </w:rPr>
        <w:t xml:space="preserve"> introduction</w:t>
      </w:r>
      <w:r w:rsidR="00EE24C0" w:rsidRPr="004F6ADF">
        <w:rPr>
          <w:rFonts w:ascii="Times New Roman" w:hAnsi="Times New Roman" w:cs="Times New Roman"/>
          <w:sz w:val="28"/>
          <w:szCs w:val="28"/>
          <w:lang w:val="en-US"/>
        </w:rPr>
        <w:t xml:space="preserve"> localization tools to the </w:t>
      </w:r>
      <w:r w:rsidRPr="004F6ADF">
        <w:rPr>
          <w:rFonts w:ascii="Times New Roman" w:hAnsi="Times New Roman" w:cs="Times New Roman"/>
          <w:sz w:val="28"/>
          <w:szCs w:val="28"/>
          <w:lang w:val="en-US"/>
        </w:rPr>
        <w:t xml:space="preserve">educational process </w:t>
      </w:r>
      <w:r w:rsidR="00EE24C0" w:rsidRPr="004F6ADF">
        <w:rPr>
          <w:rFonts w:ascii="Times New Roman" w:hAnsi="Times New Roman" w:cs="Times New Roman"/>
          <w:sz w:val="28"/>
          <w:szCs w:val="28"/>
          <w:lang w:val="en-US"/>
        </w:rPr>
        <w:t xml:space="preserve">of </w:t>
      </w:r>
      <w:r w:rsidRPr="004F6ADF">
        <w:rPr>
          <w:rFonts w:ascii="Times New Roman" w:hAnsi="Times New Roman" w:cs="Times New Roman"/>
          <w:sz w:val="28"/>
          <w:szCs w:val="28"/>
          <w:lang w:val="en-US"/>
        </w:rPr>
        <w:t xml:space="preserve">future </w:t>
      </w:r>
      <w:r w:rsidR="00EE24C0" w:rsidRPr="004F6ADF">
        <w:rPr>
          <w:rFonts w:ascii="Times New Roman" w:hAnsi="Times New Roman" w:cs="Times New Roman"/>
          <w:sz w:val="28"/>
          <w:szCs w:val="28"/>
          <w:lang w:val="en-US"/>
        </w:rPr>
        <w:t>tran</w:t>
      </w:r>
      <w:r w:rsidR="00E465E8" w:rsidRPr="004F6ADF">
        <w:rPr>
          <w:rFonts w:ascii="Times New Roman" w:hAnsi="Times New Roman" w:cs="Times New Roman"/>
          <w:sz w:val="28"/>
          <w:szCs w:val="28"/>
          <w:lang w:val="en-US"/>
        </w:rPr>
        <w:t>s</w:t>
      </w:r>
      <w:r w:rsidR="00EE24C0" w:rsidRPr="004F6ADF">
        <w:rPr>
          <w:rFonts w:ascii="Times New Roman" w:hAnsi="Times New Roman" w:cs="Times New Roman"/>
          <w:sz w:val="28"/>
          <w:szCs w:val="28"/>
          <w:lang w:val="en-US"/>
        </w:rPr>
        <w:t>lator</w:t>
      </w:r>
      <w:r w:rsidRPr="004F6ADF">
        <w:rPr>
          <w:rFonts w:ascii="Times New Roman" w:hAnsi="Times New Roman" w:cs="Times New Roman"/>
          <w:sz w:val="28"/>
          <w:szCs w:val="28"/>
          <w:lang w:val="en-US"/>
        </w:rPr>
        <w:t>s.</w:t>
      </w:r>
    </w:p>
    <w:p w:rsidR="00973056" w:rsidRPr="004F6ADF" w:rsidRDefault="00E465E8"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The aim of the study is carrying out a comprehensive analysis and making a detailed coverage of the theoretical and methodological principles of introduction localization tools to the educational process of future translators.</w:t>
      </w:r>
    </w:p>
    <w:p w:rsidR="00973056" w:rsidRPr="004F6ADF" w:rsidRDefault="005454CC"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Achievement of the </w:t>
      </w:r>
      <w:r w:rsidR="00973056" w:rsidRPr="004F6ADF">
        <w:rPr>
          <w:rFonts w:ascii="Times New Roman" w:hAnsi="Times New Roman" w:cs="Times New Roman"/>
          <w:sz w:val="28"/>
          <w:szCs w:val="28"/>
          <w:lang w:val="en-US"/>
        </w:rPr>
        <w:t>goal involves solving the following tasks:</w:t>
      </w:r>
    </w:p>
    <w:p w:rsidR="00973056" w:rsidRPr="004F6ADF" w:rsidRDefault="00973056" w:rsidP="007337A7">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 </w:t>
      </w:r>
      <w:proofErr w:type="gramStart"/>
      <w:r w:rsidRPr="004F6ADF">
        <w:rPr>
          <w:rFonts w:ascii="Times New Roman" w:hAnsi="Times New Roman" w:cs="Times New Roman"/>
          <w:sz w:val="28"/>
          <w:szCs w:val="28"/>
          <w:lang w:val="en-US"/>
        </w:rPr>
        <w:t>to</w:t>
      </w:r>
      <w:proofErr w:type="gramEnd"/>
      <w:r w:rsidRPr="004F6ADF">
        <w:rPr>
          <w:rFonts w:ascii="Times New Roman" w:hAnsi="Times New Roman" w:cs="Times New Roman"/>
          <w:sz w:val="28"/>
          <w:szCs w:val="28"/>
          <w:lang w:val="en-US"/>
        </w:rPr>
        <w:t xml:space="preserve"> study the features of the translation services market in Europe and Ukraine;</w:t>
      </w:r>
    </w:p>
    <w:p w:rsidR="00973056" w:rsidRPr="004F6ADF" w:rsidRDefault="00973056"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 </w:t>
      </w:r>
      <w:proofErr w:type="gramStart"/>
      <w:r w:rsidRPr="004F6ADF">
        <w:rPr>
          <w:rFonts w:ascii="Times New Roman" w:hAnsi="Times New Roman" w:cs="Times New Roman"/>
          <w:sz w:val="28"/>
          <w:szCs w:val="28"/>
          <w:lang w:val="en-US"/>
        </w:rPr>
        <w:t>to</w:t>
      </w:r>
      <w:proofErr w:type="gramEnd"/>
      <w:r w:rsidRPr="004F6ADF">
        <w:rPr>
          <w:rFonts w:ascii="Times New Roman" w:hAnsi="Times New Roman" w:cs="Times New Roman"/>
          <w:sz w:val="28"/>
          <w:szCs w:val="28"/>
          <w:lang w:val="en-US"/>
        </w:rPr>
        <w:t xml:space="preserve"> analyze the content of the </w:t>
      </w:r>
      <w:r w:rsidR="005454CC" w:rsidRPr="004F6ADF">
        <w:rPr>
          <w:rFonts w:ascii="Times New Roman" w:hAnsi="Times New Roman" w:cs="Times New Roman"/>
          <w:sz w:val="28"/>
          <w:szCs w:val="28"/>
          <w:lang w:val="en-US"/>
        </w:rPr>
        <w:t>localization</w:t>
      </w:r>
      <w:r w:rsidRPr="004F6ADF">
        <w:rPr>
          <w:rFonts w:ascii="Times New Roman" w:hAnsi="Times New Roman" w:cs="Times New Roman"/>
          <w:sz w:val="28"/>
          <w:szCs w:val="28"/>
          <w:lang w:val="en-US"/>
        </w:rPr>
        <w:t xml:space="preserve"> in order to determine its place in the training structure</w:t>
      </w:r>
      <w:r w:rsidR="005454CC" w:rsidRPr="004F6ADF">
        <w:rPr>
          <w:rFonts w:ascii="Times New Roman" w:hAnsi="Times New Roman" w:cs="Times New Roman"/>
          <w:sz w:val="28"/>
          <w:szCs w:val="28"/>
          <w:lang w:val="en-US"/>
        </w:rPr>
        <w:t xml:space="preserve"> of future translators</w:t>
      </w:r>
      <w:r w:rsidRPr="004F6ADF">
        <w:rPr>
          <w:rFonts w:ascii="Times New Roman" w:hAnsi="Times New Roman" w:cs="Times New Roman"/>
          <w:sz w:val="28"/>
          <w:szCs w:val="28"/>
          <w:lang w:val="en-US"/>
        </w:rPr>
        <w:t>;</w:t>
      </w:r>
    </w:p>
    <w:p w:rsidR="00973056" w:rsidRPr="004F6ADF" w:rsidRDefault="00973056"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lastRenderedPageBreak/>
        <w:t xml:space="preserve">- </w:t>
      </w:r>
      <w:proofErr w:type="gramStart"/>
      <w:r w:rsidRPr="004F6ADF">
        <w:rPr>
          <w:rFonts w:ascii="Times New Roman" w:hAnsi="Times New Roman" w:cs="Times New Roman"/>
          <w:sz w:val="28"/>
          <w:szCs w:val="28"/>
          <w:lang w:val="en-US"/>
        </w:rPr>
        <w:t>to</w:t>
      </w:r>
      <w:proofErr w:type="gramEnd"/>
      <w:r w:rsidRPr="004F6ADF">
        <w:rPr>
          <w:rFonts w:ascii="Times New Roman" w:hAnsi="Times New Roman" w:cs="Times New Roman"/>
          <w:sz w:val="28"/>
          <w:szCs w:val="28"/>
          <w:lang w:val="en-US"/>
        </w:rPr>
        <w:t xml:space="preserve"> describe various localization</w:t>
      </w:r>
      <w:r w:rsidR="005454CC" w:rsidRPr="004F6ADF">
        <w:rPr>
          <w:rFonts w:ascii="Times New Roman" w:hAnsi="Times New Roman" w:cs="Times New Roman"/>
          <w:sz w:val="28"/>
          <w:szCs w:val="28"/>
          <w:lang w:val="en-US"/>
        </w:rPr>
        <w:t xml:space="preserve"> tools</w:t>
      </w:r>
      <w:r w:rsidRPr="004F6ADF">
        <w:rPr>
          <w:rFonts w:ascii="Times New Roman" w:hAnsi="Times New Roman" w:cs="Times New Roman"/>
          <w:sz w:val="28"/>
          <w:szCs w:val="28"/>
          <w:lang w:val="en-US"/>
        </w:rPr>
        <w:t xml:space="preserve"> for the purpose of their further introduction into</w:t>
      </w:r>
      <w:r w:rsidR="005454CC" w:rsidRPr="004F6ADF">
        <w:rPr>
          <w:rFonts w:ascii="Times New Roman" w:hAnsi="Times New Roman" w:cs="Times New Roman"/>
          <w:sz w:val="28"/>
          <w:szCs w:val="28"/>
          <w:lang w:val="en-US"/>
        </w:rPr>
        <w:t xml:space="preserve"> the curriculum of translators;</w:t>
      </w:r>
      <w:bookmarkStart w:id="16" w:name="_GoBack"/>
      <w:bookmarkEnd w:id="16"/>
    </w:p>
    <w:p w:rsidR="005454CC" w:rsidRPr="004F6ADF" w:rsidRDefault="005454CC"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 </w:t>
      </w:r>
      <w:proofErr w:type="gramStart"/>
      <w:r w:rsidRPr="004F6ADF">
        <w:rPr>
          <w:rFonts w:ascii="Times New Roman" w:hAnsi="Times New Roman" w:cs="Times New Roman"/>
          <w:sz w:val="28"/>
          <w:szCs w:val="28"/>
          <w:lang w:val="en-US"/>
        </w:rPr>
        <w:t>to</w:t>
      </w:r>
      <w:proofErr w:type="gramEnd"/>
      <w:r w:rsidRPr="004F6ADF">
        <w:rPr>
          <w:rFonts w:ascii="Times New Roman" w:hAnsi="Times New Roman" w:cs="Times New Roman"/>
          <w:sz w:val="28"/>
          <w:szCs w:val="28"/>
          <w:lang w:val="en-US"/>
        </w:rPr>
        <w:t xml:space="preserve"> explore the localization learning experience in leading foreign universities;</w:t>
      </w:r>
    </w:p>
    <w:p w:rsidR="00973056" w:rsidRPr="004F6ADF" w:rsidRDefault="00973056"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 </w:t>
      </w:r>
      <w:proofErr w:type="gramStart"/>
      <w:r w:rsidR="005454CC" w:rsidRPr="004F6ADF">
        <w:rPr>
          <w:rFonts w:ascii="Times New Roman" w:hAnsi="Times New Roman" w:cs="Times New Roman"/>
          <w:sz w:val="28"/>
          <w:szCs w:val="28"/>
          <w:lang w:val="en-US"/>
        </w:rPr>
        <w:t>to</w:t>
      </w:r>
      <w:proofErr w:type="gramEnd"/>
      <w:r w:rsidR="005454CC" w:rsidRPr="004F6ADF">
        <w:rPr>
          <w:rFonts w:ascii="Times New Roman" w:hAnsi="Times New Roman" w:cs="Times New Roman"/>
          <w:sz w:val="28"/>
          <w:szCs w:val="28"/>
          <w:lang w:val="en-US"/>
        </w:rPr>
        <w:t xml:space="preserve"> make</w:t>
      </w:r>
      <w:r w:rsidRPr="004F6ADF">
        <w:rPr>
          <w:rFonts w:ascii="Times New Roman" w:hAnsi="Times New Roman" w:cs="Times New Roman"/>
          <w:sz w:val="28"/>
          <w:szCs w:val="28"/>
          <w:lang w:val="en-US"/>
        </w:rPr>
        <w:t xml:space="preserve"> a</w:t>
      </w:r>
      <w:r w:rsidR="005454CC" w:rsidRPr="004F6ADF">
        <w:rPr>
          <w:rFonts w:ascii="Times New Roman" w:hAnsi="Times New Roman" w:cs="Times New Roman"/>
          <w:sz w:val="28"/>
          <w:szCs w:val="28"/>
          <w:lang w:val="en-US"/>
        </w:rPr>
        <w:t xml:space="preserve"> draft of the localization training</w:t>
      </w:r>
      <w:r w:rsidRPr="004F6ADF">
        <w:rPr>
          <w:rFonts w:ascii="Times New Roman" w:hAnsi="Times New Roman" w:cs="Times New Roman"/>
          <w:sz w:val="28"/>
          <w:szCs w:val="28"/>
          <w:lang w:val="en-US"/>
        </w:rPr>
        <w:t xml:space="preserve"> </w:t>
      </w:r>
      <w:r w:rsidR="005454CC" w:rsidRPr="004F6ADF">
        <w:rPr>
          <w:rFonts w:ascii="Times New Roman" w:hAnsi="Times New Roman" w:cs="Times New Roman"/>
          <w:sz w:val="28"/>
          <w:szCs w:val="28"/>
          <w:lang w:val="en-US"/>
        </w:rPr>
        <w:t>course</w:t>
      </w:r>
      <w:r w:rsidRPr="004F6ADF">
        <w:rPr>
          <w:rFonts w:ascii="Times New Roman" w:hAnsi="Times New Roman" w:cs="Times New Roman"/>
          <w:sz w:val="28"/>
          <w:szCs w:val="28"/>
          <w:lang w:val="en-US"/>
        </w:rPr>
        <w:t xml:space="preserve"> for future translators.</w:t>
      </w:r>
    </w:p>
    <w:p w:rsidR="005454CC" w:rsidRPr="004F6ADF" w:rsidRDefault="005454CC"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The tasks determine the use of research methods. With the help of information retrieval method was carried out the selection and processing of information necessary to identify translation industry trends and requirements.</w:t>
      </w:r>
      <w:r w:rsidR="00917FBD" w:rsidRPr="004F6ADF">
        <w:rPr>
          <w:rFonts w:ascii="Times New Roman" w:hAnsi="Times New Roman" w:cs="Times New Roman"/>
          <w:sz w:val="28"/>
          <w:szCs w:val="28"/>
          <w:lang w:val="en-US"/>
        </w:rPr>
        <w:t xml:space="preserve"> The inductive method (from the analysis of a particular material – to generalization and conclusions) was used at all stages of work. A critical analysis was used during the review of foreign scientific literature devoted to the description of localization process and localization tools.</w:t>
      </w:r>
      <w:r w:rsidR="002B2165" w:rsidRPr="004F6ADF">
        <w:rPr>
          <w:rFonts w:ascii="Times New Roman" w:hAnsi="Times New Roman" w:cs="Times New Roman"/>
          <w:sz w:val="28"/>
          <w:szCs w:val="28"/>
          <w:lang w:val="en-US"/>
        </w:rPr>
        <w:t xml:space="preserve"> The methods of analysis and synthesis allowed </w:t>
      </w:r>
      <w:proofErr w:type="gramStart"/>
      <w:r w:rsidR="002B2165" w:rsidRPr="004F6ADF">
        <w:rPr>
          <w:rFonts w:ascii="Times New Roman" w:hAnsi="Times New Roman" w:cs="Times New Roman"/>
          <w:sz w:val="28"/>
          <w:szCs w:val="28"/>
          <w:lang w:val="en-US"/>
        </w:rPr>
        <w:t>to integrate</w:t>
      </w:r>
      <w:proofErr w:type="gramEnd"/>
      <w:r w:rsidR="002B2165" w:rsidRPr="004F6ADF">
        <w:rPr>
          <w:rFonts w:ascii="Times New Roman" w:hAnsi="Times New Roman" w:cs="Times New Roman"/>
          <w:sz w:val="28"/>
          <w:szCs w:val="28"/>
          <w:lang w:val="en-US"/>
        </w:rPr>
        <w:t xml:space="preserve"> theoretical knowledge during the development of methodological principles of introduction localization tools to the educational process of future translators.</w:t>
      </w:r>
      <w:r w:rsidR="00596641" w:rsidRPr="004F6ADF">
        <w:rPr>
          <w:rFonts w:ascii="Times New Roman" w:hAnsi="Times New Roman" w:cs="Times New Roman"/>
          <w:sz w:val="28"/>
          <w:szCs w:val="28"/>
          <w:lang w:val="en-US"/>
        </w:rPr>
        <w:t xml:space="preserve"> The development of localization training course for future translators was based on a simulation method.</w:t>
      </w:r>
    </w:p>
    <w:p w:rsidR="00903CE9" w:rsidRPr="004F6ADF" w:rsidRDefault="00306A03"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Provisions for the</w:t>
      </w:r>
      <w:r w:rsidR="00184AE5" w:rsidRPr="004F6ADF">
        <w:rPr>
          <w:rFonts w:ascii="Times New Roman" w:hAnsi="Times New Roman" w:cs="Times New Roman"/>
          <w:sz w:val="28"/>
          <w:szCs w:val="28"/>
          <w:lang w:val="en-US"/>
        </w:rPr>
        <w:t xml:space="preserve"> </w:t>
      </w:r>
      <w:proofErr w:type="spellStart"/>
      <w:r w:rsidR="00184AE5" w:rsidRPr="004F6ADF">
        <w:rPr>
          <w:rFonts w:ascii="Times New Roman" w:hAnsi="Times New Roman" w:cs="Times New Roman"/>
          <w:sz w:val="28"/>
          <w:szCs w:val="28"/>
          <w:lang w:val="en-US"/>
        </w:rPr>
        <w:t>defence</w:t>
      </w:r>
      <w:proofErr w:type="spellEnd"/>
      <w:r w:rsidRPr="004F6ADF">
        <w:rPr>
          <w:rFonts w:ascii="Times New Roman" w:hAnsi="Times New Roman" w:cs="Times New Roman"/>
          <w:sz w:val="28"/>
          <w:szCs w:val="28"/>
          <w:lang w:val="en-US"/>
        </w:rPr>
        <w:t>:</w:t>
      </w:r>
    </w:p>
    <w:p w:rsidR="00306A03" w:rsidRPr="004F6ADF" w:rsidRDefault="0063671D"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1. The modern translation services market is characterized by dynamic growth. Due to the fact that there are a lot of companies which are seeking to expand their sales markets accessing international </w:t>
      </w:r>
      <w:proofErr w:type="spellStart"/>
      <w:r w:rsidRPr="004F6ADF">
        <w:rPr>
          <w:rFonts w:ascii="Times New Roman" w:hAnsi="Times New Roman" w:cs="Times New Roman"/>
          <w:sz w:val="28"/>
          <w:szCs w:val="28"/>
          <w:lang w:val="en-US"/>
        </w:rPr>
        <w:t>marketsr</w:t>
      </w:r>
      <w:proofErr w:type="spellEnd"/>
      <w:r w:rsidRPr="004F6ADF">
        <w:rPr>
          <w:rFonts w:ascii="Times New Roman" w:hAnsi="Times New Roman" w:cs="Times New Roman"/>
          <w:sz w:val="28"/>
          <w:szCs w:val="28"/>
          <w:lang w:val="en-US"/>
        </w:rPr>
        <w:t>, localization as a language industry service became very popular. New technologies help all participants of the localization process to perform their work faster and more efficiently.</w:t>
      </w:r>
    </w:p>
    <w:p w:rsidR="00883FB5" w:rsidRPr="004F6ADF" w:rsidRDefault="00883FB5"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2. The use of localization tools by language providers explains the need for them to be included in the training program of future translators. Such practice is already used in foreign universities, where the introduction of localization courses in the curriculum allows the preparation of competitive specialists in the field of translation.</w:t>
      </w:r>
    </w:p>
    <w:p w:rsidR="00676735" w:rsidRPr="004F6ADF" w:rsidRDefault="00883FB5"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3</w:t>
      </w:r>
      <w:r w:rsidR="001C6AA1" w:rsidRPr="004F6ADF">
        <w:rPr>
          <w:rFonts w:ascii="Times New Roman" w:hAnsi="Times New Roman" w:cs="Times New Roman"/>
          <w:sz w:val="28"/>
          <w:szCs w:val="28"/>
          <w:lang w:val="en-US"/>
        </w:rPr>
        <w:t xml:space="preserve">. </w:t>
      </w:r>
      <w:proofErr w:type="gramStart"/>
      <w:r w:rsidR="005A775E" w:rsidRPr="004F6ADF">
        <w:rPr>
          <w:rFonts w:ascii="Times New Roman" w:hAnsi="Times New Roman" w:cs="Times New Roman"/>
          <w:sz w:val="28"/>
          <w:szCs w:val="28"/>
          <w:lang w:val="en-US"/>
        </w:rPr>
        <w:t>The</w:t>
      </w:r>
      <w:proofErr w:type="gramEnd"/>
      <w:r w:rsidR="005A775E" w:rsidRPr="004F6ADF">
        <w:rPr>
          <w:rFonts w:ascii="Times New Roman" w:hAnsi="Times New Roman" w:cs="Times New Roman"/>
          <w:sz w:val="28"/>
          <w:szCs w:val="28"/>
          <w:lang w:val="en-US"/>
        </w:rPr>
        <w:t xml:space="preserve"> most optimal stage for</w:t>
      </w:r>
      <w:r w:rsidR="001C6AA1" w:rsidRPr="004F6ADF">
        <w:rPr>
          <w:rFonts w:ascii="Times New Roman" w:hAnsi="Times New Roman" w:cs="Times New Roman"/>
          <w:sz w:val="28"/>
          <w:szCs w:val="28"/>
          <w:lang w:val="en-US"/>
        </w:rPr>
        <w:t xml:space="preserve"> the introduction of the</w:t>
      </w:r>
      <w:r w:rsidR="005A775E" w:rsidRPr="004F6ADF">
        <w:rPr>
          <w:rFonts w:ascii="Times New Roman" w:hAnsi="Times New Roman" w:cs="Times New Roman"/>
          <w:sz w:val="28"/>
          <w:szCs w:val="28"/>
          <w:lang w:val="en-US"/>
        </w:rPr>
        <w:t xml:space="preserve"> localization training </w:t>
      </w:r>
      <w:r w:rsidR="001C6AA1" w:rsidRPr="004F6ADF">
        <w:rPr>
          <w:rFonts w:ascii="Times New Roman" w:hAnsi="Times New Roman" w:cs="Times New Roman"/>
          <w:sz w:val="28"/>
          <w:szCs w:val="28"/>
          <w:lang w:val="en-US"/>
        </w:rPr>
        <w:t>course is the first semester of</w:t>
      </w:r>
      <w:r w:rsidR="005A775E" w:rsidRPr="004F6ADF">
        <w:rPr>
          <w:rFonts w:ascii="Times New Roman" w:hAnsi="Times New Roman" w:cs="Times New Roman"/>
          <w:sz w:val="28"/>
          <w:szCs w:val="28"/>
          <w:lang w:val="en-US"/>
        </w:rPr>
        <w:t xml:space="preserve"> a Master </w:t>
      </w:r>
      <w:proofErr w:type="spellStart"/>
      <w:r w:rsidR="005A775E" w:rsidRPr="004F6ADF">
        <w:rPr>
          <w:rFonts w:ascii="Times New Roman" w:hAnsi="Times New Roman" w:cs="Times New Roman"/>
          <w:sz w:val="28"/>
          <w:szCs w:val="28"/>
          <w:lang w:val="en-US"/>
        </w:rPr>
        <w:t>cource</w:t>
      </w:r>
      <w:proofErr w:type="spellEnd"/>
      <w:r w:rsidR="001C6AA1" w:rsidRPr="004F6ADF">
        <w:rPr>
          <w:rFonts w:ascii="Times New Roman" w:hAnsi="Times New Roman" w:cs="Times New Roman"/>
          <w:sz w:val="28"/>
          <w:szCs w:val="28"/>
          <w:lang w:val="en-US"/>
        </w:rPr>
        <w:t>. It is prop</w:t>
      </w:r>
      <w:r w:rsidR="005A775E" w:rsidRPr="004F6ADF">
        <w:rPr>
          <w:rFonts w:ascii="Times New Roman" w:hAnsi="Times New Roman" w:cs="Times New Roman"/>
          <w:sz w:val="28"/>
          <w:szCs w:val="28"/>
          <w:lang w:val="en-US"/>
        </w:rPr>
        <w:t>osed to allocate 16 lessons (two class</w:t>
      </w:r>
      <w:r w:rsidR="001C6AA1" w:rsidRPr="004F6ADF">
        <w:rPr>
          <w:rFonts w:ascii="Times New Roman" w:hAnsi="Times New Roman" w:cs="Times New Roman"/>
          <w:sz w:val="28"/>
          <w:szCs w:val="28"/>
          <w:lang w:val="en-US"/>
        </w:rPr>
        <w:t xml:space="preserve"> hours once a week du</w:t>
      </w:r>
      <w:r w:rsidR="005A775E" w:rsidRPr="004F6ADF">
        <w:rPr>
          <w:rFonts w:ascii="Times New Roman" w:hAnsi="Times New Roman" w:cs="Times New Roman"/>
          <w:sz w:val="28"/>
          <w:szCs w:val="28"/>
          <w:lang w:val="en-US"/>
        </w:rPr>
        <w:t>ring the semester). Two desktop programs</w:t>
      </w:r>
      <w:r w:rsidR="001C6AA1" w:rsidRPr="004F6ADF">
        <w:rPr>
          <w:rFonts w:ascii="Times New Roman" w:hAnsi="Times New Roman" w:cs="Times New Roman"/>
          <w:sz w:val="28"/>
          <w:szCs w:val="28"/>
          <w:lang w:val="en-US"/>
        </w:rPr>
        <w:t xml:space="preserve"> (</w:t>
      </w:r>
      <w:proofErr w:type="spellStart"/>
      <w:r w:rsidR="001C6AA1" w:rsidRPr="004F6ADF">
        <w:rPr>
          <w:rFonts w:ascii="Times New Roman" w:hAnsi="Times New Roman" w:cs="Times New Roman"/>
          <w:sz w:val="28"/>
          <w:szCs w:val="28"/>
          <w:lang w:val="en-US"/>
        </w:rPr>
        <w:t>Passolo</w:t>
      </w:r>
      <w:proofErr w:type="spellEnd"/>
      <w:r w:rsidR="001C6AA1" w:rsidRPr="004F6ADF">
        <w:rPr>
          <w:rFonts w:ascii="Times New Roman" w:hAnsi="Times New Roman" w:cs="Times New Roman"/>
          <w:sz w:val="28"/>
          <w:szCs w:val="28"/>
          <w:lang w:val="en-US"/>
        </w:rPr>
        <w:t xml:space="preserve"> and Alchemy Catalyst) and two online platforms (Okapi Framework a</w:t>
      </w:r>
      <w:r w:rsidR="005A775E" w:rsidRPr="004F6ADF">
        <w:rPr>
          <w:rFonts w:ascii="Times New Roman" w:hAnsi="Times New Roman" w:cs="Times New Roman"/>
          <w:sz w:val="28"/>
          <w:szCs w:val="28"/>
          <w:lang w:val="en-US"/>
        </w:rPr>
        <w:t xml:space="preserve">nd mojito) have </w:t>
      </w:r>
      <w:r w:rsidR="005A775E" w:rsidRPr="004F6ADF">
        <w:rPr>
          <w:rFonts w:ascii="Times New Roman" w:hAnsi="Times New Roman" w:cs="Times New Roman"/>
          <w:sz w:val="28"/>
          <w:szCs w:val="28"/>
          <w:lang w:val="en-US"/>
        </w:rPr>
        <w:lastRenderedPageBreak/>
        <w:t xml:space="preserve">been </w:t>
      </w:r>
      <w:proofErr w:type="gramStart"/>
      <w:r w:rsidR="005A775E" w:rsidRPr="004F6ADF">
        <w:rPr>
          <w:rFonts w:ascii="Times New Roman" w:hAnsi="Times New Roman" w:cs="Times New Roman"/>
          <w:sz w:val="28"/>
          <w:szCs w:val="28"/>
          <w:lang w:val="en-US"/>
        </w:rPr>
        <w:t>selected,</w:t>
      </w:r>
      <w:proofErr w:type="gramEnd"/>
      <w:r w:rsidR="005A775E" w:rsidRPr="004F6ADF">
        <w:rPr>
          <w:rFonts w:ascii="Times New Roman" w:hAnsi="Times New Roman" w:cs="Times New Roman"/>
          <w:sz w:val="28"/>
          <w:szCs w:val="28"/>
          <w:lang w:val="en-US"/>
        </w:rPr>
        <w:t xml:space="preserve"> they</w:t>
      </w:r>
      <w:r w:rsidR="001C6AA1" w:rsidRPr="004F6ADF">
        <w:rPr>
          <w:rFonts w:ascii="Times New Roman" w:hAnsi="Times New Roman" w:cs="Times New Roman"/>
          <w:sz w:val="28"/>
          <w:szCs w:val="28"/>
          <w:lang w:val="en-US"/>
        </w:rPr>
        <w:t xml:space="preserve"> need to be include</w:t>
      </w:r>
      <w:r w:rsidR="005A775E" w:rsidRPr="004F6ADF">
        <w:rPr>
          <w:rFonts w:ascii="Times New Roman" w:hAnsi="Times New Roman" w:cs="Times New Roman"/>
          <w:sz w:val="28"/>
          <w:szCs w:val="28"/>
          <w:lang w:val="en-US"/>
        </w:rPr>
        <w:t xml:space="preserve">d into </w:t>
      </w:r>
      <w:r w:rsidR="001C6AA1" w:rsidRPr="004F6ADF">
        <w:rPr>
          <w:rFonts w:ascii="Times New Roman" w:hAnsi="Times New Roman" w:cs="Times New Roman"/>
          <w:sz w:val="28"/>
          <w:szCs w:val="28"/>
          <w:lang w:val="en-US"/>
        </w:rPr>
        <w:t xml:space="preserve">the course. </w:t>
      </w:r>
      <w:r w:rsidR="005A775E" w:rsidRPr="004F6ADF">
        <w:rPr>
          <w:rFonts w:ascii="Times New Roman" w:hAnsi="Times New Roman" w:cs="Times New Roman"/>
          <w:sz w:val="28"/>
          <w:szCs w:val="28"/>
          <w:lang w:val="en-US"/>
        </w:rPr>
        <w:t xml:space="preserve">After finishing this </w:t>
      </w:r>
      <w:proofErr w:type="spellStart"/>
      <w:r w:rsidR="005A775E" w:rsidRPr="004F6ADF">
        <w:rPr>
          <w:rFonts w:ascii="Times New Roman" w:hAnsi="Times New Roman" w:cs="Times New Roman"/>
          <w:sz w:val="28"/>
          <w:szCs w:val="28"/>
          <w:lang w:val="en-US"/>
        </w:rPr>
        <w:t>cource</w:t>
      </w:r>
      <w:proofErr w:type="spellEnd"/>
      <w:r w:rsidR="005A775E" w:rsidRPr="004F6ADF">
        <w:rPr>
          <w:rFonts w:ascii="Times New Roman" w:hAnsi="Times New Roman" w:cs="Times New Roman"/>
          <w:sz w:val="28"/>
          <w:szCs w:val="28"/>
          <w:lang w:val="en-US"/>
        </w:rPr>
        <w:t>, s</w:t>
      </w:r>
      <w:r w:rsidR="001C6AA1" w:rsidRPr="004F6ADF">
        <w:rPr>
          <w:rFonts w:ascii="Times New Roman" w:hAnsi="Times New Roman" w:cs="Times New Roman"/>
          <w:sz w:val="28"/>
          <w:szCs w:val="28"/>
          <w:lang w:val="en-US"/>
        </w:rPr>
        <w:t>tudents must acquire theoretical knowledge and skills in localization, the compulsory component of which is translation.</w:t>
      </w:r>
    </w:p>
    <w:p w:rsidR="00676735" w:rsidRPr="004F6ADF" w:rsidRDefault="00676735"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The scientific novelty of the study is explained by the fact that there are no domestic scientific works with the developed method of the translation teaching, which is based on the use of localization tools.</w:t>
      </w:r>
    </w:p>
    <w:p w:rsidR="00676735" w:rsidRPr="004F6ADF" w:rsidRDefault="00676735"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The theoretical significance of the research is determined by the unprecedented analysis and coverage of the theoretical and methodological principles of introduction </w:t>
      </w:r>
      <w:r w:rsidR="00675D11" w:rsidRPr="004F6ADF">
        <w:rPr>
          <w:rFonts w:ascii="Times New Roman" w:hAnsi="Times New Roman" w:cs="Times New Roman"/>
          <w:sz w:val="28"/>
          <w:szCs w:val="28"/>
          <w:lang w:val="en-US"/>
        </w:rPr>
        <w:t xml:space="preserve">of the </w:t>
      </w:r>
      <w:r w:rsidRPr="004F6ADF">
        <w:rPr>
          <w:rFonts w:ascii="Times New Roman" w:hAnsi="Times New Roman" w:cs="Times New Roman"/>
          <w:sz w:val="28"/>
          <w:szCs w:val="28"/>
          <w:lang w:val="en-US"/>
        </w:rPr>
        <w:t>localization tools to the educational process of future translators.</w:t>
      </w:r>
    </w:p>
    <w:p w:rsidR="005A775E" w:rsidRPr="004F6ADF" w:rsidRDefault="00676735"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 xml:space="preserve">The practical value of the work lies in the fact that its main provisions can be used when writing more thorough scientific works on the mentioned topic. In addition, the effectiveness of the results of the study can be verified by introducing the proposed </w:t>
      </w:r>
      <w:r w:rsidR="00675D11" w:rsidRPr="004F6ADF">
        <w:rPr>
          <w:rFonts w:ascii="Times New Roman" w:hAnsi="Times New Roman" w:cs="Times New Roman"/>
          <w:sz w:val="28"/>
          <w:szCs w:val="28"/>
          <w:lang w:val="en-US"/>
        </w:rPr>
        <w:t xml:space="preserve">localization </w:t>
      </w:r>
      <w:r w:rsidRPr="004F6ADF">
        <w:rPr>
          <w:rFonts w:ascii="Times New Roman" w:hAnsi="Times New Roman" w:cs="Times New Roman"/>
          <w:sz w:val="28"/>
          <w:szCs w:val="28"/>
          <w:lang w:val="en-US"/>
        </w:rPr>
        <w:t>course in the curriculum of the translation departments.</w:t>
      </w:r>
    </w:p>
    <w:p w:rsidR="00B909E4" w:rsidRPr="004F6ADF" w:rsidRDefault="00B909E4" w:rsidP="004F6ADF">
      <w:pPr>
        <w:spacing w:after="0" w:line="360" w:lineRule="auto"/>
        <w:ind w:firstLine="709"/>
        <w:jc w:val="both"/>
        <w:rPr>
          <w:rFonts w:ascii="Times New Roman" w:hAnsi="Times New Roman" w:cs="Times New Roman"/>
          <w:sz w:val="28"/>
          <w:szCs w:val="28"/>
          <w:lang w:val="en-US"/>
        </w:rPr>
      </w:pPr>
      <w:r w:rsidRPr="004F6ADF">
        <w:rPr>
          <w:rFonts w:ascii="Times New Roman" w:hAnsi="Times New Roman" w:cs="Times New Roman"/>
          <w:sz w:val="28"/>
          <w:szCs w:val="28"/>
          <w:lang w:val="en-US"/>
        </w:rPr>
        <w:t>Approval of the results was carried out at the II All-Ukrainian scientific internet conference of students, postgraduates and young scientists "Mariupol Youth Science Forum: Tr</w:t>
      </w:r>
      <w:r w:rsidR="00B26724" w:rsidRPr="004F6ADF">
        <w:rPr>
          <w:rFonts w:ascii="Times New Roman" w:hAnsi="Times New Roman" w:cs="Times New Roman"/>
          <w:sz w:val="28"/>
          <w:szCs w:val="28"/>
          <w:lang w:val="en-US"/>
        </w:rPr>
        <w:t xml:space="preserve">aditional and Newest Aspects </w:t>
      </w:r>
      <w:r w:rsidRPr="004F6ADF">
        <w:rPr>
          <w:rFonts w:ascii="Times New Roman" w:hAnsi="Times New Roman" w:cs="Times New Roman"/>
          <w:sz w:val="28"/>
          <w:szCs w:val="28"/>
          <w:lang w:val="en-US"/>
        </w:rPr>
        <w:t>of Foreign Languages</w:t>
      </w:r>
      <w:r w:rsidR="00B26724" w:rsidRPr="004F6ADF">
        <w:rPr>
          <w:rFonts w:ascii="Times New Roman" w:hAnsi="Times New Roman" w:cs="Times New Roman"/>
          <w:sz w:val="28"/>
          <w:szCs w:val="28"/>
          <w:lang w:val="en-US"/>
        </w:rPr>
        <w:t xml:space="preserve"> Teaching</w:t>
      </w:r>
      <w:r w:rsidRPr="004F6ADF">
        <w:rPr>
          <w:rFonts w:ascii="Times New Roman" w:hAnsi="Times New Roman" w:cs="Times New Roman"/>
          <w:sz w:val="28"/>
          <w:szCs w:val="28"/>
          <w:lang w:val="en-US"/>
        </w:rPr>
        <w:t xml:space="preserve">" at Mariupol State University (on 29 of March, 2017). </w:t>
      </w:r>
      <w:r w:rsidR="00B26724" w:rsidRPr="004F6ADF">
        <w:rPr>
          <w:rFonts w:ascii="Times New Roman" w:hAnsi="Times New Roman" w:cs="Times New Roman"/>
          <w:sz w:val="28"/>
          <w:szCs w:val="28"/>
          <w:lang w:val="en-US"/>
        </w:rPr>
        <w:t>A</w:t>
      </w:r>
      <w:r w:rsidRPr="004F6ADF">
        <w:rPr>
          <w:rFonts w:ascii="Times New Roman" w:hAnsi="Times New Roman" w:cs="Times New Roman"/>
          <w:sz w:val="28"/>
          <w:szCs w:val="28"/>
          <w:lang w:val="en-US"/>
        </w:rPr>
        <w:t xml:space="preserve">n article </w:t>
      </w:r>
      <w:r w:rsidR="00B26724" w:rsidRPr="004F6ADF">
        <w:rPr>
          <w:rFonts w:ascii="Times New Roman" w:hAnsi="Times New Roman" w:cs="Times New Roman"/>
          <w:sz w:val="28"/>
          <w:szCs w:val="28"/>
          <w:lang w:val="en-US"/>
        </w:rPr>
        <w:t xml:space="preserve">written </w:t>
      </w:r>
      <w:r w:rsidRPr="004F6ADF">
        <w:rPr>
          <w:rFonts w:ascii="Times New Roman" w:hAnsi="Times New Roman" w:cs="Times New Roman"/>
          <w:sz w:val="28"/>
          <w:szCs w:val="28"/>
          <w:lang w:val="en-US"/>
        </w:rPr>
        <w:t>in co-authorship with the scientific director was published in the collection of scientific works.</w:t>
      </w:r>
    </w:p>
    <w:sectPr w:rsidR="00B909E4" w:rsidRPr="004F6ADF" w:rsidSect="005D195D">
      <w:headerReference w:type="default" r:id="rId45"/>
      <w:headerReference w:type="first" r:id="rId4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DE5" w:rsidRDefault="00E40DE5" w:rsidP="00774F4F">
      <w:pPr>
        <w:spacing w:after="0" w:line="240" w:lineRule="auto"/>
      </w:pPr>
      <w:r>
        <w:separator/>
      </w:r>
    </w:p>
  </w:endnote>
  <w:endnote w:type="continuationSeparator" w:id="0">
    <w:p w:rsidR="00E40DE5" w:rsidRDefault="00E40DE5" w:rsidP="0077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NSimSun">
    <w:panose1 w:val="02010609030101010101"/>
    <w:charset w:val="86"/>
    <w:family w:val="modern"/>
    <w:pitch w:val="fixed"/>
    <w:sig w:usb0="00000003" w:usb1="288F0000" w:usb2="00000016" w:usb3="00000000" w:csb0="00040001" w:csb1="00000000"/>
  </w:font>
  <w:font w:name="Liberation Mono">
    <w:altName w:val="Courier New"/>
    <w:charset w:val="CC"/>
    <w:family w:val="moder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DE5" w:rsidRDefault="00E40DE5" w:rsidP="00774F4F">
      <w:pPr>
        <w:spacing w:after="0" w:line="240" w:lineRule="auto"/>
      </w:pPr>
      <w:r>
        <w:separator/>
      </w:r>
    </w:p>
  </w:footnote>
  <w:footnote w:type="continuationSeparator" w:id="0">
    <w:p w:rsidR="00E40DE5" w:rsidRDefault="00E40DE5" w:rsidP="00774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7220"/>
      <w:docPartObj>
        <w:docPartGallery w:val="Page Numbers (Top of Page)"/>
        <w:docPartUnique/>
      </w:docPartObj>
    </w:sdtPr>
    <w:sdtEndPr>
      <w:rPr>
        <w:rFonts w:ascii="Times New Roman" w:hAnsi="Times New Roman" w:cs="Times New Roman"/>
        <w:sz w:val="28"/>
        <w:szCs w:val="28"/>
      </w:rPr>
    </w:sdtEndPr>
    <w:sdtContent>
      <w:p w:rsidR="002A1475" w:rsidRPr="002B0510" w:rsidRDefault="002A1475">
        <w:pPr>
          <w:pStyle w:val="a8"/>
          <w:jc w:val="center"/>
        </w:pPr>
        <w:r w:rsidRPr="002B0510">
          <w:rPr>
            <w:rFonts w:ascii="Times New Roman" w:hAnsi="Times New Roman" w:cs="Times New Roman"/>
            <w:sz w:val="28"/>
            <w:szCs w:val="28"/>
          </w:rPr>
          <w:fldChar w:fldCharType="begin"/>
        </w:r>
        <w:r w:rsidRPr="002B0510">
          <w:rPr>
            <w:rFonts w:ascii="Times New Roman" w:hAnsi="Times New Roman" w:cs="Times New Roman"/>
            <w:sz w:val="28"/>
            <w:szCs w:val="28"/>
          </w:rPr>
          <w:instrText xml:space="preserve"> PAGE   \* MERGEFORMAT </w:instrText>
        </w:r>
        <w:r w:rsidRPr="002B0510">
          <w:rPr>
            <w:rFonts w:ascii="Times New Roman" w:hAnsi="Times New Roman" w:cs="Times New Roman"/>
            <w:sz w:val="28"/>
            <w:szCs w:val="28"/>
          </w:rPr>
          <w:fldChar w:fldCharType="separate"/>
        </w:r>
        <w:r w:rsidR="00BC525F">
          <w:rPr>
            <w:rFonts w:ascii="Times New Roman" w:hAnsi="Times New Roman" w:cs="Times New Roman"/>
            <w:noProof/>
            <w:sz w:val="28"/>
            <w:szCs w:val="28"/>
          </w:rPr>
          <w:t>73</w:t>
        </w:r>
        <w:r w:rsidRPr="002B0510">
          <w:rPr>
            <w:rFonts w:ascii="Times New Roman" w:hAnsi="Times New Roman" w:cs="Times New Roman"/>
            <w:noProof/>
            <w:sz w:val="28"/>
            <w:szCs w:val="28"/>
          </w:rPr>
          <w:fldChar w:fldCharType="end"/>
        </w:r>
      </w:p>
    </w:sdtContent>
  </w:sdt>
  <w:p w:rsidR="002A1475" w:rsidRDefault="002A1475" w:rsidP="00AA68FB">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475" w:rsidRDefault="002A1475" w:rsidP="00AA68FB">
    <w:pPr>
      <w:pStyle w:val="a8"/>
      <w:tabs>
        <w:tab w:val="left" w:pos="2580"/>
      </w:tabs>
    </w:pPr>
    <w:r>
      <w:tab/>
    </w:r>
    <w:r>
      <w:tab/>
    </w:r>
  </w:p>
  <w:p w:rsidR="002A1475" w:rsidRDefault="002A1475" w:rsidP="00AA68FB">
    <w:pPr>
      <w:pStyle w:val="a8"/>
      <w:tabs>
        <w:tab w:val="clear" w:pos="4677"/>
        <w:tab w:val="clear" w:pos="9355"/>
        <w:tab w:val="left" w:pos="53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2818"/>
    <w:multiLevelType w:val="hybridMultilevel"/>
    <w:tmpl w:val="50FC49E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F88E2268">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1873FD3"/>
    <w:multiLevelType w:val="hybridMultilevel"/>
    <w:tmpl w:val="7EB0A8B8"/>
    <w:lvl w:ilvl="0" w:tplc="ABAA14F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2A1ABF"/>
    <w:multiLevelType w:val="hybridMultilevel"/>
    <w:tmpl w:val="A5DC6E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9500EE"/>
    <w:multiLevelType w:val="hybridMultilevel"/>
    <w:tmpl w:val="C502966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CD33A50"/>
    <w:multiLevelType w:val="hybridMultilevel"/>
    <w:tmpl w:val="8EEC9E00"/>
    <w:lvl w:ilvl="0" w:tplc="04190001">
      <w:start w:val="1"/>
      <w:numFmt w:val="bullet"/>
      <w:lvlText w:val=""/>
      <w:lvlJc w:val="left"/>
      <w:pPr>
        <w:ind w:left="675" w:hanging="360"/>
      </w:pPr>
      <w:rPr>
        <w:rFonts w:ascii="Symbol" w:hAnsi="Symbol" w:hint="default"/>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5">
    <w:nsid w:val="0DB16DA9"/>
    <w:multiLevelType w:val="hybridMultilevel"/>
    <w:tmpl w:val="6E948914"/>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1F7B02"/>
    <w:multiLevelType w:val="hybridMultilevel"/>
    <w:tmpl w:val="99ACEE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752110"/>
    <w:multiLevelType w:val="hybridMultilevel"/>
    <w:tmpl w:val="4B4C0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B50DAD"/>
    <w:multiLevelType w:val="hybridMultilevel"/>
    <w:tmpl w:val="B8ECCC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3C0181"/>
    <w:multiLevelType w:val="hybridMultilevel"/>
    <w:tmpl w:val="AD30B0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DC551AA"/>
    <w:multiLevelType w:val="hybridMultilevel"/>
    <w:tmpl w:val="7EFC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0E77B7"/>
    <w:multiLevelType w:val="hybridMultilevel"/>
    <w:tmpl w:val="EEB2E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782B41"/>
    <w:multiLevelType w:val="hybridMultilevel"/>
    <w:tmpl w:val="4852BFDE"/>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13">
    <w:nsid w:val="27866A9C"/>
    <w:multiLevelType w:val="hybridMultilevel"/>
    <w:tmpl w:val="6770C1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3631849"/>
    <w:multiLevelType w:val="hybridMultilevel"/>
    <w:tmpl w:val="E0944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9F33D6"/>
    <w:multiLevelType w:val="hybridMultilevel"/>
    <w:tmpl w:val="B3648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AD1788"/>
    <w:multiLevelType w:val="hybridMultilevel"/>
    <w:tmpl w:val="063A2C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3FE30BB"/>
    <w:multiLevelType w:val="multilevel"/>
    <w:tmpl w:val="1D440E46"/>
    <w:lvl w:ilvl="0">
      <w:start w:val="1"/>
      <w:numFmt w:val="decimal"/>
      <w:lvlText w:val="%1."/>
      <w:lvlJc w:val="left"/>
      <w:pPr>
        <w:ind w:left="525" w:hanging="525"/>
      </w:pPr>
      <w:rPr>
        <w:rFonts w:hint="default"/>
      </w:rPr>
    </w:lvl>
    <w:lvl w:ilvl="1">
      <w:start w:val="1"/>
      <w:numFmt w:val="decimal"/>
      <w:pStyle w:val="2"/>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0F861C1"/>
    <w:multiLevelType w:val="hybridMultilevel"/>
    <w:tmpl w:val="EFD0B0A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5105F07"/>
    <w:multiLevelType w:val="hybridMultilevel"/>
    <w:tmpl w:val="C40A260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988514E"/>
    <w:multiLevelType w:val="hybridMultilevel"/>
    <w:tmpl w:val="EBA0F9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6"/>
  </w:num>
  <w:num w:numId="6">
    <w:abstractNumId w:val="8"/>
  </w:num>
  <w:num w:numId="7">
    <w:abstractNumId w:val="20"/>
  </w:num>
  <w:num w:numId="8">
    <w:abstractNumId w:val="18"/>
  </w:num>
  <w:num w:numId="9">
    <w:abstractNumId w:val="5"/>
  </w:num>
  <w:num w:numId="10">
    <w:abstractNumId w:val="1"/>
  </w:num>
  <w:num w:numId="11">
    <w:abstractNumId w:val="16"/>
  </w:num>
  <w:num w:numId="12">
    <w:abstractNumId w:val="19"/>
  </w:num>
  <w:num w:numId="13">
    <w:abstractNumId w:val="7"/>
  </w:num>
  <w:num w:numId="14">
    <w:abstractNumId w:val="11"/>
  </w:num>
  <w:num w:numId="15">
    <w:abstractNumId w:val="10"/>
  </w:num>
  <w:num w:numId="16">
    <w:abstractNumId w:val="15"/>
  </w:num>
  <w:num w:numId="17">
    <w:abstractNumId w:val="12"/>
  </w:num>
  <w:num w:numId="18">
    <w:abstractNumId w:val="14"/>
  </w:num>
  <w:num w:numId="19">
    <w:abstractNumId w:val="4"/>
  </w:num>
  <w:num w:numId="20">
    <w:abstractNumId w:val="2"/>
  </w:num>
  <w:num w:numId="2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46A0"/>
    <w:rsid w:val="0000181B"/>
    <w:rsid w:val="00001D8A"/>
    <w:rsid w:val="00002D14"/>
    <w:rsid w:val="00005A04"/>
    <w:rsid w:val="0001194D"/>
    <w:rsid w:val="00011AD2"/>
    <w:rsid w:val="0001274E"/>
    <w:rsid w:val="00015DF4"/>
    <w:rsid w:val="000173B4"/>
    <w:rsid w:val="00021187"/>
    <w:rsid w:val="00021282"/>
    <w:rsid w:val="00023CF0"/>
    <w:rsid w:val="00030E0B"/>
    <w:rsid w:val="0003173C"/>
    <w:rsid w:val="00035853"/>
    <w:rsid w:val="00050261"/>
    <w:rsid w:val="00050C54"/>
    <w:rsid w:val="00051F7C"/>
    <w:rsid w:val="000542CD"/>
    <w:rsid w:val="00057602"/>
    <w:rsid w:val="00061033"/>
    <w:rsid w:val="00061706"/>
    <w:rsid w:val="000619A0"/>
    <w:rsid w:val="00061CB3"/>
    <w:rsid w:val="00063BB7"/>
    <w:rsid w:val="000671C4"/>
    <w:rsid w:val="00070099"/>
    <w:rsid w:val="0007137C"/>
    <w:rsid w:val="00071926"/>
    <w:rsid w:val="00071E21"/>
    <w:rsid w:val="0007272B"/>
    <w:rsid w:val="000727D6"/>
    <w:rsid w:val="0007526F"/>
    <w:rsid w:val="000764C5"/>
    <w:rsid w:val="00077671"/>
    <w:rsid w:val="000812E1"/>
    <w:rsid w:val="00082373"/>
    <w:rsid w:val="00084299"/>
    <w:rsid w:val="000864DF"/>
    <w:rsid w:val="000868F2"/>
    <w:rsid w:val="00087C67"/>
    <w:rsid w:val="00090360"/>
    <w:rsid w:val="000915E3"/>
    <w:rsid w:val="00094D79"/>
    <w:rsid w:val="00095EA4"/>
    <w:rsid w:val="00097CDB"/>
    <w:rsid w:val="000A0E52"/>
    <w:rsid w:val="000A1991"/>
    <w:rsid w:val="000A31A4"/>
    <w:rsid w:val="000B00CB"/>
    <w:rsid w:val="000B19CE"/>
    <w:rsid w:val="000B2208"/>
    <w:rsid w:val="000B45B3"/>
    <w:rsid w:val="000B497F"/>
    <w:rsid w:val="000B5400"/>
    <w:rsid w:val="000B632B"/>
    <w:rsid w:val="000C29A7"/>
    <w:rsid w:val="000C5909"/>
    <w:rsid w:val="000D23CB"/>
    <w:rsid w:val="000D25AA"/>
    <w:rsid w:val="000D2AFD"/>
    <w:rsid w:val="000D519C"/>
    <w:rsid w:val="000D52A1"/>
    <w:rsid w:val="000D7D30"/>
    <w:rsid w:val="000E1CB2"/>
    <w:rsid w:val="000E5EF0"/>
    <w:rsid w:val="000E63C2"/>
    <w:rsid w:val="000F1CA1"/>
    <w:rsid w:val="000F1E8D"/>
    <w:rsid w:val="000F23E2"/>
    <w:rsid w:val="000F3D29"/>
    <w:rsid w:val="00100FE3"/>
    <w:rsid w:val="00103ACA"/>
    <w:rsid w:val="001119B4"/>
    <w:rsid w:val="00112590"/>
    <w:rsid w:val="0011674F"/>
    <w:rsid w:val="001241C9"/>
    <w:rsid w:val="001257A8"/>
    <w:rsid w:val="00131696"/>
    <w:rsid w:val="00132581"/>
    <w:rsid w:val="00133052"/>
    <w:rsid w:val="00133EFD"/>
    <w:rsid w:val="00134816"/>
    <w:rsid w:val="0013553B"/>
    <w:rsid w:val="0014351F"/>
    <w:rsid w:val="00146513"/>
    <w:rsid w:val="00155ABD"/>
    <w:rsid w:val="00155B2B"/>
    <w:rsid w:val="00160D59"/>
    <w:rsid w:val="00163A6D"/>
    <w:rsid w:val="00172E69"/>
    <w:rsid w:val="0017551F"/>
    <w:rsid w:val="00177934"/>
    <w:rsid w:val="00182436"/>
    <w:rsid w:val="001824E3"/>
    <w:rsid w:val="00184AE5"/>
    <w:rsid w:val="00184F4C"/>
    <w:rsid w:val="0018746E"/>
    <w:rsid w:val="00190A30"/>
    <w:rsid w:val="00190EC0"/>
    <w:rsid w:val="0019473C"/>
    <w:rsid w:val="00196AEE"/>
    <w:rsid w:val="001A0843"/>
    <w:rsid w:val="001A42AA"/>
    <w:rsid w:val="001A5BD2"/>
    <w:rsid w:val="001A5C2F"/>
    <w:rsid w:val="001A6707"/>
    <w:rsid w:val="001B051F"/>
    <w:rsid w:val="001B09BB"/>
    <w:rsid w:val="001B32BB"/>
    <w:rsid w:val="001B46AF"/>
    <w:rsid w:val="001B7017"/>
    <w:rsid w:val="001C0BF0"/>
    <w:rsid w:val="001C0E1A"/>
    <w:rsid w:val="001C1F28"/>
    <w:rsid w:val="001C40AB"/>
    <w:rsid w:val="001C6AA1"/>
    <w:rsid w:val="001D1AAA"/>
    <w:rsid w:val="001D4647"/>
    <w:rsid w:val="001D70F9"/>
    <w:rsid w:val="001D72A6"/>
    <w:rsid w:val="001E0226"/>
    <w:rsid w:val="001E0C8C"/>
    <w:rsid w:val="001E4E64"/>
    <w:rsid w:val="001E5AC0"/>
    <w:rsid w:val="001E5CA9"/>
    <w:rsid w:val="001F369B"/>
    <w:rsid w:val="001F4E4A"/>
    <w:rsid w:val="001F596F"/>
    <w:rsid w:val="001F788C"/>
    <w:rsid w:val="001F7F39"/>
    <w:rsid w:val="00200ABD"/>
    <w:rsid w:val="00201DB1"/>
    <w:rsid w:val="002035E8"/>
    <w:rsid w:val="00203875"/>
    <w:rsid w:val="002045B5"/>
    <w:rsid w:val="00206CED"/>
    <w:rsid w:val="0020725E"/>
    <w:rsid w:val="002073D4"/>
    <w:rsid w:val="002101C3"/>
    <w:rsid w:val="00211100"/>
    <w:rsid w:val="0021314A"/>
    <w:rsid w:val="0021784E"/>
    <w:rsid w:val="00217F18"/>
    <w:rsid w:val="00221C83"/>
    <w:rsid w:val="00221FDD"/>
    <w:rsid w:val="00225488"/>
    <w:rsid w:val="00225A65"/>
    <w:rsid w:val="00231CD0"/>
    <w:rsid w:val="00240396"/>
    <w:rsid w:val="00260E00"/>
    <w:rsid w:val="002611FE"/>
    <w:rsid w:val="00262DE2"/>
    <w:rsid w:val="002652F5"/>
    <w:rsid w:val="0026647B"/>
    <w:rsid w:val="002665DC"/>
    <w:rsid w:val="002667A1"/>
    <w:rsid w:val="00266D1F"/>
    <w:rsid w:val="00266E9C"/>
    <w:rsid w:val="002719E5"/>
    <w:rsid w:val="002749B9"/>
    <w:rsid w:val="00274B4F"/>
    <w:rsid w:val="00274E4B"/>
    <w:rsid w:val="00281ACC"/>
    <w:rsid w:val="00282B2A"/>
    <w:rsid w:val="002833B3"/>
    <w:rsid w:val="00285A22"/>
    <w:rsid w:val="0028612A"/>
    <w:rsid w:val="0029690D"/>
    <w:rsid w:val="002A0225"/>
    <w:rsid w:val="002A1475"/>
    <w:rsid w:val="002A1D8E"/>
    <w:rsid w:val="002A3615"/>
    <w:rsid w:val="002A423F"/>
    <w:rsid w:val="002A5F20"/>
    <w:rsid w:val="002B0510"/>
    <w:rsid w:val="002B1206"/>
    <w:rsid w:val="002B2165"/>
    <w:rsid w:val="002B4415"/>
    <w:rsid w:val="002C1705"/>
    <w:rsid w:val="002C1C63"/>
    <w:rsid w:val="002C23D1"/>
    <w:rsid w:val="002C42D9"/>
    <w:rsid w:val="002C6AE5"/>
    <w:rsid w:val="002C7619"/>
    <w:rsid w:val="002C770B"/>
    <w:rsid w:val="002D0180"/>
    <w:rsid w:val="002D0F92"/>
    <w:rsid w:val="002D6928"/>
    <w:rsid w:val="002D70B8"/>
    <w:rsid w:val="002D7430"/>
    <w:rsid w:val="002E084D"/>
    <w:rsid w:val="002E23B6"/>
    <w:rsid w:val="002E4453"/>
    <w:rsid w:val="002E59FB"/>
    <w:rsid w:val="002E7374"/>
    <w:rsid w:val="002E7FAA"/>
    <w:rsid w:val="002F3AF6"/>
    <w:rsid w:val="002F6E03"/>
    <w:rsid w:val="002F71B8"/>
    <w:rsid w:val="002F7974"/>
    <w:rsid w:val="00302E2D"/>
    <w:rsid w:val="00303A02"/>
    <w:rsid w:val="0030467E"/>
    <w:rsid w:val="00304CF3"/>
    <w:rsid w:val="00306A03"/>
    <w:rsid w:val="0031472E"/>
    <w:rsid w:val="00316FCD"/>
    <w:rsid w:val="00317E03"/>
    <w:rsid w:val="00321BB4"/>
    <w:rsid w:val="00322A54"/>
    <w:rsid w:val="00323EE4"/>
    <w:rsid w:val="003245A6"/>
    <w:rsid w:val="00333C89"/>
    <w:rsid w:val="00340D9E"/>
    <w:rsid w:val="0034332E"/>
    <w:rsid w:val="00351E1D"/>
    <w:rsid w:val="0035223F"/>
    <w:rsid w:val="0035468F"/>
    <w:rsid w:val="0035626D"/>
    <w:rsid w:val="00357EF2"/>
    <w:rsid w:val="00360A47"/>
    <w:rsid w:val="0036320C"/>
    <w:rsid w:val="003654FD"/>
    <w:rsid w:val="003706C3"/>
    <w:rsid w:val="00373CCA"/>
    <w:rsid w:val="003822B2"/>
    <w:rsid w:val="003932BE"/>
    <w:rsid w:val="003942AC"/>
    <w:rsid w:val="003976A0"/>
    <w:rsid w:val="00397779"/>
    <w:rsid w:val="003A180D"/>
    <w:rsid w:val="003A2285"/>
    <w:rsid w:val="003A3BD2"/>
    <w:rsid w:val="003A446F"/>
    <w:rsid w:val="003A57DC"/>
    <w:rsid w:val="003A799E"/>
    <w:rsid w:val="003B1A63"/>
    <w:rsid w:val="003B27F4"/>
    <w:rsid w:val="003B74FF"/>
    <w:rsid w:val="003B79ED"/>
    <w:rsid w:val="003D5DD0"/>
    <w:rsid w:val="003D6F38"/>
    <w:rsid w:val="003D7F04"/>
    <w:rsid w:val="003E6B92"/>
    <w:rsid w:val="003F022F"/>
    <w:rsid w:val="00400A44"/>
    <w:rsid w:val="00401C13"/>
    <w:rsid w:val="00411114"/>
    <w:rsid w:val="0041208C"/>
    <w:rsid w:val="004138F6"/>
    <w:rsid w:val="004200D8"/>
    <w:rsid w:val="00420B86"/>
    <w:rsid w:val="00421240"/>
    <w:rsid w:val="004229A5"/>
    <w:rsid w:val="00424BED"/>
    <w:rsid w:val="00426873"/>
    <w:rsid w:val="00426A7F"/>
    <w:rsid w:val="00427BA2"/>
    <w:rsid w:val="00431B35"/>
    <w:rsid w:val="0043284E"/>
    <w:rsid w:val="004333E9"/>
    <w:rsid w:val="004349EC"/>
    <w:rsid w:val="004351B7"/>
    <w:rsid w:val="00436180"/>
    <w:rsid w:val="004373D9"/>
    <w:rsid w:val="00442945"/>
    <w:rsid w:val="004463A6"/>
    <w:rsid w:val="00447704"/>
    <w:rsid w:val="00447C42"/>
    <w:rsid w:val="0045686A"/>
    <w:rsid w:val="0045688E"/>
    <w:rsid w:val="004607B2"/>
    <w:rsid w:val="00465D4F"/>
    <w:rsid w:val="00467E7C"/>
    <w:rsid w:val="00470C03"/>
    <w:rsid w:val="00471A4B"/>
    <w:rsid w:val="00471E3F"/>
    <w:rsid w:val="00472385"/>
    <w:rsid w:val="00476505"/>
    <w:rsid w:val="004804BF"/>
    <w:rsid w:val="00480B5C"/>
    <w:rsid w:val="004811FE"/>
    <w:rsid w:val="0048474A"/>
    <w:rsid w:val="00485315"/>
    <w:rsid w:val="00487A49"/>
    <w:rsid w:val="004929FD"/>
    <w:rsid w:val="00492AE2"/>
    <w:rsid w:val="004A223C"/>
    <w:rsid w:val="004A2358"/>
    <w:rsid w:val="004A64CF"/>
    <w:rsid w:val="004A7098"/>
    <w:rsid w:val="004B23CA"/>
    <w:rsid w:val="004B675B"/>
    <w:rsid w:val="004C3862"/>
    <w:rsid w:val="004C52DA"/>
    <w:rsid w:val="004D036B"/>
    <w:rsid w:val="004D73B3"/>
    <w:rsid w:val="004D7491"/>
    <w:rsid w:val="004E3BB1"/>
    <w:rsid w:val="004E4AFA"/>
    <w:rsid w:val="004E668A"/>
    <w:rsid w:val="004E7CD7"/>
    <w:rsid w:val="004F30AA"/>
    <w:rsid w:val="004F3E5B"/>
    <w:rsid w:val="004F5FA8"/>
    <w:rsid w:val="004F6ADF"/>
    <w:rsid w:val="004F6C94"/>
    <w:rsid w:val="0050129C"/>
    <w:rsid w:val="00506ED3"/>
    <w:rsid w:val="005075C0"/>
    <w:rsid w:val="005106A5"/>
    <w:rsid w:val="005117A4"/>
    <w:rsid w:val="0052588A"/>
    <w:rsid w:val="00525F5F"/>
    <w:rsid w:val="00527E87"/>
    <w:rsid w:val="00531E7F"/>
    <w:rsid w:val="00533869"/>
    <w:rsid w:val="00535921"/>
    <w:rsid w:val="00536347"/>
    <w:rsid w:val="0053737C"/>
    <w:rsid w:val="00537D67"/>
    <w:rsid w:val="00542AA3"/>
    <w:rsid w:val="00542EFE"/>
    <w:rsid w:val="00543E0A"/>
    <w:rsid w:val="005454CC"/>
    <w:rsid w:val="00551852"/>
    <w:rsid w:val="005604F7"/>
    <w:rsid w:val="00561073"/>
    <w:rsid w:val="005622AE"/>
    <w:rsid w:val="0056364E"/>
    <w:rsid w:val="00564867"/>
    <w:rsid w:val="00567245"/>
    <w:rsid w:val="00573551"/>
    <w:rsid w:val="00576FBF"/>
    <w:rsid w:val="005774D6"/>
    <w:rsid w:val="0058435D"/>
    <w:rsid w:val="00584462"/>
    <w:rsid w:val="005864D2"/>
    <w:rsid w:val="005876D7"/>
    <w:rsid w:val="005878A4"/>
    <w:rsid w:val="005912AD"/>
    <w:rsid w:val="00592909"/>
    <w:rsid w:val="00594524"/>
    <w:rsid w:val="005946C9"/>
    <w:rsid w:val="00594799"/>
    <w:rsid w:val="00594FCC"/>
    <w:rsid w:val="00596641"/>
    <w:rsid w:val="005A1D66"/>
    <w:rsid w:val="005A1DE0"/>
    <w:rsid w:val="005A2B5D"/>
    <w:rsid w:val="005A3080"/>
    <w:rsid w:val="005A520E"/>
    <w:rsid w:val="005A6CBD"/>
    <w:rsid w:val="005A775E"/>
    <w:rsid w:val="005B3082"/>
    <w:rsid w:val="005B30DD"/>
    <w:rsid w:val="005B476F"/>
    <w:rsid w:val="005B6D32"/>
    <w:rsid w:val="005B7F6F"/>
    <w:rsid w:val="005C3B9E"/>
    <w:rsid w:val="005C6E1B"/>
    <w:rsid w:val="005C7FCA"/>
    <w:rsid w:val="005D195D"/>
    <w:rsid w:val="005D1DD8"/>
    <w:rsid w:val="005D1ED2"/>
    <w:rsid w:val="005D4464"/>
    <w:rsid w:val="005D4629"/>
    <w:rsid w:val="005D4722"/>
    <w:rsid w:val="005D7AC7"/>
    <w:rsid w:val="005E2906"/>
    <w:rsid w:val="005E294C"/>
    <w:rsid w:val="005E5A07"/>
    <w:rsid w:val="005E678D"/>
    <w:rsid w:val="005F0E56"/>
    <w:rsid w:val="005F134E"/>
    <w:rsid w:val="00600AB0"/>
    <w:rsid w:val="006017D4"/>
    <w:rsid w:val="00603AC2"/>
    <w:rsid w:val="006046B1"/>
    <w:rsid w:val="006117DC"/>
    <w:rsid w:val="00617261"/>
    <w:rsid w:val="0062042B"/>
    <w:rsid w:val="00631E0E"/>
    <w:rsid w:val="0063671D"/>
    <w:rsid w:val="00636B08"/>
    <w:rsid w:val="00637669"/>
    <w:rsid w:val="006408B2"/>
    <w:rsid w:val="00640E47"/>
    <w:rsid w:val="006429E8"/>
    <w:rsid w:val="00643693"/>
    <w:rsid w:val="00643A09"/>
    <w:rsid w:val="0064655B"/>
    <w:rsid w:val="00652074"/>
    <w:rsid w:val="006543D7"/>
    <w:rsid w:val="00660B73"/>
    <w:rsid w:val="006614A1"/>
    <w:rsid w:val="006615B4"/>
    <w:rsid w:val="00663F3E"/>
    <w:rsid w:val="00665BA1"/>
    <w:rsid w:val="00672FEE"/>
    <w:rsid w:val="00675D11"/>
    <w:rsid w:val="006761C9"/>
    <w:rsid w:val="00676735"/>
    <w:rsid w:val="00676756"/>
    <w:rsid w:val="00677391"/>
    <w:rsid w:val="00677918"/>
    <w:rsid w:val="006842E1"/>
    <w:rsid w:val="00685201"/>
    <w:rsid w:val="006870AE"/>
    <w:rsid w:val="00691290"/>
    <w:rsid w:val="006927BE"/>
    <w:rsid w:val="00693241"/>
    <w:rsid w:val="006943A1"/>
    <w:rsid w:val="006A5712"/>
    <w:rsid w:val="006A65E3"/>
    <w:rsid w:val="006A6E13"/>
    <w:rsid w:val="006B33FC"/>
    <w:rsid w:val="006B4C47"/>
    <w:rsid w:val="006B548F"/>
    <w:rsid w:val="006B78E5"/>
    <w:rsid w:val="006C282E"/>
    <w:rsid w:val="006C5BD6"/>
    <w:rsid w:val="006C6B62"/>
    <w:rsid w:val="006C7485"/>
    <w:rsid w:val="006D3D3F"/>
    <w:rsid w:val="006D6D31"/>
    <w:rsid w:val="006D7070"/>
    <w:rsid w:val="006D7EE9"/>
    <w:rsid w:val="006E02FE"/>
    <w:rsid w:val="006F675A"/>
    <w:rsid w:val="006F7B3D"/>
    <w:rsid w:val="00702DDD"/>
    <w:rsid w:val="00705489"/>
    <w:rsid w:val="00707623"/>
    <w:rsid w:val="007148A9"/>
    <w:rsid w:val="00715616"/>
    <w:rsid w:val="00716434"/>
    <w:rsid w:val="007172B7"/>
    <w:rsid w:val="00720E17"/>
    <w:rsid w:val="0072143B"/>
    <w:rsid w:val="00721B4A"/>
    <w:rsid w:val="00722DDE"/>
    <w:rsid w:val="00724AD0"/>
    <w:rsid w:val="0072695B"/>
    <w:rsid w:val="00730998"/>
    <w:rsid w:val="00732C5A"/>
    <w:rsid w:val="007337A7"/>
    <w:rsid w:val="007348DB"/>
    <w:rsid w:val="00737641"/>
    <w:rsid w:val="007410FC"/>
    <w:rsid w:val="00741D4C"/>
    <w:rsid w:val="00743602"/>
    <w:rsid w:val="00743D27"/>
    <w:rsid w:val="00745A1D"/>
    <w:rsid w:val="00746F37"/>
    <w:rsid w:val="00747CB4"/>
    <w:rsid w:val="00762DB7"/>
    <w:rsid w:val="00765B12"/>
    <w:rsid w:val="00767E79"/>
    <w:rsid w:val="007703CF"/>
    <w:rsid w:val="0077281A"/>
    <w:rsid w:val="00773684"/>
    <w:rsid w:val="00774255"/>
    <w:rsid w:val="00774258"/>
    <w:rsid w:val="00774F4F"/>
    <w:rsid w:val="0077541A"/>
    <w:rsid w:val="0077787B"/>
    <w:rsid w:val="00781630"/>
    <w:rsid w:val="00785957"/>
    <w:rsid w:val="00794C9D"/>
    <w:rsid w:val="007A7E99"/>
    <w:rsid w:val="007B1971"/>
    <w:rsid w:val="007B5622"/>
    <w:rsid w:val="007B5EC6"/>
    <w:rsid w:val="007B743B"/>
    <w:rsid w:val="007B77FC"/>
    <w:rsid w:val="007C148B"/>
    <w:rsid w:val="007C167B"/>
    <w:rsid w:val="007C32EC"/>
    <w:rsid w:val="007C4444"/>
    <w:rsid w:val="007D6395"/>
    <w:rsid w:val="007E011A"/>
    <w:rsid w:val="007E0FB6"/>
    <w:rsid w:val="007E379B"/>
    <w:rsid w:val="007E3DFB"/>
    <w:rsid w:val="007E4716"/>
    <w:rsid w:val="007E5028"/>
    <w:rsid w:val="007F1FC1"/>
    <w:rsid w:val="007F37F6"/>
    <w:rsid w:val="007F593E"/>
    <w:rsid w:val="007F6131"/>
    <w:rsid w:val="00801585"/>
    <w:rsid w:val="00801B60"/>
    <w:rsid w:val="008055E4"/>
    <w:rsid w:val="00806C5A"/>
    <w:rsid w:val="008135EF"/>
    <w:rsid w:val="00813CA6"/>
    <w:rsid w:val="008145B9"/>
    <w:rsid w:val="008147A6"/>
    <w:rsid w:val="00821763"/>
    <w:rsid w:val="0082432D"/>
    <w:rsid w:val="008356A8"/>
    <w:rsid w:val="00840304"/>
    <w:rsid w:val="008430DF"/>
    <w:rsid w:val="00845C9D"/>
    <w:rsid w:val="00850204"/>
    <w:rsid w:val="00852CF3"/>
    <w:rsid w:val="00855E48"/>
    <w:rsid w:val="00857713"/>
    <w:rsid w:val="00867498"/>
    <w:rsid w:val="00867BEB"/>
    <w:rsid w:val="00870B37"/>
    <w:rsid w:val="00871194"/>
    <w:rsid w:val="00872175"/>
    <w:rsid w:val="00874779"/>
    <w:rsid w:val="00880180"/>
    <w:rsid w:val="00883322"/>
    <w:rsid w:val="00883FB5"/>
    <w:rsid w:val="008845C7"/>
    <w:rsid w:val="008921DC"/>
    <w:rsid w:val="008922C2"/>
    <w:rsid w:val="00892864"/>
    <w:rsid w:val="00895729"/>
    <w:rsid w:val="00897C7A"/>
    <w:rsid w:val="008A25B4"/>
    <w:rsid w:val="008A3F44"/>
    <w:rsid w:val="008A490F"/>
    <w:rsid w:val="008A6098"/>
    <w:rsid w:val="008B157D"/>
    <w:rsid w:val="008B21A8"/>
    <w:rsid w:val="008B3689"/>
    <w:rsid w:val="008B395D"/>
    <w:rsid w:val="008B50B8"/>
    <w:rsid w:val="008B561E"/>
    <w:rsid w:val="008B5D35"/>
    <w:rsid w:val="008B6366"/>
    <w:rsid w:val="008B7054"/>
    <w:rsid w:val="008B7BAA"/>
    <w:rsid w:val="008C0238"/>
    <w:rsid w:val="008C094F"/>
    <w:rsid w:val="008C203C"/>
    <w:rsid w:val="008C4CA2"/>
    <w:rsid w:val="008C5658"/>
    <w:rsid w:val="008D005C"/>
    <w:rsid w:val="008E10D8"/>
    <w:rsid w:val="008E3833"/>
    <w:rsid w:val="008E4D70"/>
    <w:rsid w:val="008F4AD0"/>
    <w:rsid w:val="008F50E6"/>
    <w:rsid w:val="008F6A9E"/>
    <w:rsid w:val="008F6BF4"/>
    <w:rsid w:val="008F7762"/>
    <w:rsid w:val="00901553"/>
    <w:rsid w:val="00902E13"/>
    <w:rsid w:val="00903CE9"/>
    <w:rsid w:val="00904F9B"/>
    <w:rsid w:val="009137B1"/>
    <w:rsid w:val="00914602"/>
    <w:rsid w:val="00917DF6"/>
    <w:rsid w:val="00917FBD"/>
    <w:rsid w:val="00921137"/>
    <w:rsid w:val="009247A7"/>
    <w:rsid w:val="00925DAF"/>
    <w:rsid w:val="00926C8B"/>
    <w:rsid w:val="0093633C"/>
    <w:rsid w:val="00941AEE"/>
    <w:rsid w:val="00941C75"/>
    <w:rsid w:val="00945DC3"/>
    <w:rsid w:val="009475F5"/>
    <w:rsid w:val="009518A5"/>
    <w:rsid w:val="00951A5B"/>
    <w:rsid w:val="009523B8"/>
    <w:rsid w:val="00956D01"/>
    <w:rsid w:val="009571CE"/>
    <w:rsid w:val="00963779"/>
    <w:rsid w:val="00964AA0"/>
    <w:rsid w:val="00967390"/>
    <w:rsid w:val="00971A73"/>
    <w:rsid w:val="00973056"/>
    <w:rsid w:val="00973392"/>
    <w:rsid w:val="00975B96"/>
    <w:rsid w:val="0098104C"/>
    <w:rsid w:val="00984AFA"/>
    <w:rsid w:val="00984BEA"/>
    <w:rsid w:val="009855A6"/>
    <w:rsid w:val="00986A11"/>
    <w:rsid w:val="00986A65"/>
    <w:rsid w:val="00993E34"/>
    <w:rsid w:val="00996723"/>
    <w:rsid w:val="009A178A"/>
    <w:rsid w:val="009A2038"/>
    <w:rsid w:val="009A20AA"/>
    <w:rsid w:val="009A3724"/>
    <w:rsid w:val="009A3897"/>
    <w:rsid w:val="009B0801"/>
    <w:rsid w:val="009B22EA"/>
    <w:rsid w:val="009B43CD"/>
    <w:rsid w:val="009B5E30"/>
    <w:rsid w:val="009B6072"/>
    <w:rsid w:val="009B6EC3"/>
    <w:rsid w:val="009B725E"/>
    <w:rsid w:val="009C2649"/>
    <w:rsid w:val="009C292B"/>
    <w:rsid w:val="009C32F6"/>
    <w:rsid w:val="009C60BA"/>
    <w:rsid w:val="009C7583"/>
    <w:rsid w:val="009D05A0"/>
    <w:rsid w:val="009D2274"/>
    <w:rsid w:val="009D2C16"/>
    <w:rsid w:val="009D62A2"/>
    <w:rsid w:val="009E078D"/>
    <w:rsid w:val="009E206E"/>
    <w:rsid w:val="009E4979"/>
    <w:rsid w:val="009E7B55"/>
    <w:rsid w:val="00A02746"/>
    <w:rsid w:val="00A05860"/>
    <w:rsid w:val="00A073AB"/>
    <w:rsid w:val="00A12840"/>
    <w:rsid w:val="00A20732"/>
    <w:rsid w:val="00A22193"/>
    <w:rsid w:val="00A269DD"/>
    <w:rsid w:val="00A26B24"/>
    <w:rsid w:val="00A2733E"/>
    <w:rsid w:val="00A30101"/>
    <w:rsid w:val="00A32140"/>
    <w:rsid w:val="00A4030B"/>
    <w:rsid w:val="00A406A5"/>
    <w:rsid w:val="00A41AFA"/>
    <w:rsid w:val="00A437DE"/>
    <w:rsid w:val="00A53153"/>
    <w:rsid w:val="00A542D5"/>
    <w:rsid w:val="00A56704"/>
    <w:rsid w:val="00A64634"/>
    <w:rsid w:val="00A66360"/>
    <w:rsid w:val="00A66E70"/>
    <w:rsid w:val="00A713C0"/>
    <w:rsid w:val="00A71B62"/>
    <w:rsid w:val="00A71E73"/>
    <w:rsid w:val="00A74515"/>
    <w:rsid w:val="00A74992"/>
    <w:rsid w:val="00A7720E"/>
    <w:rsid w:val="00A80351"/>
    <w:rsid w:val="00A81569"/>
    <w:rsid w:val="00A81E91"/>
    <w:rsid w:val="00A844C9"/>
    <w:rsid w:val="00A84742"/>
    <w:rsid w:val="00A86768"/>
    <w:rsid w:val="00A902CD"/>
    <w:rsid w:val="00A90FF7"/>
    <w:rsid w:val="00A91D39"/>
    <w:rsid w:val="00A9337F"/>
    <w:rsid w:val="00A96057"/>
    <w:rsid w:val="00A9644A"/>
    <w:rsid w:val="00A96DA9"/>
    <w:rsid w:val="00AA403D"/>
    <w:rsid w:val="00AA68FB"/>
    <w:rsid w:val="00AB3407"/>
    <w:rsid w:val="00AB63DA"/>
    <w:rsid w:val="00AC1A0C"/>
    <w:rsid w:val="00AC435E"/>
    <w:rsid w:val="00AC7314"/>
    <w:rsid w:val="00AD1B75"/>
    <w:rsid w:val="00AE1295"/>
    <w:rsid w:val="00AE1693"/>
    <w:rsid w:val="00AE6738"/>
    <w:rsid w:val="00AE7A95"/>
    <w:rsid w:val="00AE7EC7"/>
    <w:rsid w:val="00AE7F71"/>
    <w:rsid w:val="00AF061B"/>
    <w:rsid w:val="00AF0A13"/>
    <w:rsid w:val="00AF2428"/>
    <w:rsid w:val="00AF7080"/>
    <w:rsid w:val="00B04B6F"/>
    <w:rsid w:val="00B062DE"/>
    <w:rsid w:val="00B1753F"/>
    <w:rsid w:val="00B206ED"/>
    <w:rsid w:val="00B26724"/>
    <w:rsid w:val="00B26DC1"/>
    <w:rsid w:val="00B3187C"/>
    <w:rsid w:val="00B32B47"/>
    <w:rsid w:val="00B36474"/>
    <w:rsid w:val="00B417FD"/>
    <w:rsid w:val="00B42A94"/>
    <w:rsid w:val="00B4377B"/>
    <w:rsid w:val="00B43FF7"/>
    <w:rsid w:val="00B46A55"/>
    <w:rsid w:val="00B47D16"/>
    <w:rsid w:val="00B513A5"/>
    <w:rsid w:val="00B517D4"/>
    <w:rsid w:val="00B549E4"/>
    <w:rsid w:val="00B563C0"/>
    <w:rsid w:val="00B568DD"/>
    <w:rsid w:val="00B61922"/>
    <w:rsid w:val="00B62126"/>
    <w:rsid w:val="00B628F7"/>
    <w:rsid w:val="00B65291"/>
    <w:rsid w:val="00B65B44"/>
    <w:rsid w:val="00B72D73"/>
    <w:rsid w:val="00B751B4"/>
    <w:rsid w:val="00B7559D"/>
    <w:rsid w:val="00B7652B"/>
    <w:rsid w:val="00B76B60"/>
    <w:rsid w:val="00B81812"/>
    <w:rsid w:val="00B85200"/>
    <w:rsid w:val="00B86D97"/>
    <w:rsid w:val="00B87814"/>
    <w:rsid w:val="00B909E4"/>
    <w:rsid w:val="00B91C51"/>
    <w:rsid w:val="00B92D61"/>
    <w:rsid w:val="00B93F9B"/>
    <w:rsid w:val="00B95FC0"/>
    <w:rsid w:val="00BA2906"/>
    <w:rsid w:val="00BA4D98"/>
    <w:rsid w:val="00BA65B5"/>
    <w:rsid w:val="00BA7BB2"/>
    <w:rsid w:val="00BB211E"/>
    <w:rsid w:val="00BB2F1A"/>
    <w:rsid w:val="00BB4EB7"/>
    <w:rsid w:val="00BB5522"/>
    <w:rsid w:val="00BB69D2"/>
    <w:rsid w:val="00BC083B"/>
    <w:rsid w:val="00BC3A91"/>
    <w:rsid w:val="00BC525F"/>
    <w:rsid w:val="00BC695C"/>
    <w:rsid w:val="00BC7F22"/>
    <w:rsid w:val="00BD2747"/>
    <w:rsid w:val="00BD3D07"/>
    <w:rsid w:val="00BD6BA3"/>
    <w:rsid w:val="00BD6E21"/>
    <w:rsid w:val="00BD73D9"/>
    <w:rsid w:val="00BE14FB"/>
    <w:rsid w:val="00BE2BA3"/>
    <w:rsid w:val="00BE6368"/>
    <w:rsid w:val="00BE6447"/>
    <w:rsid w:val="00BF1546"/>
    <w:rsid w:val="00BF5080"/>
    <w:rsid w:val="00C02465"/>
    <w:rsid w:val="00C0742A"/>
    <w:rsid w:val="00C10984"/>
    <w:rsid w:val="00C113FE"/>
    <w:rsid w:val="00C1157F"/>
    <w:rsid w:val="00C11B0B"/>
    <w:rsid w:val="00C130A7"/>
    <w:rsid w:val="00C14FDB"/>
    <w:rsid w:val="00C15B27"/>
    <w:rsid w:val="00C16F39"/>
    <w:rsid w:val="00C24B95"/>
    <w:rsid w:val="00C26B9C"/>
    <w:rsid w:val="00C30BDE"/>
    <w:rsid w:val="00C3583C"/>
    <w:rsid w:val="00C376D6"/>
    <w:rsid w:val="00C40A35"/>
    <w:rsid w:val="00C41381"/>
    <w:rsid w:val="00C43482"/>
    <w:rsid w:val="00C458CB"/>
    <w:rsid w:val="00C45F13"/>
    <w:rsid w:val="00C466C0"/>
    <w:rsid w:val="00C47F52"/>
    <w:rsid w:val="00C5129F"/>
    <w:rsid w:val="00C56F1F"/>
    <w:rsid w:val="00C60755"/>
    <w:rsid w:val="00C61607"/>
    <w:rsid w:val="00C6221E"/>
    <w:rsid w:val="00C64C0F"/>
    <w:rsid w:val="00C6509E"/>
    <w:rsid w:val="00C6611D"/>
    <w:rsid w:val="00C66CBD"/>
    <w:rsid w:val="00C6797B"/>
    <w:rsid w:val="00C74A26"/>
    <w:rsid w:val="00C75BDA"/>
    <w:rsid w:val="00C773B5"/>
    <w:rsid w:val="00C82547"/>
    <w:rsid w:val="00C82925"/>
    <w:rsid w:val="00C83007"/>
    <w:rsid w:val="00C86737"/>
    <w:rsid w:val="00C90838"/>
    <w:rsid w:val="00C97FB2"/>
    <w:rsid w:val="00CA1B2A"/>
    <w:rsid w:val="00CA228A"/>
    <w:rsid w:val="00CA43C9"/>
    <w:rsid w:val="00CA6187"/>
    <w:rsid w:val="00CB366E"/>
    <w:rsid w:val="00CB4FAE"/>
    <w:rsid w:val="00CC1DB4"/>
    <w:rsid w:val="00CC2345"/>
    <w:rsid w:val="00CC2F1A"/>
    <w:rsid w:val="00CC38A9"/>
    <w:rsid w:val="00CC4851"/>
    <w:rsid w:val="00CC5489"/>
    <w:rsid w:val="00CC6B02"/>
    <w:rsid w:val="00CC7B6C"/>
    <w:rsid w:val="00CD0278"/>
    <w:rsid w:val="00CD127B"/>
    <w:rsid w:val="00CD3583"/>
    <w:rsid w:val="00CD55B1"/>
    <w:rsid w:val="00CD6586"/>
    <w:rsid w:val="00CD752A"/>
    <w:rsid w:val="00CE666D"/>
    <w:rsid w:val="00CF092E"/>
    <w:rsid w:val="00CF2146"/>
    <w:rsid w:val="00CF3F15"/>
    <w:rsid w:val="00CF3F79"/>
    <w:rsid w:val="00CF46A3"/>
    <w:rsid w:val="00CF5B99"/>
    <w:rsid w:val="00CF64E2"/>
    <w:rsid w:val="00CF7EE1"/>
    <w:rsid w:val="00D07438"/>
    <w:rsid w:val="00D07A97"/>
    <w:rsid w:val="00D16A4A"/>
    <w:rsid w:val="00D17C37"/>
    <w:rsid w:val="00D20F32"/>
    <w:rsid w:val="00D21847"/>
    <w:rsid w:val="00D244D8"/>
    <w:rsid w:val="00D25ECB"/>
    <w:rsid w:val="00D34406"/>
    <w:rsid w:val="00D347AE"/>
    <w:rsid w:val="00D37EE1"/>
    <w:rsid w:val="00D411FE"/>
    <w:rsid w:val="00D41AD7"/>
    <w:rsid w:val="00D4252A"/>
    <w:rsid w:val="00D42BAF"/>
    <w:rsid w:val="00D47AC8"/>
    <w:rsid w:val="00D5153B"/>
    <w:rsid w:val="00D5499D"/>
    <w:rsid w:val="00D558CD"/>
    <w:rsid w:val="00D57121"/>
    <w:rsid w:val="00D6112C"/>
    <w:rsid w:val="00D61861"/>
    <w:rsid w:val="00D63CC6"/>
    <w:rsid w:val="00D64527"/>
    <w:rsid w:val="00D66140"/>
    <w:rsid w:val="00D73516"/>
    <w:rsid w:val="00D73803"/>
    <w:rsid w:val="00D77202"/>
    <w:rsid w:val="00D77B91"/>
    <w:rsid w:val="00D82703"/>
    <w:rsid w:val="00D871C6"/>
    <w:rsid w:val="00D87E58"/>
    <w:rsid w:val="00D91E45"/>
    <w:rsid w:val="00D91F8A"/>
    <w:rsid w:val="00D932C2"/>
    <w:rsid w:val="00D9490E"/>
    <w:rsid w:val="00D94D59"/>
    <w:rsid w:val="00D95901"/>
    <w:rsid w:val="00D97BC8"/>
    <w:rsid w:val="00DA5BCC"/>
    <w:rsid w:val="00DA62C8"/>
    <w:rsid w:val="00DB05E4"/>
    <w:rsid w:val="00DB1EB4"/>
    <w:rsid w:val="00DB4056"/>
    <w:rsid w:val="00DB581E"/>
    <w:rsid w:val="00DC0433"/>
    <w:rsid w:val="00DC3F46"/>
    <w:rsid w:val="00DD0F2C"/>
    <w:rsid w:val="00DD0FC5"/>
    <w:rsid w:val="00DD5380"/>
    <w:rsid w:val="00DD6C3D"/>
    <w:rsid w:val="00DE2E41"/>
    <w:rsid w:val="00DE6255"/>
    <w:rsid w:val="00DE6B42"/>
    <w:rsid w:val="00DE6C96"/>
    <w:rsid w:val="00DF1C4B"/>
    <w:rsid w:val="00DF2BB3"/>
    <w:rsid w:val="00DF4EAC"/>
    <w:rsid w:val="00E02733"/>
    <w:rsid w:val="00E03872"/>
    <w:rsid w:val="00E05AB1"/>
    <w:rsid w:val="00E11B95"/>
    <w:rsid w:val="00E124F1"/>
    <w:rsid w:val="00E134AF"/>
    <w:rsid w:val="00E14337"/>
    <w:rsid w:val="00E1745C"/>
    <w:rsid w:val="00E17788"/>
    <w:rsid w:val="00E251EF"/>
    <w:rsid w:val="00E25B57"/>
    <w:rsid w:val="00E27344"/>
    <w:rsid w:val="00E30465"/>
    <w:rsid w:val="00E32EEF"/>
    <w:rsid w:val="00E33D78"/>
    <w:rsid w:val="00E355FE"/>
    <w:rsid w:val="00E3704A"/>
    <w:rsid w:val="00E40DE5"/>
    <w:rsid w:val="00E424C0"/>
    <w:rsid w:val="00E465E8"/>
    <w:rsid w:val="00E4751A"/>
    <w:rsid w:val="00E5014C"/>
    <w:rsid w:val="00E546A0"/>
    <w:rsid w:val="00E55373"/>
    <w:rsid w:val="00E566BA"/>
    <w:rsid w:val="00E602CC"/>
    <w:rsid w:val="00E604F4"/>
    <w:rsid w:val="00E606F3"/>
    <w:rsid w:val="00E651AB"/>
    <w:rsid w:val="00E65B3D"/>
    <w:rsid w:val="00E70083"/>
    <w:rsid w:val="00E71A74"/>
    <w:rsid w:val="00E75A6E"/>
    <w:rsid w:val="00E760CA"/>
    <w:rsid w:val="00E80E07"/>
    <w:rsid w:val="00E826D5"/>
    <w:rsid w:val="00E843DD"/>
    <w:rsid w:val="00E87B1B"/>
    <w:rsid w:val="00E87BB4"/>
    <w:rsid w:val="00E90CB9"/>
    <w:rsid w:val="00E90ECB"/>
    <w:rsid w:val="00E91C6D"/>
    <w:rsid w:val="00E9449D"/>
    <w:rsid w:val="00E944B8"/>
    <w:rsid w:val="00E94C21"/>
    <w:rsid w:val="00EA01AC"/>
    <w:rsid w:val="00EA0C06"/>
    <w:rsid w:val="00EA0ECE"/>
    <w:rsid w:val="00EA21BC"/>
    <w:rsid w:val="00EA2477"/>
    <w:rsid w:val="00EA529C"/>
    <w:rsid w:val="00EA687D"/>
    <w:rsid w:val="00EB01A1"/>
    <w:rsid w:val="00EB0FD1"/>
    <w:rsid w:val="00EB23C0"/>
    <w:rsid w:val="00EB2E56"/>
    <w:rsid w:val="00EB377C"/>
    <w:rsid w:val="00EB4FEB"/>
    <w:rsid w:val="00EB5078"/>
    <w:rsid w:val="00EC0D90"/>
    <w:rsid w:val="00EC13C1"/>
    <w:rsid w:val="00EC1908"/>
    <w:rsid w:val="00EC1C1E"/>
    <w:rsid w:val="00EC355E"/>
    <w:rsid w:val="00EC35F9"/>
    <w:rsid w:val="00ED1FD9"/>
    <w:rsid w:val="00ED2F70"/>
    <w:rsid w:val="00ED3259"/>
    <w:rsid w:val="00ED4392"/>
    <w:rsid w:val="00ED55B2"/>
    <w:rsid w:val="00ED6464"/>
    <w:rsid w:val="00EE24C0"/>
    <w:rsid w:val="00EE29D2"/>
    <w:rsid w:val="00EF4D64"/>
    <w:rsid w:val="00EF7535"/>
    <w:rsid w:val="00F00A2B"/>
    <w:rsid w:val="00F04E42"/>
    <w:rsid w:val="00F07332"/>
    <w:rsid w:val="00F07BA8"/>
    <w:rsid w:val="00F109F2"/>
    <w:rsid w:val="00F145F2"/>
    <w:rsid w:val="00F17180"/>
    <w:rsid w:val="00F22CCF"/>
    <w:rsid w:val="00F25487"/>
    <w:rsid w:val="00F25888"/>
    <w:rsid w:val="00F27E8D"/>
    <w:rsid w:val="00F430AE"/>
    <w:rsid w:val="00F431C9"/>
    <w:rsid w:val="00F450ED"/>
    <w:rsid w:val="00F47A64"/>
    <w:rsid w:val="00F51598"/>
    <w:rsid w:val="00F52E5B"/>
    <w:rsid w:val="00F5341C"/>
    <w:rsid w:val="00F56505"/>
    <w:rsid w:val="00F60329"/>
    <w:rsid w:val="00F67ECF"/>
    <w:rsid w:val="00F71580"/>
    <w:rsid w:val="00F7163C"/>
    <w:rsid w:val="00F750CE"/>
    <w:rsid w:val="00F81357"/>
    <w:rsid w:val="00F82B5D"/>
    <w:rsid w:val="00F83903"/>
    <w:rsid w:val="00F84B8E"/>
    <w:rsid w:val="00F865F5"/>
    <w:rsid w:val="00F872C5"/>
    <w:rsid w:val="00F91133"/>
    <w:rsid w:val="00F92EB9"/>
    <w:rsid w:val="00F93E70"/>
    <w:rsid w:val="00F96070"/>
    <w:rsid w:val="00FA6494"/>
    <w:rsid w:val="00FA6C22"/>
    <w:rsid w:val="00FA6FC5"/>
    <w:rsid w:val="00FB3756"/>
    <w:rsid w:val="00FB3F2B"/>
    <w:rsid w:val="00FB4E2C"/>
    <w:rsid w:val="00FC11D8"/>
    <w:rsid w:val="00FC264F"/>
    <w:rsid w:val="00FC45C7"/>
    <w:rsid w:val="00FC616F"/>
    <w:rsid w:val="00FC6913"/>
    <w:rsid w:val="00FC78D4"/>
    <w:rsid w:val="00FC78E9"/>
    <w:rsid w:val="00FD26D2"/>
    <w:rsid w:val="00FD35F1"/>
    <w:rsid w:val="00FD3AC1"/>
    <w:rsid w:val="00FD45DD"/>
    <w:rsid w:val="00FE76E5"/>
    <w:rsid w:val="00FF2159"/>
    <w:rsid w:val="00FF2DAE"/>
    <w:rsid w:val="00FF3FB6"/>
    <w:rsid w:val="00FF6F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36B"/>
  </w:style>
  <w:style w:type="paragraph" w:styleId="1">
    <w:name w:val="heading 1"/>
    <w:basedOn w:val="a"/>
    <w:next w:val="a"/>
    <w:link w:val="10"/>
    <w:uiPriority w:val="9"/>
    <w:qFormat/>
    <w:rsid w:val="00AA6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link w:val="21"/>
    <w:uiPriority w:val="9"/>
    <w:qFormat/>
    <w:rsid w:val="00467E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7E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D646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2F1A"/>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CC2F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424C0"/>
    <w:pPr>
      <w:ind w:left="720"/>
      <w:contextualSpacing/>
    </w:pPr>
  </w:style>
  <w:style w:type="paragraph" w:styleId="a5">
    <w:name w:val="Title"/>
    <w:basedOn w:val="a"/>
    <w:link w:val="a6"/>
    <w:qFormat/>
    <w:rsid w:val="009571CE"/>
    <w:pPr>
      <w:spacing w:after="0" w:line="360" w:lineRule="auto"/>
      <w:ind w:firstLine="709"/>
      <w:jc w:val="center"/>
    </w:pPr>
    <w:rPr>
      <w:rFonts w:ascii="Times New Roman" w:eastAsia="Times New Roman" w:hAnsi="Times New Roman" w:cs="Times New Roman"/>
      <w:sz w:val="28"/>
      <w:szCs w:val="24"/>
      <w:lang w:val="uk-UA" w:eastAsia="ru-RU"/>
    </w:rPr>
  </w:style>
  <w:style w:type="character" w:customStyle="1" w:styleId="a6">
    <w:name w:val="Название Знак"/>
    <w:basedOn w:val="a0"/>
    <w:link w:val="a5"/>
    <w:rsid w:val="009571CE"/>
    <w:rPr>
      <w:rFonts w:ascii="Times New Roman" w:eastAsia="Times New Roman" w:hAnsi="Times New Roman" w:cs="Times New Roman"/>
      <w:sz w:val="28"/>
      <w:szCs w:val="24"/>
      <w:lang w:val="uk-UA" w:eastAsia="ru-RU"/>
    </w:rPr>
  </w:style>
  <w:style w:type="paragraph" w:styleId="31">
    <w:name w:val="Body Text Indent 3"/>
    <w:basedOn w:val="a"/>
    <w:link w:val="32"/>
    <w:semiHidden/>
    <w:rsid w:val="009571CE"/>
    <w:pPr>
      <w:spacing w:after="0" w:line="360" w:lineRule="auto"/>
      <w:ind w:firstLine="709"/>
      <w:jc w:val="both"/>
    </w:pPr>
    <w:rPr>
      <w:rFonts w:ascii="Times New Roman" w:eastAsia="Times New Roman" w:hAnsi="Times New Roman" w:cs="Times New Roman"/>
      <w:sz w:val="28"/>
      <w:szCs w:val="24"/>
      <w:lang w:val="en-US" w:eastAsia="ru-RU"/>
    </w:rPr>
  </w:style>
  <w:style w:type="character" w:customStyle="1" w:styleId="32">
    <w:name w:val="Основной текст с отступом 3 Знак"/>
    <w:basedOn w:val="a0"/>
    <w:link w:val="31"/>
    <w:semiHidden/>
    <w:rsid w:val="009571CE"/>
    <w:rPr>
      <w:rFonts w:ascii="Times New Roman" w:eastAsia="Times New Roman" w:hAnsi="Times New Roman" w:cs="Times New Roman"/>
      <w:sz w:val="28"/>
      <w:szCs w:val="24"/>
      <w:lang w:val="en-US" w:eastAsia="ru-RU"/>
    </w:rPr>
  </w:style>
  <w:style w:type="paragraph" w:styleId="a7">
    <w:name w:val="Normal (Web)"/>
    <w:basedOn w:val="a"/>
    <w:uiPriority w:val="99"/>
    <w:rsid w:val="00774F4F"/>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8">
    <w:name w:val="header"/>
    <w:basedOn w:val="a"/>
    <w:link w:val="a9"/>
    <w:uiPriority w:val="99"/>
    <w:unhideWhenUsed/>
    <w:rsid w:val="00774F4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4F4F"/>
  </w:style>
  <w:style w:type="paragraph" w:styleId="aa">
    <w:name w:val="footer"/>
    <w:basedOn w:val="a"/>
    <w:link w:val="ab"/>
    <w:uiPriority w:val="99"/>
    <w:unhideWhenUsed/>
    <w:rsid w:val="00774F4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4F4F"/>
  </w:style>
  <w:style w:type="paragraph" w:styleId="ac">
    <w:name w:val="Body Text Indent"/>
    <w:basedOn w:val="a"/>
    <w:link w:val="ad"/>
    <w:uiPriority w:val="99"/>
    <w:unhideWhenUsed/>
    <w:rsid w:val="00774F4F"/>
    <w:pPr>
      <w:spacing w:after="120"/>
      <w:ind w:left="283"/>
    </w:pPr>
  </w:style>
  <w:style w:type="character" w:customStyle="1" w:styleId="ad">
    <w:name w:val="Основной текст с отступом Знак"/>
    <w:basedOn w:val="a0"/>
    <w:link w:val="ac"/>
    <w:uiPriority w:val="99"/>
    <w:rsid w:val="00774F4F"/>
  </w:style>
  <w:style w:type="character" w:customStyle="1" w:styleId="apple-converted-space">
    <w:name w:val="apple-converted-space"/>
    <w:basedOn w:val="a0"/>
    <w:rsid w:val="00774F4F"/>
  </w:style>
  <w:style w:type="character" w:customStyle="1" w:styleId="hl">
    <w:name w:val="hl"/>
    <w:basedOn w:val="a0"/>
    <w:rsid w:val="00774F4F"/>
  </w:style>
  <w:style w:type="character" w:customStyle="1" w:styleId="21">
    <w:name w:val="Заголовок 2 Знак"/>
    <w:basedOn w:val="a0"/>
    <w:link w:val="20"/>
    <w:uiPriority w:val="9"/>
    <w:rsid w:val="00467E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7E7C"/>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67E7C"/>
  </w:style>
  <w:style w:type="table" w:styleId="ae">
    <w:name w:val="Table Grid"/>
    <w:basedOn w:val="a1"/>
    <w:uiPriority w:val="39"/>
    <w:rsid w:val="00467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sid w:val="00467E7C"/>
    <w:rPr>
      <w:i/>
      <w:iCs/>
    </w:rPr>
  </w:style>
  <w:style w:type="paragraph" w:styleId="af0">
    <w:name w:val="Body Text"/>
    <w:basedOn w:val="a"/>
    <w:link w:val="af1"/>
    <w:uiPriority w:val="99"/>
    <w:unhideWhenUsed/>
    <w:rsid w:val="00594524"/>
    <w:pPr>
      <w:spacing w:after="120"/>
    </w:pPr>
  </w:style>
  <w:style w:type="character" w:customStyle="1" w:styleId="af1">
    <w:name w:val="Основной текст Знак"/>
    <w:basedOn w:val="a0"/>
    <w:link w:val="af0"/>
    <w:uiPriority w:val="99"/>
    <w:rsid w:val="00594524"/>
  </w:style>
  <w:style w:type="character" w:styleId="af2">
    <w:name w:val="Strong"/>
    <w:basedOn w:val="a0"/>
    <w:uiPriority w:val="22"/>
    <w:qFormat/>
    <w:rsid w:val="00594524"/>
    <w:rPr>
      <w:b/>
      <w:bCs/>
    </w:rPr>
  </w:style>
  <w:style w:type="character" w:styleId="af3">
    <w:name w:val="Placeholder Text"/>
    <w:basedOn w:val="a0"/>
    <w:uiPriority w:val="99"/>
    <w:semiHidden/>
    <w:rsid w:val="00EC1C1E"/>
    <w:rPr>
      <w:color w:val="808080"/>
    </w:rPr>
  </w:style>
  <w:style w:type="paragraph" w:styleId="af4">
    <w:name w:val="Balloon Text"/>
    <w:basedOn w:val="a"/>
    <w:link w:val="af5"/>
    <w:uiPriority w:val="99"/>
    <w:semiHidden/>
    <w:unhideWhenUsed/>
    <w:rsid w:val="00EC1C1E"/>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C1C1E"/>
    <w:rPr>
      <w:rFonts w:ascii="Tahoma" w:hAnsi="Tahoma" w:cs="Tahoma"/>
      <w:sz w:val="16"/>
      <w:szCs w:val="16"/>
    </w:rPr>
  </w:style>
  <w:style w:type="character" w:customStyle="1" w:styleId="10">
    <w:name w:val="Заголовок 1 Знак"/>
    <w:basedOn w:val="a0"/>
    <w:link w:val="1"/>
    <w:uiPriority w:val="9"/>
    <w:rsid w:val="00AA68FB"/>
    <w:rPr>
      <w:rFonts w:asciiTheme="majorHAnsi" w:eastAsiaTheme="majorEastAsia" w:hAnsiTheme="majorHAnsi" w:cstheme="majorBidi"/>
      <w:b/>
      <w:bCs/>
      <w:color w:val="365F91" w:themeColor="accent1" w:themeShade="BF"/>
      <w:sz w:val="28"/>
      <w:szCs w:val="28"/>
    </w:rPr>
  </w:style>
  <w:style w:type="paragraph" w:customStyle="1" w:styleId="12">
    <w:name w:val="Обычный1"/>
    <w:rsid w:val="00AA68FB"/>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Default">
    <w:name w:val="Default"/>
    <w:rsid w:val="00AA68F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2">
    <w:name w:val="Body Text 2"/>
    <w:basedOn w:val="a"/>
    <w:link w:val="23"/>
    <w:uiPriority w:val="99"/>
    <w:semiHidden/>
    <w:unhideWhenUsed/>
    <w:rsid w:val="001D70F9"/>
    <w:pPr>
      <w:spacing w:after="120" w:line="480" w:lineRule="auto"/>
    </w:pPr>
  </w:style>
  <w:style w:type="character" w:customStyle="1" w:styleId="23">
    <w:name w:val="Основной текст 2 Знак"/>
    <w:basedOn w:val="a0"/>
    <w:link w:val="22"/>
    <w:uiPriority w:val="99"/>
    <w:semiHidden/>
    <w:rsid w:val="001D70F9"/>
  </w:style>
  <w:style w:type="paragraph" w:customStyle="1" w:styleId="caaieiaie2">
    <w:name w:val="caaieiaie 2"/>
    <w:basedOn w:val="a"/>
    <w:next w:val="a"/>
    <w:rsid w:val="001D70F9"/>
    <w:pPr>
      <w:keepNext/>
      <w:spacing w:after="0" w:line="240" w:lineRule="auto"/>
      <w:jc w:val="center"/>
    </w:pPr>
    <w:rPr>
      <w:rFonts w:ascii="Times New Roman" w:eastAsia="Times New Roman" w:hAnsi="Times New Roman" w:cs="Times New Roman"/>
      <w:b/>
      <w:sz w:val="28"/>
      <w:szCs w:val="24"/>
      <w:lang w:val="uk-UA" w:eastAsia="ru-RU"/>
    </w:rPr>
  </w:style>
  <w:style w:type="character" w:styleId="af6">
    <w:name w:val="Hyperlink"/>
    <w:basedOn w:val="a0"/>
    <w:uiPriority w:val="99"/>
    <w:unhideWhenUsed/>
    <w:rsid w:val="00015DF4"/>
    <w:rPr>
      <w:color w:val="0000FF"/>
      <w:u w:val="single"/>
    </w:rPr>
  </w:style>
  <w:style w:type="paragraph" w:customStyle="1" w:styleId="caaieiaie3">
    <w:name w:val="caaieiaie 3"/>
    <w:basedOn w:val="a"/>
    <w:next w:val="a"/>
    <w:rsid w:val="00217F18"/>
    <w:pPr>
      <w:keepNext/>
      <w:spacing w:after="0" w:line="240" w:lineRule="auto"/>
      <w:jc w:val="right"/>
    </w:pPr>
    <w:rPr>
      <w:rFonts w:ascii="Times New Roman" w:eastAsia="Times New Roman" w:hAnsi="Times New Roman" w:cs="Times New Roman"/>
      <w:b/>
      <w:sz w:val="24"/>
      <w:szCs w:val="24"/>
      <w:lang w:val="uk-UA" w:eastAsia="ru-RU"/>
    </w:rPr>
  </w:style>
  <w:style w:type="character" w:customStyle="1" w:styleId="specialtitle">
    <w:name w:val="specialtitle"/>
    <w:basedOn w:val="a0"/>
    <w:rsid w:val="002E59FB"/>
  </w:style>
  <w:style w:type="character" w:customStyle="1" w:styleId="nlmarticle-title">
    <w:name w:val="nlm_article-title"/>
    <w:basedOn w:val="a0"/>
    <w:rsid w:val="000B497F"/>
  </w:style>
  <w:style w:type="character" w:customStyle="1" w:styleId="contribdegrees">
    <w:name w:val="contribdegrees"/>
    <w:basedOn w:val="a0"/>
    <w:rsid w:val="000B497F"/>
  </w:style>
  <w:style w:type="character" w:customStyle="1" w:styleId="50">
    <w:name w:val="Заголовок 5 Знак"/>
    <w:basedOn w:val="a0"/>
    <w:link w:val="5"/>
    <w:uiPriority w:val="9"/>
    <w:semiHidden/>
    <w:rsid w:val="00CC2F1A"/>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sid w:val="00CC2F1A"/>
    <w:rPr>
      <w:rFonts w:asciiTheme="majorHAnsi" w:eastAsiaTheme="majorEastAsia" w:hAnsiTheme="majorHAnsi" w:cstheme="majorBidi"/>
      <w:i/>
      <w:iCs/>
      <w:color w:val="404040" w:themeColor="text1" w:themeTint="BF"/>
      <w:sz w:val="20"/>
      <w:szCs w:val="20"/>
    </w:rPr>
  </w:style>
  <w:style w:type="paragraph" w:styleId="HTML">
    <w:name w:val="HTML Preformatted"/>
    <w:basedOn w:val="a"/>
    <w:link w:val="HTML0"/>
    <w:uiPriority w:val="99"/>
    <w:semiHidden/>
    <w:unhideWhenUsed/>
    <w:rsid w:val="0088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83322"/>
    <w:rPr>
      <w:rFonts w:ascii="Courier New" w:eastAsia="Times New Roman" w:hAnsi="Courier New" w:cs="Courier New"/>
      <w:sz w:val="20"/>
      <w:szCs w:val="20"/>
      <w:lang w:eastAsia="ru-RU"/>
    </w:rPr>
  </w:style>
  <w:style w:type="character" w:customStyle="1" w:styleId="hps">
    <w:name w:val="hps"/>
    <w:basedOn w:val="a0"/>
    <w:rsid w:val="007B5EC6"/>
  </w:style>
  <w:style w:type="paragraph" w:customStyle="1" w:styleId="western">
    <w:name w:val="western"/>
    <w:basedOn w:val="a"/>
    <w:rsid w:val="007B5E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7B5EC6"/>
  </w:style>
  <w:style w:type="character" w:customStyle="1" w:styleId="citation">
    <w:name w:val="citation"/>
    <w:basedOn w:val="a0"/>
    <w:rsid w:val="00984AFA"/>
  </w:style>
  <w:style w:type="character" w:customStyle="1" w:styleId="40">
    <w:name w:val="Заголовок 4 Знак"/>
    <w:basedOn w:val="a0"/>
    <w:link w:val="4"/>
    <w:uiPriority w:val="9"/>
    <w:semiHidden/>
    <w:rsid w:val="00ED6464"/>
    <w:rPr>
      <w:rFonts w:asciiTheme="majorHAnsi" w:eastAsiaTheme="majorEastAsia" w:hAnsiTheme="majorHAnsi" w:cstheme="majorBidi"/>
      <w:b/>
      <w:bCs/>
      <w:i/>
      <w:iCs/>
      <w:color w:val="4F81BD" w:themeColor="accent1"/>
    </w:rPr>
  </w:style>
  <w:style w:type="character" w:customStyle="1" w:styleId="hscoswrapper">
    <w:name w:val="hs_cos_wrapper"/>
    <w:basedOn w:val="a0"/>
    <w:rsid w:val="00E90ECB"/>
  </w:style>
  <w:style w:type="paragraph" w:customStyle="1" w:styleId="bullet-1">
    <w:name w:val="bullet-1"/>
    <w:basedOn w:val="a"/>
    <w:rsid w:val="00BF15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heading2">
    <w:name w:val="table-heading2"/>
    <w:basedOn w:val="a"/>
    <w:rsid w:val="002D70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oftwareitem">
    <w:name w:val="softwareitem"/>
    <w:basedOn w:val="a0"/>
    <w:rsid w:val="002D70B8"/>
  </w:style>
  <w:style w:type="paragraph" w:customStyle="1" w:styleId="af7">
    <w:name w:val="Текст у вказаному форматі"/>
    <w:basedOn w:val="a"/>
    <w:rsid w:val="00360A47"/>
    <w:pPr>
      <w:suppressAutoHyphens/>
      <w:spacing w:after="0" w:line="360" w:lineRule="auto"/>
      <w:ind w:firstLine="720"/>
      <w:jc w:val="both"/>
    </w:pPr>
    <w:rPr>
      <w:rFonts w:ascii="Times New Roman" w:eastAsia="NSimSun" w:hAnsi="Times New Roman" w:cs="Liberation Mono"/>
      <w:sz w:val="28"/>
      <w:szCs w:val="28"/>
      <w:lang w:val="uk-UA" w:eastAsia="zh-CN"/>
    </w:rPr>
  </w:style>
  <w:style w:type="table" w:customStyle="1" w:styleId="13">
    <w:name w:val="Сетка таблицы1"/>
    <w:basedOn w:val="a1"/>
    <w:next w:val="ae"/>
    <w:uiPriority w:val="39"/>
    <w:rsid w:val="001B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Стиль1"/>
    <w:basedOn w:val="1"/>
    <w:link w:val="15"/>
    <w:qFormat/>
    <w:rsid w:val="00070099"/>
    <w:pPr>
      <w:jc w:val="center"/>
    </w:pPr>
    <w:rPr>
      <w:rFonts w:ascii="Times New Roman" w:hAnsi="Times New Roman"/>
      <w:color w:val="auto"/>
    </w:rPr>
  </w:style>
  <w:style w:type="paragraph" w:customStyle="1" w:styleId="2">
    <w:name w:val="Стиль2"/>
    <w:basedOn w:val="a3"/>
    <w:link w:val="24"/>
    <w:qFormat/>
    <w:rsid w:val="00070099"/>
    <w:pPr>
      <w:numPr>
        <w:ilvl w:val="1"/>
        <w:numId w:val="2"/>
      </w:numPr>
      <w:spacing w:after="0" w:line="360" w:lineRule="auto"/>
      <w:ind w:left="709" w:hanging="709"/>
      <w:jc w:val="both"/>
      <w:outlineLvl w:val="1"/>
    </w:pPr>
    <w:rPr>
      <w:rFonts w:ascii="Times New Roman" w:hAnsi="Times New Roman" w:cs="Times New Roman"/>
      <w:b/>
      <w:sz w:val="28"/>
      <w:szCs w:val="28"/>
      <w:lang w:val="uk-UA"/>
    </w:rPr>
  </w:style>
  <w:style w:type="character" w:customStyle="1" w:styleId="15">
    <w:name w:val="Стиль1 Знак"/>
    <w:basedOn w:val="10"/>
    <w:link w:val="14"/>
    <w:rsid w:val="00070099"/>
    <w:rPr>
      <w:rFonts w:ascii="Times New Roman" w:eastAsiaTheme="majorEastAsia" w:hAnsi="Times New Roman" w:cstheme="majorBidi"/>
      <w:b/>
      <w:bCs/>
      <w:color w:val="365F91" w:themeColor="accent1" w:themeShade="BF"/>
      <w:sz w:val="28"/>
      <w:szCs w:val="28"/>
    </w:rPr>
  </w:style>
  <w:style w:type="paragraph" w:styleId="af8">
    <w:name w:val="TOC Heading"/>
    <w:basedOn w:val="1"/>
    <w:next w:val="a"/>
    <w:uiPriority w:val="39"/>
    <w:unhideWhenUsed/>
    <w:qFormat/>
    <w:rsid w:val="00AE7EC7"/>
    <w:pPr>
      <w:spacing w:before="240" w:line="259" w:lineRule="auto"/>
      <w:outlineLvl w:val="9"/>
    </w:pPr>
    <w:rPr>
      <w:b w:val="0"/>
      <w:bCs w:val="0"/>
      <w:sz w:val="32"/>
      <w:szCs w:val="32"/>
      <w:lang w:eastAsia="ru-RU"/>
    </w:rPr>
  </w:style>
  <w:style w:type="character" w:customStyle="1" w:styleId="a4">
    <w:name w:val="Абзац списка Знак"/>
    <w:basedOn w:val="a0"/>
    <w:link w:val="a3"/>
    <w:uiPriority w:val="34"/>
    <w:rsid w:val="00070099"/>
  </w:style>
  <w:style w:type="character" w:customStyle="1" w:styleId="24">
    <w:name w:val="Стиль2 Знак"/>
    <w:basedOn w:val="a4"/>
    <w:link w:val="2"/>
    <w:rsid w:val="00070099"/>
    <w:rPr>
      <w:rFonts w:ascii="Times New Roman" w:hAnsi="Times New Roman" w:cs="Times New Roman"/>
      <w:b/>
      <w:sz w:val="28"/>
      <w:szCs w:val="28"/>
      <w:lang w:val="uk-UA"/>
    </w:rPr>
  </w:style>
  <w:style w:type="paragraph" w:styleId="16">
    <w:name w:val="toc 1"/>
    <w:basedOn w:val="a"/>
    <w:next w:val="a"/>
    <w:autoRedefine/>
    <w:uiPriority w:val="39"/>
    <w:unhideWhenUsed/>
    <w:rsid w:val="001F596F"/>
    <w:pPr>
      <w:tabs>
        <w:tab w:val="right" w:leader="dot" w:pos="9628"/>
      </w:tabs>
      <w:spacing w:after="100"/>
      <w:jc w:val="both"/>
    </w:pPr>
  </w:style>
  <w:style w:type="paragraph" w:styleId="25">
    <w:name w:val="toc 2"/>
    <w:basedOn w:val="a"/>
    <w:next w:val="a"/>
    <w:autoRedefine/>
    <w:uiPriority w:val="39"/>
    <w:unhideWhenUsed/>
    <w:rsid w:val="00AE7EC7"/>
    <w:pPr>
      <w:spacing w:after="100"/>
      <w:ind w:left="220"/>
    </w:pPr>
  </w:style>
  <w:style w:type="character" w:styleId="af9">
    <w:name w:val="FollowedHyperlink"/>
    <w:basedOn w:val="a0"/>
    <w:uiPriority w:val="99"/>
    <w:semiHidden/>
    <w:unhideWhenUsed/>
    <w:rsid w:val="00A2733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44056">
      <w:bodyDiv w:val="1"/>
      <w:marLeft w:val="0"/>
      <w:marRight w:val="0"/>
      <w:marTop w:val="0"/>
      <w:marBottom w:val="0"/>
      <w:divBdr>
        <w:top w:val="none" w:sz="0" w:space="0" w:color="auto"/>
        <w:left w:val="none" w:sz="0" w:space="0" w:color="auto"/>
        <w:bottom w:val="none" w:sz="0" w:space="0" w:color="auto"/>
        <w:right w:val="none" w:sz="0" w:space="0" w:color="auto"/>
      </w:divBdr>
    </w:div>
    <w:div w:id="220211220">
      <w:bodyDiv w:val="1"/>
      <w:marLeft w:val="0"/>
      <w:marRight w:val="0"/>
      <w:marTop w:val="0"/>
      <w:marBottom w:val="0"/>
      <w:divBdr>
        <w:top w:val="none" w:sz="0" w:space="0" w:color="auto"/>
        <w:left w:val="none" w:sz="0" w:space="0" w:color="auto"/>
        <w:bottom w:val="none" w:sz="0" w:space="0" w:color="auto"/>
        <w:right w:val="none" w:sz="0" w:space="0" w:color="auto"/>
      </w:divBdr>
    </w:div>
    <w:div w:id="293364881">
      <w:bodyDiv w:val="1"/>
      <w:marLeft w:val="0"/>
      <w:marRight w:val="0"/>
      <w:marTop w:val="0"/>
      <w:marBottom w:val="0"/>
      <w:divBdr>
        <w:top w:val="none" w:sz="0" w:space="0" w:color="auto"/>
        <w:left w:val="none" w:sz="0" w:space="0" w:color="auto"/>
        <w:bottom w:val="none" w:sz="0" w:space="0" w:color="auto"/>
        <w:right w:val="none" w:sz="0" w:space="0" w:color="auto"/>
      </w:divBdr>
      <w:divsChild>
        <w:div w:id="474494056">
          <w:marLeft w:val="0"/>
          <w:marRight w:val="0"/>
          <w:marTop w:val="0"/>
          <w:marBottom w:val="0"/>
          <w:divBdr>
            <w:top w:val="none" w:sz="0" w:space="0" w:color="auto"/>
            <w:left w:val="none" w:sz="0" w:space="0" w:color="auto"/>
            <w:bottom w:val="none" w:sz="0" w:space="0" w:color="auto"/>
            <w:right w:val="none" w:sz="0" w:space="0" w:color="auto"/>
          </w:divBdr>
        </w:div>
      </w:divsChild>
    </w:div>
    <w:div w:id="312025573">
      <w:bodyDiv w:val="1"/>
      <w:marLeft w:val="0"/>
      <w:marRight w:val="0"/>
      <w:marTop w:val="0"/>
      <w:marBottom w:val="0"/>
      <w:divBdr>
        <w:top w:val="none" w:sz="0" w:space="0" w:color="auto"/>
        <w:left w:val="none" w:sz="0" w:space="0" w:color="auto"/>
        <w:bottom w:val="none" w:sz="0" w:space="0" w:color="auto"/>
        <w:right w:val="none" w:sz="0" w:space="0" w:color="auto"/>
      </w:divBdr>
    </w:div>
    <w:div w:id="316106423">
      <w:bodyDiv w:val="1"/>
      <w:marLeft w:val="0"/>
      <w:marRight w:val="0"/>
      <w:marTop w:val="0"/>
      <w:marBottom w:val="0"/>
      <w:divBdr>
        <w:top w:val="none" w:sz="0" w:space="0" w:color="auto"/>
        <w:left w:val="none" w:sz="0" w:space="0" w:color="auto"/>
        <w:bottom w:val="none" w:sz="0" w:space="0" w:color="auto"/>
        <w:right w:val="none" w:sz="0" w:space="0" w:color="auto"/>
      </w:divBdr>
    </w:div>
    <w:div w:id="319043914">
      <w:bodyDiv w:val="1"/>
      <w:marLeft w:val="0"/>
      <w:marRight w:val="0"/>
      <w:marTop w:val="0"/>
      <w:marBottom w:val="0"/>
      <w:divBdr>
        <w:top w:val="none" w:sz="0" w:space="0" w:color="auto"/>
        <w:left w:val="none" w:sz="0" w:space="0" w:color="auto"/>
        <w:bottom w:val="none" w:sz="0" w:space="0" w:color="auto"/>
        <w:right w:val="none" w:sz="0" w:space="0" w:color="auto"/>
      </w:divBdr>
    </w:div>
    <w:div w:id="391781730">
      <w:bodyDiv w:val="1"/>
      <w:marLeft w:val="0"/>
      <w:marRight w:val="0"/>
      <w:marTop w:val="0"/>
      <w:marBottom w:val="0"/>
      <w:divBdr>
        <w:top w:val="none" w:sz="0" w:space="0" w:color="auto"/>
        <w:left w:val="none" w:sz="0" w:space="0" w:color="auto"/>
        <w:bottom w:val="none" w:sz="0" w:space="0" w:color="auto"/>
        <w:right w:val="none" w:sz="0" w:space="0" w:color="auto"/>
      </w:divBdr>
    </w:div>
    <w:div w:id="446697698">
      <w:bodyDiv w:val="1"/>
      <w:marLeft w:val="0"/>
      <w:marRight w:val="0"/>
      <w:marTop w:val="0"/>
      <w:marBottom w:val="0"/>
      <w:divBdr>
        <w:top w:val="none" w:sz="0" w:space="0" w:color="auto"/>
        <w:left w:val="none" w:sz="0" w:space="0" w:color="auto"/>
        <w:bottom w:val="none" w:sz="0" w:space="0" w:color="auto"/>
        <w:right w:val="none" w:sz="0" w:space="0" w:color="auto"/>
      </w:divBdr>
    </w:div>
    <w:div w:id="486433342">
      <w:bodyDiv w:val="1"/>
      <w:marLeft w:val="0"/>
      <w:marRight w:val="0"/>
      <w:marTop w:val="0"/>
      <w:marBottom w:val="0"/>
      <w:divBdr>
        <w:top w:val="none" w:sz="0" w:space="0" w:color="auto"/>
        <w:left w:val="none" w:sz="0" w:space="0" w:color="auto"/>
        <w:bottom w:val="none" w:sz="0" w:space="0" w:color="auto"/>
        <w:right w:val="none" w:sz="0" w:space="0" w:color="auto"/>
      </w:divBdr>
    </w:div>
    <w:div w:id="535242509">
      <w:bodyDiv w:val="1"/>
      <w:marLeft w:val="0"/>
      <w:marRight w:val="0"/>
      <w:marTop w:val="0"/>
      <w:marBottom w:val="0"/>
      <w:divBdr>
        <w:top w:val="none" w:sz="0" w:space="0" w:color="auto"/>
        <w:left w:val="none" w:sz="0" w:space="0" w:color="auto"/>
        <w:bottom w:val="none" w:sz="0" w:space="0" w:color="auto"/>
        <w:right w:val="none" w:sz="0" w:space="0" w:color="auto"/>
      </w:divBdr>
    </w:div>
    <w:div w:id="585463241">
      <w:bodyDiv w:val="1"/>
      <w:marLeft w:val="0"/>
      <w:marRight w:val="0"/>
      <w:marTop w:val="0"/>
      <w:marBottom w:val="0"/>
      <w:divBdr>
        <w:top w:val="none" w:sz="0" w:space="0" w:color="auto"/>
        <w:left w:val="none" w:sz="0" w:space="0" w:color="auto"/>
        <w:bottom w:val="none" w:sz="0" w:space="0" w:color="auto"/>
        <w:right w:val="none" w:sz="0" w:space="0" w:color="auto"/>
      </w:divBdr>
      <w:divsChild>
        <w:div w:id="521434408">
          <w:marLeft w:val="0"/>
          <w:marRight w:val="0"/>
          <w:marTop w:val="0"/>
          <w:marBottom w:val="0"/>
          <w:divBdr>
            <w:top w:val="none" w:sz="0" w:space="0" w:color="auto"/>
            <w:left w:val="none" w:sz="0" w:space="0" w:color="auto"/>
            <w:bottom w:val="none" w:sz="0" w:space="0" w:color="auto"/>
            <w:right w:val="none" w:sz="0" w:space="0" w:color="auto"/>
          </w:divBdr>
        </w:div>
      </w:divsChild>
    </w:div>
    <w:div w:id="593441297">
      <w:bodyDiv w:val="1"/>
      <w:marLeft w:val="0"/>
      <w:marRight w:val="0"/>
      <w:marTop w:val="0"/>
      <w:marBottom w:val="0"/>
      <w:divBdr>
        <w:top w:val="none" w:sz="0" w:space="0" w:color="auto"/>
        <w:left w:val="none" w:sz="0" w:space="0" w:color="auto"/>
        <w:bottom w:val="none" w:sz="0" w:space="0" w:color="auto"/>
        <w:right w:val="none" w:sz="0" w:space="0" w:color="auto"/>
      </w:divBdr>
      <w:divsChild>
        <w:div w:id="231549207">
          <w:marLeft w:val="0"/>
          <w:marRight w:val="0"/>
          <w:marTop w:val="0"/>
          <w:marBottom w:val="0"/>
          <w:divBdr>
            <w:top w:val="none" w:sz="0" w:space="0" w:color="auto"/>
            <w:left w:val="none" w:sz="0" w:space="0" w:color="auto"/>
            <w:bottom w:val="none" w:sz="0" w:space="0" w:color="auto"/>
            <w:right w:val="none" w:sz="0" w:space="0" w:color="auto"/>
          </w:divBdr>
        </w:div>
        <w:div w:id="606356481">
          <w:marLeft w:val="0"/>
          <w:marRight w:val="0"/>
          <w:marTop w:val="0"/>
          <w:marBottom w:val="0"/>
          <w:divBdr>
            <w:top w:val="none" w:sz="0" w:space="0" w:color="auto"/>
            <w:left w:val="none" w:sz="0" w:space="0" w:color="auto"/>
            <w:bottom w:val="none" w:sz="0" w:space="0" w:color="auto"/>
            <w:right w:val="none" w:sz="0" w:space="0" w:color="auto"/>
          </w:divBdr>
          <w:divsChild>
            <w:div w:id="2085755540">
              <w:marLeft w:val="0"/>
              <w:marRight w:val="0"/>
              <w:marTop w:val="0"/>
              <w:marBottom w:val="0"/>
              <w:divBdr>
                <w:top w:val="none" w:sz="0" w:space="0" w:color="auto"/>
                <w:left w:val="none" w:sz="0" w:space="0" w:color="auto"/>
                <w:bottom w:val="none" w:sz="0" w:space="0" w:color="auto"/>
                <w:right w:val="none" w:sz="0" w:space="0" w:color="auto"/>
              </w:divBdr>
            </w:div>
          </w:divsChild>
        </w:div>
        <w:div w:id="1880823610">
          <w:marLeft w:val="0"/>
          <w:marRight w:val="0"/>
          <w:marTop w:val="0"/>
          <w:marBottom w:val="0"/>
          <w:divBdr>
            <w:top w:val="none" w:sz="0" w:space="0" w:color="auto"/>
            <w:left w:val="none" w:sz="0" w:space="0" w:color="auto"/>
            <w:bottom w:val="none" w:sz="0" w:space="0" w:color="auto"/>
            <w:right w:val="none" w:sz="0" w:space="0" w:color="auto"/>
          </w:divBdr>
        </w:div>
        <w:div w:id="2094621584">
          <w:marLeft w:val="0"/>
          <w:marRight w:val="0"/>
          <w:marTop w:val="0"/>
          <w:marBottom w:val="0"/>
          <w:divBdr>
            <w:top w:val="none" w:sz="0" w:space="0" w:color="auto"/>
            <w:left w:val="none" w:sz="0" w:space="0" w:color="auto"/>
            <w:bottom w:val="none" w:sz="0" w:space="0" w:color="auto"/>
            <w:right w:val="none" w:sz="0" w:space="0" w:color="auto"/>
          </w:divBdr>
          <w:divsChild>
            <w:div w:id="717168118">
              <w:marLeft w:val="0"/>
              <w:marRight w:val="0"/>
              <w:marTop w:val="0"/>
              <w:marBottom w:val="0"/>
              <w:divBdr>
                <w:top w:val="none" w:sz="0" w:space="0" w:color="auto"/>
                <w:left w:val="none" w:sz="0" w:space="0" w:color="auto"/>
                <w:bottom w:val="none" w:sz="0" w:space="0" w:color="auto"/>
                <w:right w:val="none" w:sz="0" w:space="0" w:color="auto"/>
              </w:divBdr>
            </w:div>
          </w:divsChild>
        </w:div>
        <w:div w:id="1140610297">
          <w:marLeft w:val="0"/>
          <w:marRight w:val="0"/>
          <w:marTop w:val="0"/>
          <w:marBottom w:val="0"/>
          <w:divBdr>
            <w:top w:val="none" w:sz="0" w:space="0" w:color="auto"/>
            <w:left w:val="none" w:sz="0" w:space="0" w:color="auto"/>
            <w:bottom w:val="none" w:sz="0" w:space="0" w:color="auto"/>
            <w:right w:val="none" w:sz="0" w:space="0" w:color="auto"/>
          </w:divBdr>
        </w:div>
        <w:div w:id="49623223">
          <w:marLeft w:val="0"/>
          <w:marRight w:val="0"/>
          <w:marTop w:val="0"/>
          <w:marBottom w:val="0"/>
          <w:divBdr>
            <w:top w:val="none" w:sz="0" w:space="0" w:color="auto"/>
            <w:left w:val="none" w:sz="0" w:space="0" w:color="auto"/>
            <w:bottom w:val="none" w:sz="0" w:space="0" w:color="auto"/>
            <w:right w:val="none" w:sz="0" w:space="0" w:color="auto"/>
          </w:divBdr>
          <w:divsChild>
            <w:div w:id="1857110217">
              <w:marLeft w:val="0"/>
              <w:marRight w:val="0"/>
              <w:marTop w:val="0"/>
              <w:marBottom w:val="0"/>
              <w:divBdr>
                <w:top w:val="none" w:sz="0" w:space="0" w:color="auto"/>
                <w:left w:val="none" w:sz="0" w:space="0" w:color="auto"/>
                <w:bottom w:val="none" w:sz="0" w:space="0" w:color="auto"/>
                <w:right w:val="none" w:sz="0" w:space="0" w:color="auto"/>
              </w:divBdr>
            </w:div>
          </w:divsChild>
        </w:div>
        <w:div w:id="1892155428">
          <w:marLeft w:val="0"/>
          <w:marRight w:val="0"/>
          <w:marTop w:val="0"/>
          <w:marBottom w:val="0"/>
          <w:divBdr>
            <w:top w:val="none" w:sz="0" w:space="0" w:color="auto"/>
            <w:left w:val="none" w:sz="0" w:space="0" w:color="auto"/>
            <w:bottom w:val="none" w:sz="0" w:space="0" w:color="auto"/>
            <w:right w:val="none" w:sz="0" w:space="0" w:color="auto"/>
          </w:divBdr>
        </w:div>
        <w:div w:id="929461826">
          <w:marLeft w:val="0"/>
          <w:marRight w:val="0"/>
          <w:marTop w:val="0"/>
          <w:marBottom w:val="0"/>
          <w:divBdr>
            <w:top w:val="none" w:sz="0" w:space="0" w:color="auto"/>
            <w:left w:val="none" w:sz="0" w:space="0" w:color="auto"/>
            <w:bottom w:val="none" w:sz="0" w:space="0" w:color="auto"/>
            <w:right w:val="none" w:sz="0" w:space="0" w:color="auto"/>
          </w:divBdr>
          <w:divsChild>
            <w:div w:id="1991058883">
              <w:marLeft w:val="0"/>
              <w:marRight w:val="0"/>
              <w:marTop w:val="0"/>
              <w:marBottom w:val="0"/>
              <w:divBdr>
                <w:top w:val="none" w:sz="0" w:space="0" w:color="auto"/>
                <w:left w:val="none" w:sz="0" w:space="0" w:color="auto"/>
                <w:bottom w:val="none" w:sz="0" w:space="0" w:color="auto"/>
                <w:right w:val="none" w:sz="0" w:space="0" w:color="auto"/>
              </w:divBdr>
            </w:div>
          </w:divsChild>
        </w:div>
        <w:div w:id="2145656911">
          <w:marLeft w:val="0"/>
          <w:marRight w:val="0"/>
          <w:marTop w:val="0"/>
          <w:marBottom w:val="0"/>
          <w:divBdr>
            <w:top w:val="none" w:sz="0" w:space="0" w:color="auto"/>
            <w:left w:val="none" w:sz="0" w:space="0" w:color="auto"/>
            <w:bottom w:val="none" w:sz="0" w:space="0" w:color="auto"/>
            <w:right w:val="none" w:sz="0" w:space="0" w:color="auto"/>
          </w:divBdr>
        </w:div>
        <w:div w:id="447357347">
          <w:marLeft w:val="0"/>
          <w:marRight w:val="0"/>
          <w:marTop w:val="0"/>
          <w:marBottom w:val="0"/>
          <w:divBdr>
            <w:top w:val="none" w:sz="0" w:space="0" w:color="auto"/>
            <w:left w:val="none" w:sz="0" w:space="0" w:color="auto"/>
            <w:bottom w:val="none" w:sz="0" w:space="0" w:color="auto"/>
            <w:right w:val="none" w:sz="0" w:space="0" w:color="auto"/>
          </w:divBdr>
          <w:divsChild>
            <w:div w:id="369303848">
              <w:marLeft w:val="0"/>
              <w:marRight w:val="0"/>
              <w:marTop w:val="0"/>
              <w:marBottom w:val="0"/>
              <w:divBdr>
                <w:top w:val="none" w:sz="0" w:space="0" w:color="auto"/>
                <w:left w:val="none" w:sz="0" w:space="0" w:color="auto"/>
                <w:bottom w:val="none" w:sz="0" w:space="0" w:color="auto"/>
                <w:right w:val="none" w:sz="0" w:space="0" w:color="auto"/>
              </w:divBdr>
            </w:div>
          </w:divsChild>
        </w:div>
        <w:div w:id="82380752">
          <w:marLeft w:val="0"/>
          <w:marRight w:val="0"/>
          <w:marTop w:val="0"/>
          <w:marBottom w:val="0"/>
          <w:divBdr>
            <w:top w:val="none" w:sz="0" w:space="0" w:color="auto"/>
            <w:left w:val="none" w:sz="0" w:space="0" w:color="auto"/>
            <w:bottom w:val="none" w:sz="0" w:space="0" w:color="auto"/>
            <w:right w:val="none" w:sz="0" w:space="0" w:color="auto"/>
          </w:divBdr>
        </w:div>
        <w:div w:id="1087313437">
          <w:marLeft w:val="0"/>
          <w:marRight w:val="0"/>
          <w:marTop w:val="0"/>
          <w:marBottom w:val="0"/>
          <w:divBdr>
            <w:top w:val="none" w:sz="0" w:space="0" w:color="auto"/>
            <w:left w:val="none" w:sz="0" w:space="0" w:color="auto"/>
            <w:bottom w:val="none" w:sz="0" w:space="0" w:color="auto"/>
            <w:right w:val="none" w:sz="0" w:space="0" w:color="auto"/>
          </w:divBdr>
          <w:divsChild>
            <w:div w:id="1397051249">
              <w:marLeft w:val="0"/>
              <w:marRight w:val="0"/>
              <w:marTop w:val="0"/>
              <w:marBottom w:val="0"/>
              <w:divBdr>
                <w:top w:val="none" w:sz="0" w:space="0" w:color="auto"/>
                <w:left w:val="none" w:sz="0" w:space="0" w:color="auto"/>
                <w:bottom w:val="none" w:sz="0" w:space="0" w:color="auto"/>
                <w:right w:val="none" w:sz="0" w:space="0" w:color="auto"/>
              </w:divBdr>
            </w:div>
          </w:divsChild>
        </w:div>
        <w:div w:id="1725372830">
          <w:marLeft w:val="0"/>
          <w:marRight w:val="0"/>
          <w:marTop w:val="0"/>
          <w:marBottom w:val="0"/>
          <w:divBdr>
            <w:top w:val="none" w:sz="0" w:space="0" w:color="auto"/>
            <w:left w:val="none" w:sz="0" w:space="0" w:color="auto"/>
            <w:bottom w:val="none" w:sz="0" w:space="0" w:color="auto"/>
            <w:right w:val="none" w:sz="0" w:space="0" w:color="auto"/>
          </w:divBdr>
        </w:div>
        <w:div w:id="381903776">
          <w:marLeft w:val="0"/>
          <w:marRight w:val="0"/>
          <w:marTop w:val="0"/>
          <w:marBottom w:val="0"/>
          <w:divBdr>
            <w:top w:val="none" w:sz="0" w:space="0" w:color="auto"/>
            <w:left w:val="none" w:sz="0" w:space="0" w:color="auto"/>
            <w:bottom w:val="none" w:sz="0" w:space="0" w:color="auto"/>
            <w:right w:val="none" w:sz="0" w:space="0" w:color="auto"/>
          </w:divBdr>
          <w:divsChild>
            <w:div w:id="126904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6423">
      <w:bodyDiv w:val="1"/>
      <w:marLeft w:val="0"/>
      <w:marRight w:val="0"/>
      <w:marTop w:val="0"/>
      <w:marBottom w:val="0"/>
      <w:divBdr>
        <w:top w:val="none" w:sz="0" w:space="0" w:color="auto"/>
        <w:left w:val="none" w:sz="0" w:space="0" w:color="auto"/>
        <w:bottom w:val="none" w:sz="0" w:space="0" w:color="auto"/>
        <w:right w:val="none" w:sz="0" w:space="0" w:color="auto"/>
      </w:divBdr>
    </w:div>
    <w:div w:id="668172064">
      <w:bodyDiv w:val="1"/>
      <w:marLeft w:val="0"/>
      <w:marRight w:val="0"/>
      <w:marTop w:val="0"/>
      <w:marBottom w:val="0"/>
      <w:divBdr>
        <w:top w:val="none" w:sz="0" w:space="0" w:color="auto"/>
        <w:left w:val="none" w:sz="0" w:space="0" w:color="auto"/>
        <w:bottom w:val="none" w:sz="0" w:space="0" w:color="auto"/>
        <w:right w:val="none" w:sz="0" w:space="0" w:color="auto"/>
      </w:divBdr>
    </w:div>
    <w:div w:id="744840646">
      <w:bodyDiv w:val="1"/>
      <w:marLeft w:val="0"/>
      <w:marRight w:val="0"/>
      <w:marTop w:val="0"/>
      <w:marBottom w:val="0"/>
      <w:divBdr>
        <w:top w:val="none" w:sz="0" w:space="0" w:color="auto"/>
        <w:left w:val="none" w:sz="0" w:space="0" w:color="auto"/>
        <w:bottom w:val="none" w:sz="0" w:space="0" w:color="auto"/>
        <w:right w:val="none" w:sz="0" w:space="0" w:color="auto"/>
      </w:divBdr>
    </w:div>
    <w:div w:id="907880636">
      <w:bodyDiv w:val="1"/>
      <w:marLeft w:val="0"/>
      <w:marRight w:val="0"/>
      <w:marTop w:val="0"/>
      <w:marBottom w:val="0"/>
      <w:divBdr>
        <w:top w:val="none" w:sz="0" w:space="0" w:color="auto"/>
        <w:left w:val="none" w:sz="0" w:space="0" w:color="auto"/>
        <w:bottom w:val="none" w:sz="0" w:space="0" w:color="auto"/>
        <w:right w:val="none" w:sz="0" w:space="0" w:color="auto"/>
      </w:divBdr>
      <w:divsChild>
        <w:div w:id="1118986652">
          <w:marLeft w:val="547"/>
          <w:marRight w:val="0"/>
          <w:marTop w:val="0"/>
          <w:marBottom w:val="0"/>
          <w:divBdr>
            <w:top w:val="none" w:sz="0" w:space="0" w:color="auto"/>
            <w:left w:val="none" w:sz="0" w:space="0" w:color="auto"/>
            <w:bottom w:val="none" w:sz="0" w:space="0" w:color="auto"/>
            <w:right w:val="none" w:sz="0" w:space="0" w:color="auto"/>
          </w:divBdr>
        </w:div>
      </w:divsChild>
    </w:div>
    <w:div w:id="1016535803">
      <w:bodyDiv w:val="1"/>
      <w:marLeft w:val="0"/>
      <w:marRight w:val="0"/>
      <w:marTop w:val="0"/>
      <w:marBottom w:val="0"/>
      <w:divBdr>
        <w:top w:val="none" w:sz="0" w:space="0" w:color="auto"/>
        <w:left w:val="none" w:sz="0" w:space="0" w:color="auto"/>
        <w:bottom w:val="none" w:sz="0" w:space="0" w:color="auto"/>
        <w:right w:val="none" w:sz="0" w:space="0" w:color="auto"/>
      </w:divBdr>
    </w:div>
    <w:div w:id="1019506091">
      <w:bodyDiv w:val="1"/>
      <w:marLeft w:val="0"/>
      <w:marRight w:val="0"/>
      <w:marTop w:val="0"/>
      <w:marBottom w:val="0"/>
      <w:divBdr>
        <w:top w:val="none" w:sz="0" w:space="0" w:color="auto"/>
        <w:left w:val="none" w:sz="0" w:space="0" w:color="auto"/>
        <w:bottom w:val="none" w:sz="0" w:space="0" w:color="auto"/>
        <w:right w:val="none" w:sz="0" w:space="0" w:color="auto"/>
      </w:divBdr>
    </w:div>
    <w:div w:id="1019820213">
      <w:bodyDiv w:val="1"/>
      <w:marLeft w:val="0"/>
      <w:marRight w:val="0"/>
      <w:marTop w:val="0"/>
      <w:marBottom w:val="0"/>
      <w:divBdr>
        <w:top w:val="none" w:sz="0" w:space="0" w:color="auto"/>
        <w:left w:val="none" w:sz="0" w:space="0" w:color="auto"/>
        <w:bottom w:val="none" w:sz="0" w:space="0" w:color="auto"/>
        <w:right w:val="none" w:sz="0" w:space="0" w:color="auto"/>
      </w:divBdr>
    </w:div>
    <w:div w:id="1023750099">
      <w:bodyDiv w:val="1"/>
      <w:marLeft w:val="0"/>
      <w:marRight w:val="0"/>
      <w:marTop w:val="0"/>
      <w:marBottom w:val="0"/>
      <w:divBdr>
        <w:top w:val="none" w:sz="0" w:space="0" w:color="auto"/>
        <w:left w:val="none" w:sz="0" w:space="0" w:color="auto"/>
        <w:bottom w:val="none" w:sz="0" w:space="0" w:color="auto"/>
        <w:right w:val="none" w:sz="0" w:space="0" w:color="auto"/>
      </w:divBdr>
    </w:div>
    <w:div w:id="1056203104">
      <w:bodyDiv w:val="1"/>
      <w:marLeft w:val="0"/>
      <w:marRight w:val="0"/>
      <w:marTop w:val="0"/>
      <w:marBottom w:val="0"/>
      <w:divBdr>
        <w:top w:val="none" w:sz="0" w:space="0" w:color="auto"/>
        <w:left w:val="none" w:sz="0" w:space="0" w:color="auto"/>
        <w:bottom w:val="none" w:sz="0" w:space="0" w:color="auto"/>
        <w:right w:val="none" w:sz="0" w:space="0" w:color="auto"/>
      </w:divBdr>
    </w:div>
    <w:div w:id="1107193282">
      <w:bodyDiv w:val="1"/>
      <w:marLeft w:val="0"/>
      <w:marRight w:val="0"/>
      <w:marTop w:val="0"/>
      <w:marBottom w:val="0"/>
      <w:divBdr>
        <w:top w:val="none" w:sz="0" w:space="0" w:color="auto"/>
        <w:left w:val="none" w:sz="0" w:space="0" w:color="auto"/>
        <w:bottom w:val="none" w:sz="0" w:space="0" w:color="auto"/>
        <w:right w:val="none" w:sz="0" w:space="0" w:color="auto"/>
      </w:divBdr>
      <w:divsChild>
        <w:div w:id="840699112">
          <w:marLeft w:val="0"/>
          <w:marRight w:val="0"/>
          <w:marTop w:val="240"/>
          <w:marBottom w:val="0"/>
          <w:divBdr>
            <w:top w:val="none" w:sz="0" w:space="0" w:color="auto"/>
            <w:left w:val="none" w:sz="0" w:space="0" w:color="auto"/>
            <w:bottom w:val="none" w:sz="0" w:space="0" w:color="auto"/>
            <w:right w:val="none" w:sz="0" w:space="0" w:color="auto"/>
          </w:divBdr>
        </w:div>
        <w:div w:id="1390882304">
          <w:marLeft w:val="0"/>
          <w:marRight w:val="0"/>
          <w:marTop w:val="60"/>
          <w:marBottom w:val="240"/>
          <w:divBdr>
            <w:top w:val="none" w:sz="0" w:space="0" w:color="auto"/>
            <w:left w:val="none" w:sz="0" w:space="0" w:color="auto"/>
            <w:bottom w:val="none" w:sz="0" w:space="0" w:color="auto"/>
            <w:right w:val="none" w:sz="0" w:space="0" w:color="auto"/>
          </w:divBdr>
          <w:divsChild>
            <w:div w:id="9607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4579">
      <w:bodyDiv w:val="1"/>
      <w:marLeft w:val="0"/>
      <w:marRight w:val="0"/>
      <w:marTop w:val="0"/>
      <w:marBottom w:val="0"/>
      <w:divBdr>
        <w:top w:val="none" w:sz="0" w:space="0" w:color="auto"/>
        <w:left w:val="none" w:sz="0" w:space="0" w:color="auto"/>
        <w:bottom w:val="none" w:sz="0" w:space="0" w:color="auto"/>
        <w:right w:val="none" w:sz="0" w:space="0" w:color="auto"/>
      </w:divBdr>
    </w:div>
    <w:div w:id="1144203011">
      <w:bodyDiv w:val="1"/>
      <w:marLeft w:val="0"/>
      <w:marRight w:val="0"/>
      <w:marTop w:val="0"/>
      <w:marBottom w:val="0"/>
      <w:divBdr>
        <w:top w:val="none" w:sz="0" w:space="0" w:color="auto"/>
        <w:left w:val="none" w:sz="0" w:space="0" w:color="auto"/>
        <w:bottom w:val="none" w:sz="0" w:space="0" w:color="auto"/>
        <w:right w:val="none" w:sz="0" w:space="0" w:color="auto"/>
      </w:divBdr>
    </w:div>
    <w:div w:id="1228611075">
      <w:bodyDiv w:val="1"/>
      <w:marLeft w:val="0"/>
      <w:marRight w:val="0"/>
      <w:marTop w:val="0"/>
      <w:marBottom w:val="0"/>
      <w:divBdr>
        <w:top w:val="none" w:sz="0" w:space="0" w:color="auto"/>
        <w:left w:val="none" w:sz="0" w:space="0" w:color="auto"/>
        <w:bottom w:val="none" w:sz="0" w:space="0" w:color="auto"/>
        <w:right w:val="none" w:sz="0" w:space="0" w:color="auto"/>
      </w:divBdr>
    </w:div>
    <w:div w:id="1362627071">
      <w:bodyDiv w:val="1"/>
      <w:marLeft w:val="0"/>
      <w:marRight w:val="0"/>
      <w:marTop w:val="0"/>
      <w:marBottom w:val="0"/>
      <w:divBdr>
        <w:top w:val="none" w:sz="0" w:space="0" w:color="auto"/>
        <w:left w:val="none" w:sz="0" w:space="0" w:color="auto"/>
        <w:bottom w:val="none" w:sz="0" w:space="0" w:color="auto"/>
        <w:right w:val="none" w:sz="0" w:space="0" w:color="auto"/>
      </w:divBdr>
    </w:div>
    <w:div w:id="1382359779">
      <w:bodyDiv w:val="1"/>
      <w:marLeft w:val="0"/>
      <w:marRight w:val="0"/>
      <w:marTop w:val="0"/>
      <w:marBottom w:val="0"/>
      <w:divBdr>
        <w:top w:val="none" w:sz="0" w:space="0" w:color="auto"/>
        <w:left w:val="none" w:sz="0" w:space="0" w:color="auto"/>
        <w:bottom w:val="none" w:sz="0" w:space="0" w:color="auto"/>
        <w:right w:val="none" w:sz="0" w:space="0" w:color="auto"/>
      </w:divBdr>
    </w:div>
    <w:div w:id="1387728367">
      <w:bodyDiv w:val="1"/>
      <w:marLeft w:val="0"/>
      <w:marRight w:val="0"/>
      <w:marTop w:val="0"/>
      <w:marBottom w:val="0"/>
      <w:divBdr>
        <w:top w:val="none" w:sz="0" w:space="0" w:color="auto"/>
        <w:left w:val="none" w:sz="0" w:space="0" w:color="auto"/>
        <w:bottom w:val="none" w:sz="0" w:space="0" w:color="auto"/>
        <w:right w:val="none" w:sz="0" w:space="0" w:color="auto"/>
      </w:divBdr>
    </w:div>
    <w:div w:id="1409958546">
      <w:bodyDiv w:val="1"/>
      <w:marLeft w:val="0"/>
      <w:marRight w:val="0"/>
      <w:marTop w:val="0"/>
      <w:marBottom w:val="0"/>
      <w:divBdr>
        <w:top w:val="none" w:sz="0" w:space="0" w:color="auto"/>
        <w:left w:val="none" w:sz="0" w:space="0" w:color="auto"/>
        <w:bottom w:val="none" w:sz="0" w:space="0" w:color="auto"/>
        <w:right w:val="none" w:sz="0" w:space="0" w:color="auto"/>
      </w:divBdr>
    </w:div>
    <w:div w:id="1501585261">
      <w:bodyDiv w:val="1"/>
      <w:marLeft w:val="0"/>
      <w:marRight w:val="0"/>
      <w:marTop w:val="0"/>
      <w:marBottom w:val="0"/>
      <w:divBdr>
        <w:top w:val="none" w:sz="0" w:space="0" w:color="auto"/>
        <w:left w:val="none" w:sz="0" w:space="0" w:color="auto"/>
        <w:bottom w:val="none" w:sz="0" w:space="0" w:color="auto"/>
        <w:right w:val="none" w:sz="0" w:space="0" w:color="auto"/>
      </w:divBdr>
      <w:divsChild>
        <w:div w:id="1493835588">
          <w:marLeft w:val="0"/>
          <w:marRight w:val="0"/>
          <w:marTop w:val="0"/>
          <w:marBottom w:val="0"/>
          <w:divBdr>
            <w:top w:val="none" w:sz="0" w:space="0" w:color="auto"/>
            <w:left w:val="none" w:sz="0" w:space="0" w:color="auto"/>
            <w:bottom w:val="none" w:sz="0" w:space="0" w:color="auto"/>
            <w:right w:val="none" w:sz="0" w:space="0" w:color="auto"/>
          </w:divBdr>
          <w:divsChild>
            <w:div w:id="838734221">
              <w:marLeft w:val="0"/>
              <w:marRight w:val="0"/>
              <w:marTop w:val="0"/>
              <w:marBottom w:val="0"/>
              <w:divBdr>
                <w:top w:val="none" w:sz="0" w:space="0" w:color="auto"/>
                <w:left w:val="none" w:sz="0" w:space="0" w:color="auto"/>
                <w:bottom w:val="none" w:sz="0" w:space="0" w:color="auto"/>
                <w:right w:val="none" w:sz="0" w:space="0" w:color="auto"/>
              </w:divBdr>
            </w:div>
          </w:divsChild>
        </w:div>
        <w:div w:id="381758626">
          <w:marLeft w:val="0"/>
          <w:marRight w:val="0"/>
          <w:marTop w:val="0"/>
          <w:marBottom w:val="0"/>
          <w:divBdr>
            <w:top w:val="none" w:sz="0" w:space="0" w:color="auto"/>
            <w:left w:val="none" w:sz="0" w:space="0" w:color="auto"/>
            <w:bottom w:val="none" w:sz="0" w:space="0" w:color="auto"/>
            <w:right w:val="none" w:sz="0" w:space="0" w:color="auto"/>
          </w:divBdr>
        </w:div>
        <w:div w:id="1769084422">
          <w:marLeft w:val="0"/>
          <w:marRight w:val="0"/>
          <w:marTop w:val="0"/>
          <w:marBottom w:val="0"/>
          <w:divBdr>
            <w:top w:val="none" w:sz="0" w:space="0" w:color="auto"/>
            <w:left w:val="none" w:sz="0" w:space="0" w:color="auto"/>
            <w:bottom w:val="none" w:sz="0" w:space="0" w:color="auto"/>
            <w:right w:val="none" w:sz="0" w:space="0" w:color="auto"/>
          </w:divBdr>
          <w:divsChild>
            <w:div w:id="1735396402">
              <w:marLeft w:val="0"/>
              <w:marRight w:val="0"/>
              <w:marTop w:val="0"/>
              <w:marBottom w:val="0"/>
              <w:divBdr>
                <w:top w:val="none" w:sz="0" w:space="0" w:color="auto"/>
                <w:left w:val="none" w:sz="0" w:space="0" w:color="auto"/>
                <w:bottom w:val="none" w:sz="0" w:space="0" w:color="auto"/>
                <w:right w:val="none" w:sz="0" w:space="0" w:color="auto"/>
              </w:divBdr>
            </w:div>
          </w:divsChild>
        </w:div>
        <w:div w:id="2058702013">
          <w:marLeft w:val="0"/>
          <w:marRight w:val="0"/>
          <w:marTop w:val="0"/>
          <w:marBottom w:val="0"/>
          <w:divBdr>
            <w:top w:val="none" w:sz="0" w:space="0" w:color="auto"/>
            <w:left w:val="none" w:sz="0" w:space="0" w:color="auto"/>
            <w:bottom w:val="none" w:sz="0" w:space="0" w:color="auto"/>
            <w:right w:val="none" w:sz="0" w:space="0" w:color="auto"/>
          </w:divBdr>
        </w:div>
        <w:div w:id="1123307505">
          <w:marLeft w:val="0"/>
          <w:marRight w:val="0"/>
          <w:marTop w:val="0"/>
          <w:marBottom w:val="0"/>
          <w:divBdr>
            <w:top w:val="none" w:sz="0" w:space="0" w:color="auto"/>
            <w:left w:val="none" w:sz="0" w:space="0" w:color="auto"/>
            <w:bottom w:val="none" w:sz="0" w:space="0" w:color="auto"/>
            <w:right w:val="none" w:sz="0" w:space="0" w:color="auto"/>
          </w:divBdr>
          <w:divsChild>
            <w:div w:id="123696361">
              <w:marLeft w:val="0"/>
              <w:marRight w:val="0"/>
              <w:marTop w:val="0"/>
              <w:marBottom w:val="0"/>
              <w:divBdr>
                <w:top w:val="none" w:sz="0" w:space="0" w:color="auto"/>
                <w:left w:val="none" w:sz="0" w:space="0" w:color="auto"/>
                <w:bottom w:val="none" w:sz="0" w:space="0" w:color="auto"/>
                <w:right w:val="none" w:sz="0" w:space="0" w:color="auto"/>
              </w:divBdr>
            </w:div>
          </w:divsChild>
        </w:div>
        <w:div w:id="1918857042">
          <w:marLeft w:val="0"/>
          <w:marRight w:val="0"/>
          <w:marTop w:val="0"/>
          <w:marBottom w:val="0"/>
          <w:divBdr>
            <w:top w:val="none" w:sz="0" w:space="0" w:color="auto"/>
            <w:left w:val="none" w:sz="0" w:space="0" w:color="auto"/>
            <w:bottom w:val="none" w:sz="0" w:space="0" w:color="auto"/>
            <w:right w:val="none" w:sz="0" w:space="0" w:color="auto"/>
          </w:divBdr>
        </w:div>
        <w:div w:id="30767990">
          <w:marLeft w:val="0"/>
          <w:marRight w:val="0"/>
          <w:marTop w:val="0"/>
          <w:marBottom w:val="0"/>
          <w:divBdr>
            <w:top w:val="none" w:sz="0" w:space="0" w:color="auto"/>
            <w:left w:val="none" w:sz="0" w:space="0" w:color="auto"/>
            <w:bottom w:val="none" w:sz="0" w:space="0" w:color="auto"/>
            <w:right w:val="none" w:sz="0" w:space="0" w:color="auto"/>
          </w:divBdr>
          <w:divsChild>
            <w:div w:id="1116558799">
              <w:marLeft w:val="0"/>
              <w:marRight w:val="0"/>
              <w:marTop w:val="0"/>
              <w:marBottom w:val="0"/>
              <w:divBdr>
                <w:top w:val="none" w:sz="0" w:space="0" w:color="auto"/>
                <w:left w:val="none" w:sz="0" w:space="0" w:color="auto"/>
                <w:bottom w:val="none" w:sz="0" w:space="0" w:color="auto"/>
                <w:right w:val="none" w:sz="0" w:space="0" w:color="auto"/>
              </w:divBdr>
            </w:div>
          </w:divsChild>
        </w:div>
        <w:div w:id="2017951700">
          <w:marLeft w:val="0"/>
          <w:marRight w:val="0"/>
          <w:marTop w:val="0"/>
          <w:marBottom w:val="0"/>
          <w:divBdr>
            <w:top w:val="none" w:sz="0" w:space="0" w:color="auto"/>
            <w:left w:val="none" w:sz="0" w:space="0" w:color="auto"/>
            <w:bottom w:val="none" w:sz="0" w:space="0" w:color="auto"/>
            <w:right w:val="none" w:sz="0" w:space="0" w:color="auto"/>
          </w:divBdr>
        </w:div>
        <w:div w:id="43724028">
          <w:marLeft w:val="0"/>
          <w:marRight w:val="0"/>
          <w:marTop w:val="0"/>
          <w:marBottom w:val="0"/>
          <w:divBdr>
            <w:top w:val="none" w:sz="0" w:space="0" w:color="auto"/>
            <w:left w:val="none" w:sz="0" w:space="0" w:color="auto"/>
            <w:bottom w:val="none" w:sz="0" w:space="0" w:color="auto"/>
            <w:right w:val="none" w:sz="0" w:space="0" w:color="auto"/>
          </w:divBdr>
          <w:divsChild>
            <w:div w:id="242766173">
              <w:marLeft w:val="0"/>
              <w:marRight w:val="0"/>
              <w:marTop w:val="0"/>
              <w:marBottom w:val="0"/>
              <w:divBdr>
                <w:top w:val="none" w:sz="0" w:space="0" w:color="auto"/>
                <w:left w:val="none" w:sz="0" w:space="0" w:color="auto"/>
                <w:bottom w:val="none" w:sz="0" w:space="0" w:color="auto"/>
                <w:right w:val="none" w:sz="0" w:space="0" w:color="auto"/>
              </w:divBdr>
            </w:div>
          </w:divsChild>
        </w:div>
        <w:div w:id="1736119490">
          <w:marLeft w:val="0"/>
          <w:marRight w:val="0"/>
          <w:marTop w:val="0"/>
          <w:marBottom w:val="0"/>
          <w:divBdr>
            <w:top w:val="none" w:sz="0" w:space="0" w:color="auto"/>
            <w:left w:val="none" w:sz="0" w:space="0" w:color="auto"/>
            <w:bottom w:val="none" w:sz="0" w:space="0" w:color="auto"/>
            <w:right w:val="none" w:sz="0" w:space="0" w:color="auto"/>
          </w:divBdr>
        </w:div>
        <w:div w:id="811094539">
          <w:marLeft w:val="0"/>
          <w:marRight w:val="0"/>
          <w:marTop w:val="0"/>
          <w:marBottom w:val="0"/>
          <w:divBdr>
            <w:top w:val="none" w:sz="0" w:space="0" w:color="auto"/>
            <w:left w:val="none" w:sz="0" w:space="0" w:color="auto"/>
            <w:bottom w:val="none" w:sz="0" w:space="0" w:color="auto"/>
            <w:right w:val="none" w:sz="0" w:space="0" w:color="auto"/>
          </w:divBdr>
          <w:divsChild>
            <w:div w:id="1457022631">
              <w:marLeft w:val="0"/>
              <w:marRight w:val="0"/>
              <w:marTop w:val="0"/>
              <w:marBottom w:val="0"/>
              <w:divBdr>
                <w:top w:val="none" w:sz="0" w:space="0" w:color="auto"/>
                <w:left w:val="none" w:sz="0" w:space="0" w:color="auto"/>
                <w:bottom w:val="none" w:sz="0" w:space="0" w:color="auto"/>
                <w:right w:val="none" w:sz="0" w:space="0" w:color="auto"/>
              </w:divBdr>
            </w:div>
          </w:divsChild>
        </w:div>
        <w:div w:id="454176715">
          <w:marLeft w:val="0"/>
          <w:marRight w:val="0"/>
          <w:marTop w:val="0"/>
          <w:marBottom w:val="0"/>
          <w:divBdr>
            <w:top w:val="none" w:sz="0" w:space="0" w:color="auto"/>
            <w:left w:val="none" w:sz="0" w:space="0" w:color="auto"/>
            <w:bottom w:val="none" w:sz="0" w:space="0" w:color="auto"/>
            <w:right w:val="none" w:sz="0" w:space="0" w:color="auto"/>
          </w:divBdr>
        </w:div>
        <w:div w:id="1011570823">
          <w:marLeft w:val="0"/>
          <w:marRight w:val="0"/>
          <w:marTop w:val="0"/>
          <w:marBottom w:val="0"/>
          <w:divBdr>
            <w:top w:val="none" w:sz="0" w:space="0" w:color="auto"/>
            <w:left w:val="none" w:sz="0" w:space="0" w:color="auto"/>
            <w:bottom w:val="none" w:sz="0" w:space="0" w:color="auto"/>
            <w:right w:val="none" w:sz="0" w:space="0" w:color="auto"/>
          </w:divBdr>
          <w:divsChild>
            <w:div w:id="892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5375">
      <w:bodyDiv w:val="1"/>
      <w:marLeft w:val="0"/>
      <w:marRight w:val="0"/>
      <w:marTop w:val="0"/>
      <w:marBottom w:val="0"/>
      <w:divBdr>
        <w:top w:val="none" w:sz="0" w:space="0" w:color="auto"/>
        <w:left w:val="none" w:sz="0" w:space="0" w:color="auto"/>
        <w:bottom w:val="none" w:sz="0" w:space="0" w:color="auto"/>
        <w:right w:val="none" w:sz="0" w:space="0" w:color="auto"/>
      </w:divBdr>
    </w:div>
    <w:div w:id="1530754822">
      <w:bodyDiv w:val="1"/>
      <w:marLeft w:val="0"/>
      <w:marRight w:val="0"/>
      <w:marTop w:val="0"/>
      <w:marBottom w:val="0"/>
      <w:divBdr>
        <w:top w:val="none" w:sz="0" w:space="0" w:color="auto"/>
        <w:left w:val="none" w:sz="0" w:space="0" w:color="auto"/>
        <w:bottom w:val="none" w:sz="0" w:space="0" w:color="auto"/>
        <w:right w:val="none" w:sz="0" w:space="0" w:color="auto"/>
      </w:divBdr>
    </w:div>
    <w:div w:id="1553615817">
      <w:bodyDiv w:val="1"/>
      <w:marLeft w:val="0"/>
      <w:marRight w:val="0"/>
      <w:marTop w:val="0"/>
      <w:marBottom w:val="0"/>
      <w:divBdr>
        <w:top w:val="none" w:sz="0" w:space="0" w:color="auto"/>
        <w:left w:val="none" w:sz="0" w:space="0" w:color="auto"/>
        <w:bottom w:val="none" w:sz="0" w:space="0" w:color="auto"/>
        <w:right w:val="none" w:sz="0" w:space="0" w:color="auto"/>
      </w:divBdr>
    </w:div>
    <w:div w:id="1587035875">
      <w:bodyDiv w:val="1"/>
      <w:marLeft w:val="0"/>
      <w:marRight w:val="0"/>
      <w:marTop w:val="0"/>
      <w:marBottom w:val="0"/>
      <w:divBdr>
        <w:top w:val="none" w:sz="0" w:space="0" w:color="auto"/>
        <w:left w:val="none" w:sz="0" w:space="0" w:color="auto"/>
        <w:bottom w:val="none" w:sz="0" w:space="0" w:color="auto"/>
        <w:right w:val="none" w:sz="0" w:space="0" w:color="auto"/>
      </w:divBdr>
    </w:div>
    <w:div w:id="1587037572">
      <w:bodyDiv w:val="1"/>
      <w:marLeft w:val="0"/>
      <w:marRight w:val="0"/>
      <w:marTop w:val="0"/>
      <w:marBottom w:val="0"/>
      <w:divBdr>
        <w:top w:val="none" w:sz="0" w:space="0" w:color="auto"/>
        <w:left w:val="none" w:sz="0" w:space="0" w:color="auto"/>
        <w:bottom w:val="none" w:sz="0" w:space="0" w:color="auto"/>
        <w:right w:val="none" w:sz="0" w:space="0" w:color="auto"/>
      </w:divBdr>
    </w:div>
    <w:div w:id="1715933190">
      <w:bodyDiv w:val="1"/>
      <w:marLeft w:val="0"/>
      <w:marRight w:val="0"/>
      <w:marTop w:val="0"/>
      <w:marBottom w:val="0"/>
      <w:divBdr>
        <w:top w:val="none" w:sz="0" w:space="0" w:color="auto"/>
        <w:left w:val="none" w:sz="0" w:space="0" w:color="auto"/>
        <w:bottom w:val="none" w:sz="0" w:space="0" w:color="auto"/>
        <w:right w:val="none" w:sz="0" w:space="0" w:color="auto"/>
      </w:divBdr>
    </w:div>
    <w:div w:id="1787888407">
      <w:bodyDiv w:val="1"/>
      <w:marLeft w:val="0"/>
      <w:marRight w:val="0"/>
      <w:marTop w:val="0"/>
      <w:marBottom w:val="0"/>
      <w:divBdr>
        <w:top w:val="none" w:sz="0" w:space="0" w:color="auto"/>
        <w:left w:val="none" w:sz="0" w:space="0" w:color="auto"/>
        <w:bottom w:val="none" w:sz="0" w:space="0" w:color="auto"/>
        <w:right w:val="none" w:sz="0" w:space="0" w:color="auto"/>
      </w:divBdr>
    </w:div>
    <w:div w:id="1790586151">
      <w:bodyDiv w:val="1"/>
      <w:marLeft w:val="0"/>
      <w:marRight w:val="0"/>
      <w:marTop w:val="0"/>
      <w:marBottom w:val="0"/>
      <w:divBdr>
        <w:top w:val="none" w:sz="0" w:space="0" w:color="auto"/>
        <w:left w:val="none" w:sz="0" w:space="0" w:color="auto"/>
        <w:bottom w:val="none" w:sz="0" w:space="0" w:color="auto"/>
        <w:right w:val="none" w:sz="0" w:space="0" w:color="auto"/>
      </w:divBdr>
    </w:div>
    <w:div w:id="1797334749">
      <w:bodyDiv w:val="1"/>
      <w:marLeft w:val="0"/>
      <w:marRight w:val="0"/>
      <w:marTop w:val="0"/>
      <w:marBottom w:val="0"/>
      <w:divBdr>
        <w:top w:val="none" w:sz="0" w:space="0" w:color="auto"/>
        <w:left w:val="none" w:sz="0" w:space="0" w:color="auto"/>
        <w:bottom w:val="none" w:sz="0" w:space="0" w:color="auto"/>
        <w:right w:val="none" w:sz="0" w:space="0" w:color="auto"/>
      </w:divBdr>
    </w:div>
    <w:div w:id="1806387527">
      <w:bodyDiv w:val="1"/>
      <w:marLeft w:val="0"/>
      <w:marRight w:val="0"/>
      <w:marTop w:val="0"/>
      <w:marBottom w:val="0"/>
      <w:divBdr>
        <w:top w:val="none" w:sz="0" w:space="0" w:color="auto"/>
        <w:left w:val="none" w:sz="0" w:space="0" w:color="auto"/>
        <w:bottom w:val="none" w:sz="0" w:space="0" w:color="auto"/>
        <w:right w:val="none" w:sz="0" w:space="0" w:color="auto"/>
      </w:divBdr>
    </w:div>
    <w:div w:id="1821261772">
      <w:bodyDiv w:val="1"/>
      <w:marLeft w:val="0"/>
      <w:marRight w:val="0"/>
      <w:marTop w:val="0"/>
      <w:marBottom w:val="0"/>
      <w:divBdr>
        <w:top w:val="none" w:sz="0" w:space="0" w:color="auto"/>
        <w:left w:val="none" w:sz="0" w:space="0" w:color="auto"/>
        <w:bottom w:val="none" w:sz="0" w:space="0" w:color="auto"/>
        <w:right w:val="none" w:sz="0" w:space="0" w:color="auto"/>
      </w:divBdr>
    </w:div>
    <w:div w:id="1912765899">
      <w:bodyDiv w:val="1"/>
      <w:marLeft w:val="0"/>
      <w:marRight w:val="0"/>
      <w:marTop w:val="0"/>
      <w:marBottom w:val="0"/>
      <w:divBdr>
        <w:top w:val="none" w:sz="0" w:space="0" w:color="auto"/>
        <w:left w:val="none" w:sz="0" w:space="0" w:color="auto"/>
        <w:bottom w:val="none" w:sz="0" w:space="0" w:color="auto"/>
        <w:right w:val="none" w:sz="0" w:space="0" w:color="auto"/>
      </w:divBdr>
      <w:divsChild>
        <w:div w:id="280764054">
          <w:marLeft w:val="0"/>
          <w:marRight w:val="0"/>
          <w:marTop w:val="0"/>
          <w:marBottom w:val="0"/>
          <w:divBdr>
            <w:top w:val="none" w:sz="0" w:space="0" w:color="auto"/>
            <w:left w:val="none" w:sz="0" w:space="0" w:color="auto"/>
            <w:bottom w:val="none" w:sz="0" w:space="0" w:color="auto"/>
            <w:right w:val="none" w:sz="0" w:space="0" w:color="auto"/>
          </w:divBdr>
        </w:div>
      </w:divsChild>
    </w:div>
    <w:div w:id="1933974627">
      <w:bodyDiv w:val="1"/>
      <w:marLeft w:val="0"/>
      <w:marRight w:val="0"/>
      <w:marTop w:val="0"/>
      <w:marBottom w:val="0"/>
      <w:divBdr>
        <w:top w:val="none" w:sz="0" w:space="0" w:color="auto"/>
        <w:left w:val="none" w:sz="0" w:space="0" w:color="auto"/>
        <w:bottom w:val="none" w:sz="0" w:space="0" w:color="auto"/>
        <w:right w:val="none" w:sz="0" w:space="0" w:color="auto"/>
      </w:divBdr>
    </w:div>
    <w:div w:id="1945265896">
      <w:bodyDiv w:val="1"/>
      <w:marLeft w:val="0"/>
      <w:marRight w:val="0"/>
      <w:marTop w:val="0"/>
      <w:marBottom w:val="0"/>
      <w:divBdr>
        <w:top w:val="none" w:sz="0" w:space="0" w:color="auto"/>
        <w:left w:val="none" w:sz="0" w:space="0" w:color="auto"/>
        <w:bottom w:val="none" w:sz="0" w:space="0" w:color="auto"/>
        <w:right w:val="none" w:sz="0" w:space="0" w:color="auto"/>
      </w:divBdr>
    </w:div>
    <w:div w:id="1954744714">
      <w:bodyDiv w:val="1"/>
      <w:marLeft w:val="0"/>
      <w:marRight w:val="0"/>
      <w:marTop w:val="0"/>
      <w:marBottom w:val="0"/>
      <w:divBdr>
        <w:top w:val="none" w:sz="0" w:space="0" w:color="auto"/>
        <w:left w:val="none" w:sz="0" w:space="0" w:color="auto"/>
        <w:bottom w:val="none" w:sz="0" w:space="0" w:color="auto"/>
        <w:right w:val="none" w:sz="0" w:space="0" w:color="auto"/>
      </w:divBdr>
    </w:div>
    <w:div w:id="1968584011">
      <w:bodyDiv w:val="1"/>
      <w:marLeft w:val="0"/>
      <w:marRight w:val="0"/>
      <w:marTop w:val="0"/>
      <w:marBottom w:val="0"/>
      <w:divBdr>
        <w:top w:val="none" w:sz="0" w:space="0" w:color="auto"/>
        <w:left w:val="none" w:sz="0" w:space="0" w:color="auto"/>
        <w:bottom w:val="none" w:sz="0" w:space="0" w:color="auto"/>
        <w:right w:val="none" w:sz="0" w:space="0" w:color="auto"/>
      </w:divBdr>
    </w:div>
    <w:div w:id="2070423523">
      <w:bodyDiv w:val="1"/>
      <w:marLeft w:val="0"/>
      <w:marRight w:val="0"/>
      <w:marTop w:val="0"/>
      <w:marBottom w:val="0"/>
      <w:divBdr>
        <w:top w:val="none" w:sz="0" w:space="0" w:color="auto"/>
        <w:left w:val="none" w:sz="0" w:space="0" w:color="auto"/>
        <w:bottom w:val="none" w:sz="0" w:space="0" w:color="auto"/>
        <w:right w:val="none" w:sz="0" w:space="0" w:color="auto"/>
      </w:divBdr>
    </w:div>
    <w:div w:id="2088527886">
      <w:bodyDiv w:val="1"/>
      <w:marLeft w:val="0"/>
      <w:marRight w:val="0"/>
      <w:marTop w:val="0"/>
      <w:marBottom w:val="0"/>
      <w:divBdr>
        <w:top w:val="none" w:sz="0" w:space="0" w:color="auto"/>
        <w:left w:val="none" w:sz="0" w:space="0" w:color="auto"/>
        <w:bottom w:val="none" w:sz="0" w:space="0" w:color="auto"/>
        <w:right w:val="none" w:sz="0" w:space="0" w:color="auto"/>
      </w:divBdr>
    </w:div>
    <w:div w:id="2091268684">
      <w:bodyDiv w:val="1"/>
      <w:marLeft w:val="0"/>
      <w:marRight w:val="0"/>
      <w:marTop w:val="0"/>
      <w:marBottom w:val="0"/>
      <w:divBdr>
        <w:top w:val="none" w:sz="0" w:space="0" w:color="auto"/>
        <w:left w:val="none" w:sz="0" w:space="0" w:color="auto"/>
        <w:bottom w:val="none" w:sz="0" w:space="0" w:color="auto"/>
        <w:right w:val="none" w:sz="0" w:space="0" w:color="auto"/>
      </w:divBdr>
      <w:divsChild>
        <w:div w:id="165436936">
          <w:marLeft w:val="0"/>
          <w:marRight w:val="0"/>
          <w:marTop w:val="0"/>
          <w:marBottom w:val="0"/>
          <w:divBdr>
            <w:top w:val="none" w:sz="0" w:space="0" w:color="auto"/>
            <w:left w:val="none" w:sz="0" w:space="0" w:color="auto"/>
            <w:bottom w:val="none" w:sz="0" w:space="0" w:color="auto"/>
            <w:right w:val="none" w:sz="0" w:space="0" w:color="auto"/>
          </w:divBdr>
          <w:divsChild>
            <w:div w:id="14159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50915">
      <w:bodyDiv w:val="1"/>
      <w:marLeft w:val="0"/>
      <w:marRight w:val="0"/>
      <w:marTop w:val="0"/>
      <w:marBottom w:val="0"/>
      <w:divBdr>
        <w:top w:val="none" w:sz="0" w:space="0" w:color="auto"/>
        <w:left w:val="none" w:sz="0" w:space="0" w:color="auto"/>
        <w:bottom w:val="none" w:sz="0" w:space="0" w:color="auto"/>
        <w:right w:val="none" w:sz="0" w:space="0" w:color="auto"/>
      </w:divBdr>
    </w:div>
    <w:div w:id="211756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alisation.ie/oldwebsite/resources/presentations/2001/SummerSchool/PatriciaMcKenna/Trainingmanuals/TrainingBeginn.pdf" TargetMode="External"/><Relationship Id="rId18" Type="http://schemas.openxmlformats.org/officeDocument/2006/relationships/hyperlink" Target="https://catalog.byu.edu/humanities/digital-humanities-program/localization-minor" TargetMode="External"/><Relationship Id="rId26" Type="http://schemas.openxmlformats.org/officeDocument/2006/relationships/hyperlink" Target="https://www.statista.com/topics/2152/language-services-industry-in-the-us/" TargetMode="External"/><Relationship Id="rId39" Type="http://schemas.openxmlformats.org/officeDocument/2006/relationships/hyperlink" Target="https://www.gala-global.org/industry/industry-facts-and-data" TargetMode="External"/><Relationship Id="rId3" Type="http://schemas.openxmlformats.org/officeDocument/2006/relationships/styles" Target="styles.xml"/><Relationship Id="rId21" Type="http://schemas.openxmlformats.org/officeDocument/2006/relationships/hyperlink" Target="https://www.politicalavenue.com/PDF/ENCYCLOPEDIAS/The%20Routledge%20Encyclopedia%20of%20the%20Chinese%20Language.pdf" TargetMode="External"/><Relationship Id="rId34" Type="http://schemas.openxmlformats.org/officeDocument/2006/relationships/hyperlink" Target="https://sdl.ssl.cdn.sdlmedia.com/6859.pdf" TargetMode="External"/><Relationship Id="rId42" Type="http://schemas.openxmlformats.org/officeDocument/2006/relationships/hyperlink" Target="http://www.uta.edu/modl/french/French_Programs.php"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a.edu.ua/ua/departments/filologist/theory/group1" TargetMode="External"/><Relationship Id="rId17" Type="http://schemas.openxmlformats.org/officeDocument/2006/relationships/hyperlink" Target="https://shop.bsigroup.com/ProductDetail/?pid=000000000030246895" TargetMode="External"/><Relationship Id="rId25" Type="http://schemas.openxmlformats.org/officeDocument/2006/relationships/hyperlink" Target="https://www.gala-global.org/sites/default/files/downloadablefiles/2017_Language_Industry_Survey_Report%20%281%29.pdf" TargetMode="External"/><Relationship Id="rId33" Type="http://schemas.openxmlformats.org/officeDocument/2006/relationships/hyperlink" Target="http://www.sdltrados.com/education/" TargetMode="External"/><Relationship Id="rId38" Type="http://schemas.openxmlformats.org/officeDocument/2006/relationships/hyperlink" Target="http://www.commonsenseadvisory.com/Marketing/2016-largest-LSPs.aspx?utm_source=MLIP+Top+100+LSPs&amp;utm_campaign=LSPs&amp;utm_medium=email"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catalog.byu.edu/humanities" TargetMode="External"/><Relationship Id="rId20" Type="http://schemas.openxmlformats.org/officeDocument/2006/relationships/hyperlink" Target="https://slator.com/technology/all-translation-work-is-always-a-transcreation-eqela-ceo-markku-kero-on-multilingual-apps/" TargetMode="External"/><Relationship Id="rId29" Type="http://schemas.openxmlformats.org/officeDocument/2006/relationships/hyperlink" Target="http://translationjournal.net/journal/38tools.htm" TargetMode="External"/><Relationship Id="rId41" Type="http://schemas.openxmlformats.org/officeDocument/2006/relationships/hyperlink" Target="http://catalog.uta.edu/liberalarts/languages/undergraduat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chive.nbuv.gov.ua/e-journals/NarOsv/2011-3/11movvzn.htm" TargetMode="External"/><Relationship Id="rId24" Type="http://schemas.openxmlformats.org/officeDocument/2006/relationships/hyperlink" Target="https://www.kent.edu/facts-figures" TargetMode="External"/><Relationship Id="rId32" Type="http://schemas.openxmlformats.org/officeDocument/2006/relationships/hyperlink" Target="http://www.schaudin.com/web/products.aspx" TargetMode="External"/><Relationship Id="rId37" Type="http://schemas.openxmlformats.org/officeDocument/2006/relationships/hyperlink" Target="https://www.timeshighereducation.com/world-university-rankings/kent-state-university" TargetMode="External"/><Relationship Id="rId40" Type="http://schemas.openxmlformats.org/officeDocument/2006/relationships/hyperlink" Target="https://www.usnews.com/best-colleges/university-of-texas-arlington-3656" TargetMode="External"/><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opensource.com/article/17/6/open-source-localization-tools" TargetMode="External"/><Relationship Id="rId23" Type="http://schemas.openxmlformats.org/officeDocument/2006/relationships/hyperlink" Target="http://catalog.kent.edu/colleges/as/mcls/translation-ma/index.html" TargetMode="External"/><Relationship Id="rId28" Type="http://schemas.openxmlformats.org/officeDocument/2006/relationships/hyperlink" Target="http://www.miis.edu/academics/programs/translationlocalization/curriculum-overview" TargetMode="External"/><Relationship Id="rId36" Type="http://schemas.openxmlformats.org/officeDocument/2006/relationships/hyperlink" Target="http://carnegieclassifications.iu.edu" TargetMode="External"/><Relationship Id="rId10" Type="http://schemas.openxmlformats.org/officeDocument/2006/relationships/hyperlink" Target="http://www.ukrstat.gov.ua/" TargetMode="External"/><Relationship Id="rId19" Type="http://schemas.openxmlformats.org/officeDocument/2006/relationships/hyperlink" Target="file:///C:/Users/Ninel'/Downloads/screenSupp91.pdf" TargetMode="External"/><Relationship Id="rId31" Type="http://schemas.openxmlformats.org/officeDocument/2006/relationships/hyperlink" Target="http://producthelp.sdl.com/SDL_Passolo_2016/en/Passolo_Handbook.htm" TargetMode="External"/><Relationship Id="rId44" Type="http://schemas.openxmlformats.org/officeDocument/2006/relationships/hyperlink" Target="http://www.visual-localize.de/allgemeine_infos.0.html?&amp;L=1" TargetMode="External"/><Relationship Id="rId4" Type="http://schemas.microsoft.com/office/2007/relationships/stylesWithEffects" Target="stylesWithEffects.xml"/><Relationship Id="rId9" Type="http://schemas.openxmlformats.org/officeDocument/2006/relationships/hyperlink" Target="http://zakon3.rada.gov.ua/laws/show/1556-18" TargetMode="External"/><Relationship Id="rId14" Type="http://schemas.openxmlformats.org/officeDocument/2006/relationships/hyperlink" Target="http://www.alchemysoftware.com/products/alchemy_catalyst.html" TargetMode="External"/><Relationship Id="rId22" Type="http://schemas.openxmlformats.org/officeDocument/2006/relationships/hyperlink" Target="https://slator.com/demand-drivers/talent-crunch-hits-media-localization-as-amazon-netflix-accelerate-market-growth/" TargetMode="External"/><Relationship Id="rId27" Type="http://schemas.openxmlformats.org/officeDocument/2006/relationships/hyperlink" Target="http://www.miis.edu/academics/programs/translationlocalization" TargetMode="External"/><Relationship Id="rId30" Type="http://schemas.openxmlformats.org/officeDocument/2006/relationships/hyperlink" Target="https://www.iso.org/obp/ui/" TargetMode="External"/><Relationship Id="rId35" Type="http://schemas.openxmlformats.org/officeDocument/2006/relationships/hyperlink" Target="http://www.sdl.com/download/sdl-passolo/71993/" TargetMode="External"/><Relationship Id="rId43" Type="http://schemas.openxmlformats.org/officeDocument/2006/relationships/hyperlink" Target="https://2016.utic.eu/video/videodoklady/utic-2016-obzor-ukrainskogo-rynka-perevodov-konstantin-dranch"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C529A-393F-4E99-9639-4CE94365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4004</TotalTime>
  <Pages>1</Pages>
  <Words>19337</Words>
  <Characters>110227</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129306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Тина</dc:creator>
  <cp:lastModifiedBy>1</cp:lastModifiedBy>
  <cp:revision>625</cp:revision>
  <cp:lastPrinted>2018-01-12T13:49:00Z</cp:lastPrinted>
  <dcterms:created xsi:type="dcterms:W3CDTF">2017-05-17T08:19:00Z</dcterms:created>
  <dcterms:modified xsi:type="dcterms:W3CDTF">2018-01-12T13:50:00Z</dcterms:modified>
</cp:coreProperties>
</file>