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08D" w:rsidRPr="0076529C" w:rsidRDefault="00F0508D" w:rsidP="00F0508D">
      <w:pPr>
        <w:pStyle w:val="a3"/>
        <w:spacing w:after="0" w:line="348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76529C">
        <w:rPr>
          <w:rFonts w:ascii="Times New Roman" w:hAnsi="Times New Roman"/>
          <w:b/>
          <w:sz w:val="28"/>
          <w:szCs w:val="28"/>
        </w:rPr>
        <w:t>АРГУМЕНТАТИВНО-СУГГЕСТИВНЫЙ ПОТЕНЦИАЛ</w:t>
      </w:r>
    </w:p>
    <w:p w:rsidR="00F0508D" w:rsidRPr="0076529C" w:rsidRDefault="00F0508D" w:rsidP="00F0508D">
      <w:pPr>
        <w:pStyle w:val="a3"/>
        <w:spacing w:after="0" w:line="348" w:lineRule="auto"/>
        <w:ind w:left="360"/>
        <w:rPr>
          <w:rFonts w:ascii="Times New Roman" w:hAnsi="Times New Roman"/>
          <w:b/>
          <w:sz w:val="28"/>
          <w:szCs w:val="28"/>
        </w:rPr>
      </w:pPr>
      <w:r w:rsidRPr="0076529C">
        <w:rPr>
          <w:rFonts w:ascii="Times New Roman" w:hAnsi="Times New Roman"/>
          <w:b/>
          <w:sz w:val="28"/>
          <w:szCs w:val="28"/>
        </w:rPr>
        <w:t>СЛОЖНОПОДЧИНЕННЫХ СИНТАКСИЧЕСКИХ КОНСТРУКЦИЙ</w:t>
      </w:r>
    </w:p>
    <w:p w:rsidR="00F0508D" w:rsidRPr="0076529C" w:rsidRDefault="00F0508D" w:rsidP="00F0508D">
      <w:pPr>
        <w:pStyle w:val="a3"/>
        <w:spacing w:after="0" w:line="348" w:lineRule="auto"/>
        <w:ind w:left="36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76529C">
        <w:rPr>
          <w:rFonts w:ascii="Times New Roman" w:hAnsi="Times New Roman"/>
          <w:sz w:val="28"/>
          <w:szCs w:val="28"/>
        </w:rPr>
        <w:t>Поникарёва</w:t>
      </w:r>
      <w:proofErr w:type="spellEnd"/>
      <w:r w:rsidRPr="0076529C">
        <w:rPr>
          <w:rFonts w:ascii="Times New Roman" w:hAnsi="Times New Roman"/>
          <w:sz w:val="28"/>
          <w:szCs w:val="28"/>
        </w:rPr>
        <w:t xml:space="preserve"> А.Ю. (Харьков)</w:t>
      </w:r>
    </w:p>
    <w:p w:rsidR="00F0508D" w:rsidRPr="0076529C" w:rsidRDefault="00F0508D" w:rsidP="00F0508D">
      <w:pPr>
        <w:pStyle w:val="a3"/>
        <w:spacing w:after="0" w:line="348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6529C">
        <w:rPr>
          <w:rFonts w:ascii="Times New Roman" w:hAnsi="Times New Roman"/>
          <w:sz w:val="28"/>
          <w:szCs w:val="28"/>
        </w:rPr>
        <w:t xml:space="preserve">1. Результаты структурно-семантического анализа связей между предикациями сложноподчиненных предложений, используемых в англоязычном политическом дискурсе, позволяют свести эти связи к трем типам: структурно-смысловому, смысловому и цепочному инкорпорированию. </w:t>
      </w:r>
    </w:p>
    <w:p w:rsidR="00F0508D" w:rsidRPr="0076529C" w:rsidRDefault="00F0508D" w:rsidP="00F0508D">
      <w:pPr>
        <w:pStyle w:val="a3"/>
        <w:spacing w:after="0" w:line="348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6529C">
        <w:rPr>
          <w:rFonts w:ascii="Times New Roman" w:hAnsi="Times New Roman"/>
          <w:sz w:val="28"/>
          <w:szCs w:val="28"/>
        </w:rPr>
        <w:t xml:space="preserve">1.1. При структурно-смысловом инкорпорировании предикация, следующая первой в синтагматической цепочке (главная или придаточная в функции подлежащего), демонстрирует как структурную, так и смысловую незавершенность, восполняемую последующей предикацией (в функции придаточной </w:t>
      </w:r>
      <w:proofErr w:type="spellStart"/>
      <w:r w:rsidRPr="0076529C">
        <w:rPr>
          <w:rFonts w:ascii="Times New Roman" w:hAnsi="Times New Roman"/>
          <w:sz w:val="28"/>
          <w:szCs w:val="28"/>
        </w:rPr>
        <w:t>предикатива</w:t>
      </w:r>
      <w:proofErr w:type="spellEnd"/>
      <w:r w:rsidRPr="0076529C">
        <w:rPr>
          <w:rFonts w:ascii="Times New Roman" w:hAnsi="Times New Roman"/>
          <w:sz w:val="28"/>
          <w:szCs w:val="28"/>
        </w:rPr>
        <w:t xml:space="preserve"> / дополнения / расширения или главной). </w:t>
      </w:r>
    </w:p>
    <w:p w:rsidR="00F0508D" w:rsidRPr="0076529C" w:rsidRDefault="00F0508D" w:rsidP="00F0508D">
      <w:pPr>
        <w:pStyle w:val="a3"/>
        <w:spacing w:after="0" w:line="348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6529C">
        <w:rPr>
          <w:rFonts w:ascii="Times New Roman" w:hAnsi="Times New Roman"/>
          <w:sz w:val="28"/>
          <w:szCs w:val="28"/>
        </w:rPr>
        <w:t xml:space="preserve">1.2. При смысловом инкорпорировании позиции предикаций не фиксированы, предикации сохраняют структурную полноценность. При этом предикации, следующей первой в синтагматической цепочке, присуща смысловая незавершенность, восполняемая последующей предикацией. Смысловое инкорпорирование построено на каузальных логико-смысловых связях (причины / </w:t>
      </w:r>
      <w:proofErr w:type="gramStart"/>
      <w:r w:rsidRPr="0076529C">
        <w:rPr>
          <w:rFonts w:ascii="Times New Roman" w:hAnsi="Times New Roman"/>
          <w:sz w:val="28"/>
          <w:szCs w:val="28"/>
        </w:rPr>
        <w:t>цели / условия / времени / уступки / способа действия</w:t>
      </w:r>
      <w:proofErr w:type="gramEnd"/>
      <w:r w:rsidRPr="0076529C">
        <w:rPr>
          <w:rFonts w:ascii="Times New Roman" w:hAnsi="Times New Roman"/>
          <w:sz w:val="28"/>
          <w:szCs w:val="28"/>
        </w:rPr>
        <w:t xml:space="preserve">). </w:t>
      </w:r>
    </w:p>
    <w:p w:rsidR="00F0508D" w:rsidRPr="0076529C" w:rsidRDefault="00F0508D" w:rsidP="00F0508D">
      <w:pPr>
        <w:pStyle w:val="a3"/>
        <w:spacing w:after="0" w:line="348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6529C">
        <w:rPr>
          <w:rFonts w:ascii="Times New Roman" w:hAnsi="Times New Roman"/>
          <w:sz w:val="28"/>
          <w:szCs w:val="28"/>
        </w:rPr>
        <w:t xml:space="preserve">1.3. Цепочное инкорпорирование находится на стыке подчинения и сочинения. Для этого типа связи характерна фиксированность позиции предикаций, их структурная и семантическая самостоятельность, а также логико-смысловая связь результата действия. </w:t>
      </w:r>
    </w:p>
    <w:p w:rsidR="00F0508D" w:rsidRPr="0076529C" w:rsidRDefault="00F0508D" w:rsidP="00F0508D">
      <w:pPr>
        <w:pStyle w:val="a3"/>
        <w:spacing w:after="0" w:line="348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6529C">
        <w:rPr>
          <w:rFonts w:ascii="Times New Roman" w:hAnsi="Times New Roman"/>
          <w:sz w:val="28"/>
          <w:szCs w:val="28"/>
        </w:rPr>
        <w:t>2. В терминах когнитивных операций распределения внимания (</w:t>
      </w:r>
      <w:proofErr w:type="spellStart"/>
      <w:r w:rsidRPr="0076529C">
        <w:rPr>
          <w:rFonts w:ascii="Times New Roman" w:hAnsi="Times New Roman"/>
          <w:sz w:val="28"/>
          <w:szCs w:val="28"/>
        </w:rPr>
        <w:t>distribution</w:t>
      </w:r>
      <w:proofErr w:type="spellEnd"/>
      <w:r w:rsidRPr="0076529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6529C">
        <w:rPr>
          <w:rFonts w:ascii="Times New Roman" w:hAnsi="Times New Roman"/>
          <w:sz w:val="28"/>
          <w:szCs w:val="28"/>
        </w:rPr>
        <w:t>of</w:t>
      </w:r>
      <w:proofErr w:type="spellEnd"/>
      <w:r w:rsidRPr="0076529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6529C">
        <w:rPr>
          <w:rFonts w:ascii="Times New Roman" w:hAnsi="Times New Roman"/>
          <w:sz w:val="28"/>
          <w:szCs w:val="28"/>
        </w:rPr>
        <w:t>attention</w:t>
      </w:r>
      <w:proofErr w:type="spellEnd"/>
      <w:r w:rsidRPr="0076529C">
        <w:rPr>
          <w:rFonts w:ascii="Times New Roman" w:hAnsi="Times New Roman"/>
          <w:sz w:val="28"/>
          <w:szCs w:val="28"/>
        </w:rPr>
        <w:t xml:space="preserve">) (Л. </w:t>
      </w:r>
      <w:proofErr w:type="spellStart"/>
      <w:r w:rsidRPr="0076529C">
        <w:rPr>
          <w:rFonts w:ascii="Times New Roman" w:hAnsi="Times New Roman"/>
          <w:sz w:val="28"/>
          <w:szCs w:val="28"/>
        </w:rPr>
        <w:t>Талми</w:t>
      </w:r>
      <w:proofErr w:type="spellEnd"/>
      <w:r w:rsidRPr="0076529C">
        <w:rPr>
          <w:rFonts w:ascii="Times New Roman" w:hAnsi="Times New Roman"/>
          <w:sz w:val="28"/>
          <w:szCs w:val="28"/>
        </w:rPr>
        <w:t xml:space="preserve">), информация, характеризующаяся более ранним и, наоборот, более поздним появлением по мере линейного разворачивания дискурса, соотносится, соответственно, со сферой внимания (задним планом) и фокусом внимания интерпретатора (большей “выпуклостью” / принадлежностью переднему плану).  </w:t>
      </w:r>
    </w:p>
    <w:p w:rsidR="00F0508D" w:rsidRPr="0076529C" w:rsidRDefault="00F0508D" w:rsidP="00F0508D">
      <w:pPr>
        <w:pStyle w:val="a3"/>
        <w:spacing w:after="0" w:line="348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6529C">
        <w:rPr>
          <w:rFonts w:ascii="Times New Roman" w:hAnsi="Times New Roman"/>
          <w:sz w:val="28"/>
          <w:szCs w:val="28"/>
        </w:rPr>
        <w:t xml:space="preserve">2.1. При структурно-смысловом инкорпорировании фон всегда закреплен за предикацией, следующей первой в синтагматической цепочке, а фигура – за </w:t>
      </w:r>
      <w:r w:rsidRPr="0076529C">
        <w:rPr>
          <w:rFonts w:ascii="Times New Roman" w:hAnsi="Times New Roman"/>
          <w:sz w:val="28"/>
          <w:szCs w:val="28"/>
        </w:rPr>
        <w:lastRenderedPageBreak/>
        <w:t>последующей предикацией, содержащей более позднюю информацию, возникающую по ходу линейного разворачивания дискурса.</w:t>
      </w:r>
    </w:p>
    <w:p w:rsidR="00F0508D" w:rsidRPr="0076529C" w:rsidRDefault="00F0508D" w:rsidP="00F0508D">
      <w:pPr>
        <w:pStyle w:val="a3"/>
        <w:spacing w:after="0" w:line="348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6529C">
        <w:rPr>
          <w:rFonts w:ascii="Times New Roman" w:hAnsi="Times New Roman"/>
          <w:sz w:val="28"/>
          <w:szCs w:val="28"/>
        </w:rPr>
        <w:t xml:space="preserve">2.2. При смысловом инкорпорировании фон всегда закреплен за придаточной предикацией независимо от ее места в синтагматической цепочке, а фигура – за главной. Информация, передаваемая пропозициональным содержанием подчиненной предикации, соотносится с информацией, отображаемой пропозициональным содержанием главной предикации, как условие / причина / цель / временные рамки действия / состояния дел и собственно действие / состояние дел. </w:t>
      </w:r>
    </w:p>
    <w:p w:rsidR="00F0508D" w:rsidRPr="0076529C" w:rsidRDefault="00F0508D" w:rsidP="00F0508D">
      <w:pPr>
        <w:pStyle w:val="a3"/>
        <w:spacing w:after="0" w:line="348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6529C">
        <w:rPr>
          <w:rFonts w:ascii="Times New Roman" w:hAnsi="Times New Roman"/>
          <w:sz w:val="28"/>
          <w:szCs w:val="28"/>
        </w:rPr>
        <w:t xml:space="preserve">2.3. При цепочном инкорпорировании фон закреплен за предикацией, следующей первой в синтагматической цепочке, поскольку её пропозициональное содержание содержит информацию о действии / состоянии дел, в результате которых становится возможным действие / состояние дел, выражаемое пропозициональным содержанием последующей предикации. </w:t>
      </w:r>
    </w:p>
    <w:p w:rsidR="00F0508D" w:rsidRPr="0076529C" w:rsidRDefault="00F0508D" w:rsidP="00F0508D">
      <w:pPr>
        <w:pStyle w:val="a3"/>
        <w:spacing w:after="0" w:line="348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6529C">
        <w:rPr>
          <w:rFonts w:ascii="Times New Roman" w:hAnsi="Times New Roman"/>
          <w:sz w:val="28"/>
          <w:szCs w:val="28"/>
        </w:rPr>
        <w:t xml:space="preserve">3. Результаты когнитивного анализа сложноподчиненных синтаксических конструкций позволяют утверждать, что конструкции структурно-смыслового / цепочного и смыслового инкорпорирования обладают различным </w:t>
      </w:r>
      <w:proofErr w:type="spellStart"/>
      <w:r w:rsidRPr="0076529C">
        <w:rPr>
          <w:rFonts w:ascii="Times New Roman" w:hAnsi="Times New Roman"/>
          <w:sz w:val="28"/>
          <w:szCs w:val="28"/>
        </w:rPr>
        <w:t>аргументативно</w:t>
      </w:r>
      <w:proofErr w:type="spellEnd"/>
      <w:r w:rsidRPr="0076529C">
        <w:rPr>
          <w:rFonts w:ascii="Times New Roman" w:hAnsi="Times New Roman"/>
          <w:sz w:val="28"/>
          <w:szCs w:val="28"/>
        </w:rPr>
        <w:t>-суггестивным потенциалом.</w:t>
      </w:r>
    </w:p>
    <w:p w:rsidR="00F0508D" w:rsidRPr="0076529C" w:rsidRDefault="00F0508D" w:rsidP="00F0508D">
      <w:pPr>
        <w:pStyle w:val="a3"/>
        <w:spacing w:after="0" w:line="348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6529C">
        <w:rPr>
          <w:rFonts w:ascii="Times New Roman" w:hAnsi="Times New Roman"/>
          <w:sz w:val="28"/>
          <w:szCs w:val="28"/>
        </w:rPr>
        <w:t xml:space="preserve">3.1. Структурно-смысловое / цепочное инкорпорирование представляет собой линейный тип связи, при котором наблюдается прогрессивное движение фокуса внимания по мере разворачивания синтагматической цепочки, что обеспечивает монотонность ритмического рисунка и повышает </w:t>
      </w:r>
      <w:proofErr w:type="spellStart"/>
      <w:r w:rsidRPr="0076529C">
        <w:rPr>
          <w:rFonts w:ascii="Times New Roman" w:hAnsi="Times New Roman"/>
          <w:sz w:val="28"/>
          <w:szCs w:val="28"/>
        </w:rPr>
        <w:t>суггестивность</w:t>
      </w:r>
      <w:proofErr w:type="spellEnd"/>
      <w:r w:rsidRPr="0076529C">
        <w:rPr>
          <w:rFonts w:ascii="Times New Roman" w:hAnsi="Times New Roman"/>
          <w:sz w:val="28"/>
          <w:szCs w:val="28"/>
        </w:rPr>
        <w:t xml:space="preserve"> дискурса. </w:t>
      </w:r>
    </w:p>
    <w:p w:rsidR="00F0508D" w:rsidRPr="0076529C" w:rsidRDefault="00F0508D" w:rsidP="00F0508D">
      <w:pPr>
        <w:pStyle w:val="a3"/>
        <w:keepNext/>
        <w:widowControl w:val="0"/>
        <w:tabs>
          <w:tab w:val="left" w:pos="1036"/>
        </w:tabs>
        <w:spacing w:after="0" w:line="348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6529C">
        <w:rPr>
          <w:rFonts w:ascii="Times New Roman" w:hAnsi="Times New Roman"/>
          <w:sz w:val="28"/>
          <w:szCs w:val="28"/>
        </w:rPr>
        <w:t xml:space="preserve">3.2. Смысловое инкорпорирование является нелинейным типом связи, при котором имеет место как прогрессивное, так и регрессивное движение фокуса внимания, что ведет к смене ритмического рисунка и активации внимания аудитории для восприятия каузальных связей, обеспечивающих </w:t>
      </w:r>
      <w:proofErr w:type="spellStart"/>
      <w:r w:rsidRPr="0076529C">
        <w:rPr>
          <w:rFonts w:ascii="Times New Roman" w:hAnsi="Times New Roman"/>
          <w:sz w:val="28"/>
          <w:szCs w:val="28"/>
        </w:rPr>
        <w:t>аргументативность</w:t>
      </w:r>
      <w:proofErr w:type="spellEnd"/>
      <w:r w:rsidRPr="0076529C">
        <w:rPr>
          <w:rFonts w:ascii="Times New Roman" w:hAnsi="Times New Roman"/>
          <w:sz w:val="28"/>
          <w:szCs w:val="28"/>
        </w:rPr>
        <w:t xml:space="preserve"> дискурса. </w:t>
      </w:r>
    </w:p>
    <w:p w:rsidR="00B9038D" w:rsidRPr="00F0508D" w:rsidRDefault="00B9038D">
      <w:pPr>
        <w:rPr>
          <w:lang w:val="ru-RU"/>
        </w:rPr>
      </w:pPr>
      <w:bookmarkStart w:id="0" w:name="_GoBack"/>
      <w:bookmarkEnd w:id="0"/>
    </w:p>
    <w:sectPr w:rsidR="00B9038D" w:rsidRPr="00F0508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A94"/>
    <w:rsid w:val="000B6A94"/>
    <w:rsid w:val="00B9038D"/>
    <w:rsid w:val="00F0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508D"/>
    <w:pPr>
      <w:spacing w:after="160" w:line="256" w:lineRule="auto"/>
      <w:ind w:left="720"/>
      <w:contextualSpacing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508D"/>
    <w:pPr>
      <w:spacing w:after="160" w:line="256" w:lineRule="auto"/>
      <w:ind w:left="720"/>
      <w:contextualSpacing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2291</Words>
  <Characters>1306</Characters>
  <Application>Microsoft Office Word</Application>
  <DocSecurity>0</DocSecurity>
  <Lines>10</Lines>
  <Paragraphs>7</Paragraphs>
  <ScaleCrop>false</ScaleCrop>
  <Company>Home</Company>
  <LinksUpToDate>false</LinksUpToDate>
  <CharactersWithSpaces>3590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Алена</cp:lastModifiedBy>
  <cp:revision>2</cp:revision>
  <dcterms:created xsi:type="dcterms:W3CDTF">2018-01-22T07:21:00Z</dcterms:created>
  <dcterms:modified xsi:type="dcterms:W3CDTF">2018-01-22T07:22:00Z</dcterms:modified>
</cp:coreProperties>
</file>