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0B" w:rsidRPr="00FB3A94" w:rsidRDefault="0065180B" w:rsidP="006B605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Фотофізичні властивості пентаметинових флуорофорів</w:t>
      </w:r>
    </w:p>
    <w:p w:rsidR="0065180B" w:rsidRPr="00FB3A94" w:rsidRDefault="0065180B" w:rsidP="006B6051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lang w:val="uk-UA"/>
        </w:rPr>
      </w:pPr>
      <w:r w:rsidRPr="00FB3A94">
        <w:rPr>
          <w:rFonts w:ascii="Times New Roman" w:hAnsi="Times New Roman" w:cs="Times New Roman"/>
          <w:i/>
          <w:iCs/>
          <w:lang w:val="uk-UA"/>
        </w:rPr>
        <w:t>Тарабара У.К. (проф. .Горбенко Г.П.)</w:t>
      </w:r>
    </w:p>
    <w:p w:rsidR="0065180B" w:rsidRPr="00FB3A94" w:rsidRDefault="0065180B" w:rsidP="006B60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sz w:val="24"/>
          <w:szCs w:val="24"/>
          <w:lang w:val="uk-UA"/>
        </w:rPr>
        <w:t>Пентаметинові флуорофори широко використовуються при дослідженні біологічних об’єктів завдяки тому, що їхній спектр флуоресценції зсунутий в інфрачервону область, де біологічні об’єкти не мають власної флуоресценції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Мета даної роботи полягала у встановленні механізмів взаємодії нових флуоресцентних барвників </w:t>
      </w:r>
      <w:r w:rsidRPr="00FB3A94">
        <w:rPr>
          <w:rFonts w:ascii="Times New Roman" w:hAnsi="Times New Roman" w:cs="Times New Roman"/>
          <w:sz w:val="24"/>
          <w:szCs w:val="24"/>
        </w:rPr>
        <w:t>AK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5-1, </w:t>
      </w:r>
      <w:r w:rsidRPr="00FB3A94">
        <w:rPr>
          <w:rFonts w:ascii="Times New Roman" w:hAnsi="Times New Roman" w:cs="Times New Roman"/>
          <w:sz w:val="24"/>
          <w:szCs w:val="24"/>
        </w:rPr>
        <w:t>AK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5-2, </w:t>
      </w:r>
      <w:r w:rsidRPr="00FB3A94">
        <w:rPr>
          <w:rFonts w:ascii="Times New Roman" w:hAnsi="Times New Roman" w:cs="Times New Roman"/>
          <w:sz w:val="24"/>
          <w:szCs w:val="24"/>
        </w:rPr>
        <w:t>AK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5-3, </w:t>
      </w:r>
      <w:r w:rsidRPr="00FB3A94">
        <w:rPr>
          <w:rFonts w:ascii="Times New Roman" w:hAnsi="Times New Roman" w:cs="Times New Roman"/>
          <w:sz w:val="24"/>
          <w:szCs w:val="24"/>
        </w:rPr>
        <w:t>AK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5-4, </w:t>
      </w:r>
      <w:r w:rsidRPr="00FB3A94">
        <w:rPr>
          <w:rFonts w:ascii="Times New Roman" w:hAnsi="Times New Roman" w:cs="Times New Roman"/>
          <w:sz w:val="24"/>
          <w:szCs w:val="24"/>
        </w:rPr>
        <w:t>AK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5-6, </w:t>
      </w:r>
      <w:r w:rsidRPr="00FB3A94">
        <w:rPr>
          <w:rFonts w:ascii="Times New Roman" w:hAnsi="Times New Roman" w:cs="Times New Roman"/>
          <w:sz w:val="24"/>
          <w:szCs w:val="24"/>
        </w:rPr>
        <w:t>AK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5-8, </w:t>
      </w:r>
      <w:r w:rsidRPr="00FB3A94">
        <w:rPr>
          <w:rFonts w:ascii="Times New Roman" w:hAnsi="Times New Roman" w:cs="Times New Roman"/>
          <w:sz w:val="24"/>
          <w:szCs w:val="24"/>
        </w:rPr>
        <w:t>AK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5-9 з ліпідним бішаром. Моноламелярні везикули діаметром 100 нм із фосфатидилхоліну та його сумішей із кардіоліпіном, фосфатидилгліцерином та фосфатидилсерином чи холестерином формували методом екструзії.</w:t>
      </w:r>
    </w:p>
    <w:p w:rsidR="0065180B" w:rsidRPr="00FB3A94" w:rsidRDefault="0065180B" w:rsidP="006B60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Було отримано спектри поглинання і флуоресценції барвників, характерні для ціанінів з максимумом поглинання в ДМСО в діапазоні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652 до 660 нм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>і максимумом випромінювання від 670 до 682 нм. Невелике плече в спектрі поглинання барвників близько 600 нм відповідає, вочевидь, Н-димеру. [1]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Стоксівський зсув ціанінів приблизно дорівнює 15-20 нм, що є типовим для цього класу барвників. [2] </w:t>
      </w:r>
    </w:p>
    <w:p w:rsidR="0065180B" w:rsidRPr="00FB3A94" w:rsidRDefault="0065180B" w:rsidP="00E153F0">
      <w:pPr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sz w:val="24"/>
          <w:szCs w:val="24"/>
          <w:lang w:val="uk-UA"/>
        </w:rPr>
        <w:t>При додаванні пентаметинових флуорофорів до буферного розчину спостерігались зміни в спектрах поглинання зондів в порівнянні зі спектрами в органічних розчинниках. Досліджувані ціаніни, за винятком AK5-6, характеризуються широким спектром поглинання в діапазоні 500-700 нм з двома добре вираженими піками. Перший батохромний пік (в діапазоні 640 нм до 655 нм) відповідає поглинанню мономерної форми зондів, тоді як гіпсохромний (локальний максимум між 583 нм і 596 нм) є наслідком агрегації пентаметинів з утворенням Н-агрегатів.</w:t>
      </w:r>
      <w:r w:rsidRPr="00FB3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Для АК5-6 в буфері спостерігався виражений пік агрегатів на 550 нм. </w:t>
      </w:r>
    </w:p>
    <w:p w:rsidR="0065180B" w:rsidRPr="00FB3A94" w:rsidRDefault="0065180B" w:rsidP="00E153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sz w:val="24"/>
          <w:szCs w:val="24"/>
          <w:lang w:val="uk-UA"/>
        </w:rPr>
        <w:t>При переході ціанінів з водної в ліпідну фазу спостерігались суттєві зміни спектральних характеристик зондів :</w:t>
      </w:r>
    </w:p>
    <w:p w:rsidR="0065180B" w:rsidRDefault="0065180B" w:rsidP="00911D01">
      <w:pPr>
        <w:pStyle w:val="ListParagraph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6051">
        <w:rPr>
          <w:rFonts w:ascii="Times New Roman" w:hAnsi="Times New Roman" w:cs="Times New Roman"/>
          <w:sz w:val="24"/>
          <w:szCs w:val="24"/>
          <w:lang w:val="uk-UA"/>
        </w:rPr>
        <w:t xml:space="preserve">поглинання AK5-3, AK5-4, AK5-8 і AK5-9 знижується в присутності ліпосом. Змінюється форма спектрів поглинання з "двохпікової" до "трьохпікової", що свідчить про те, що в зв'язаній з ліпідом формі ці барвники представлені мономерами, H-димерами та H – агрегатами. </w:t>
      </w:r>
    </w:p>
    <w:p w:rsidR="0065180B" w:rsidRPr="006B6051" w:rsidRDefault="0065180B" w:rsidP="00911D01">
      <w:pPr>
        <w:pStyle w:val="ListParagraph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6051">
        <w:rPr>
          <w:rFonts w:ascii="Times New Roman" w:hAnsi="Times New Roman" w:cs="Times New Roman"/>
          <w:sz w:val="24"/>
          <w:szCs w:val="24"/>
          <w:lang w:val="uk-UA"/>
        </w:rPr>
        <w:t xml:space="preserve">При утворенні комплексів  AK5-1 і AK5-2 з ліпосомами спостерігалось значне зниження піку мономерів, що супроводжувалось зростанням піку агрегатів зондів. </w:t>
      </w:r>
    </w:p>
    <w:p w:rsidR="0065180B" w:rsidRPr="00FB3A94" w:rsidRDefault="0065180B" w:rsidP="00911D01">
      <w:pPr>
        <w:pStyle w:val="ListParagraph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sz w:val="24"/>
          <w:szCs w:val="24"/>
          <w:lang w:val="uk-UA"/>
        </w:rPr>
        <w:t>Асоціація зонду AK5-6 з ліпідними везикулами призвела до зменшення піку H-агрегатів (540 нм) і супроводжувалась поява нового піку в районі 660 нм,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 описує поглинання мономерів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. Вочевидь для флуорофору АК5-6 на ліпідній матриці спостерігається розупорядкування високо структурованих агрегатів та перехід флуорофору в мономерну форму. </w:t>
      </w:r>
    </w:p>
    <w:p w:rsidR="0065180B" w:rsidRPr="00FB3A94" w:rsidRDefault="0065180B" w:rsidP="006B60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sz w:val="24"/>
          <w:szCs w:val="24"/>
          <w:lang w:val="uk-UA"/>
        </w:rPr>
        <w:t>Підсумовуючи, отримані результати свідчать про те, що асоціація ціанінових барвників з ліпідними мембранами підвищує їх агрегаційну схильність. У нашому випадку, цілком імовірно, що ліпідні везикули не тільки забезпечують низькополярне середовище, але також слугують матрицею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олігомеризації барвника.</w:t>
      </w:r>
      <w:r w:rsidRPr="006B60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>[</w:t>
      </w:r>
      <w:r w:rsidRPr="006B605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] Можна припустити, що за рахунок сильної електростатичної взаємодії між катіонними ціанінами та негативно зарядженими ліпідними мембранами, поверхнева локальна концентрація ціанінів збільшується, що супроводжується формуванням високо впорядкованих Н-агрегатів. Виняток становить AK5-6, який показав протилежну поведінку. </w:t>
      </w:r>
    </w:p>
    <w:p w:rsidR="0065180B" w:rsidRPr="00FB3A94" w:rsidRDefault="0065180B" w:rsidP="006B60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sz w:val="24"/>
          <w:szCs w:val="24"/>
          <w:lang w:val="uk-UA"/>
        </w:rPr>
        <w:t>Список літератури:</w:t>
      </w:r>
    </w:p>
    <w:p w:rsidR="0065180B" w:rsidRPr="00FB3A94" w:rsidRDefault="0065180B" w:rsidP="006B6051"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3A94">
        <w:rPr>
          <w:rFonts w:ascii="Times New Roman" w:hAnsi="Times New Roman" w:cs="Times New Roman"/>
          <w:sz w:val="24"/>
          <w:szCs w:val="24"/>
        </w:rPr>
        <w:t xml:space="preserve">Brockman H. </w:t>
      </w:r>
      <w:r w:rsidRPr="00FB3A94">
        <w:rPr>
          <w:rFonts w:ascii="Times New Roman" w:hAnsi="Times New Roman" w:cs="Times New Roman"/>
          <w:sz w:val="24"/>
          <w:szCs w:val="24"/>
          <w:lang w:val="en-GB"/>
        </w:rPr>
        <w:t xml:space="preserve">Dipole potential of lipid membranes / H. Brockman // </w:t>
      </w:r>
      <w:r w:rsidRPr="00FB3A94">
        <w:rPr>
          <w:rFonts w:ascii="Times New Roman" w:hAnsi="Times New Roman" w:cs="Times New Roman"/>
          <w:sz w:val="24"/>
          <w:szCs w:val="24"/>
        </w:rPr>
        <w:t xml:space="preserve">Chem. Phys. Lipids.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FB3A94">
        <w:rPr>
          <w:rFonts w:ascii="Times New Roman" w:hAnsi="Times New Roman" w:cs="Times New Roman"/>
          <w:sz w:val="24"/>
          <w:szCs w:val="24"/>
        </w:rPr>
        <w:t xml:space="preserve"> 1994.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FB3A94">
        <w:rPr>
          <w:rFonts w:ascii="Times New Roman" w:hAnsi="Times New Roman" w:cs="Times New Roman"/>
          <w:sz w:val="24"/>
          <w:szCs w:val="24"/>
        </w:rPr>
        <w:t xml:space="preserve"> Vol. 73.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Pr="00FB3A94">
        <w:rPr>
          <w:rFonts w:ascii="Times New Roman" w:hAnsi="Times New Roman" w:cs="Times New Roman"/>
          <w:sz w:val="24"/>
          <w:szCs w:val="24"/>
        </w:rPr>
        <w:t xml:space="preserve"> P. 57 </w:t>
      </w:r>
      <w:r w:rsidRPr="00FB3A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– </w:t>
      </w:r>
      <w:r w:rsidRPr="00FB3A94">
        <w:rPr>
          <w:rFonts w:ascii="Times New Roman" w:hAnsi="Times New Roman" w:cs="Times New Roman"/>
          <w:sz w:val="24"/>
          <w:szCs w:val="24"/>
        </w:rPr>
        <w:t>79.</w:t>
      </w:r>
    </w:p>
    <w:p w:rsidR="0065180B" w:rsidRPr="00FB3A94" w:rsidRDefault="0065180B" w:rsidP="00CD20A5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3A94">
        <w:rPr>
          <w:rFonts w:ascii="Times New Roman" w:hAnsi="Times New Roman" w:cs="Times New Roman"/>
          <w:sz w:val="24"/>
          <w:szCs w:val="24"/>
        </w:rPr>
        <w:t xml:space="preserve">Franklin J. C. </w:t>
      </w:r>
      <w:r w:rsidRPr="00FB3A94">
        <w:rPr>
          <w:rFonts w:ascii="Times New Roman" w:hAnsi="Times New Roman" w:cs="Times New Roman"/>
          <w:color w:val="000000"/>
          <w:sz w:val="24"/>
          <w:szCs w:val="24"/>
          <w:lang w:val="en-GB"/>
        </w:rPr>
        <w:t xml:space="preserve">Internal electrostatic potentials in bilayers: measuring and controlling dipole potentials in lipid vesicles / J. C. Franklin, D. S. Cafiso // </w:t>
      </w:r>
      <w:r w:rsidRPr="00FB3A94">
        <w:rPr>
          <w:rFonts w:ascii="Times New Roman" w:hAnsi="Times New Roman" w:cs="Times New Roman"/>
          <w:sz w:val="24"/>
          <w:szCs w:val="24"/>
          <w:lang w:val="uk-UA" w:eastAsia="uk-UA"/>
        </w:rPr>
        <w:t>Biophys. J. –</w:t>
      </w:r>
      <w:r w:rsidRPr="00FB3A94">
        <w:rPr>
          <w:rFonts w:ascii="Times New Roman" w:hAnsi="Times New Roman" w:cs="Times New Roman"/>
          <w:sz w:val="24"/>
          <w:szCs w:val="24"/>
        </w:rPr>
        <w:t xml:space="preserve"> </w:t>
      </w:r>
      <w:r w:rsidRPr="00FB3A94">
        <w:rPr>
          <w:rFonts w:ascii="Times New Roman" w:hAnsi="Times New Roman" w:cs="Times New Roman"/>
          <w:sz w:val="24"/>
          <w:szCs w:val="24"/>
          <w:lang w:eastAsia="uk-UA"/>
        </w:rPr>
        <w:t>1993</w:t>
      </w:r>
      <w:r w:rsidRPr="00FB3A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Vol. </w:t>
      </w:r>
      <w:r w:rsidRPr="00FB3A94">
        <w:rPr>
          <w:rFonts w:ascii="Times New Roman" w:hAnsi="Times New Roman" w:cs="Times New Roman"/>
          <w:sz w:val="24"/>
          <w:szCs w:val="24"/>
          <w:lang w:eastAsia="uk-UA"/>
        </w:rPr>
        <w:t>65</w:t>
      </w:r>
      <w:r w:rsidRPr="00FB3A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P. </w:t>
      </w:r>
      <w:r w:rsidRPr="00FB3A94">
        <w:rPr>
          <w:rFonts w:ascii="Times New Roman" w:hAnsi="Times New Roman" w:cs="Times New Roman"/>
          <w:sz w:val="24"/>
          <w:szCs w:val="24"/>
          <w:lang w:eastAsia="uk-UA"/>
        </w:rPr>
        <w:t>289</w:t>
      </w:r>
      <w:r w:rsidRPr="00FB3A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Pr="00FB3A94">
        <w:rPr>
          <w:rFonts w:ascii="Times New Roman" w:hAnsi="Times New Roman" w:cs="Times New Roman"/>
          <w:sz w:val="24"/>
          <w:szCs w:val="24"/>
          <w:lang w:eastAsia="uk-UA"/>
        </w:rPr>
        <w:t>29</w:t>
      </w:r>
      <w:r w:rsidRPr="00FB3A94">
        <w:rPr>
          <w:rFonts w:ascii="Times New Roman" w:hAnsi="Times New Roman" w:cs="Times New Roman"/>
          <w:sz w:val="24"/>
          <w:szCs w:val="24"/>
          <w:lang w:val="uk-UA" w:eastAsia="uk-UA"/>
        </w:rPr>
        <w:t>9.</w:t>
      </w:r>
    </w:p>
    <w:p w:rsidR="0065180B" w:rsidRPr="006B6051" w:rsidRDefault="0065180B" w:rsidP="006B6051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3A94">
        <w:rPr>
          <w:rFonts w:ascii="Times New Roman" w:hAnsi="Times New Roman" w:cs="Times New Roman"/>
          <w:sz w:val="24"/>
          <w:szCs w:val="24"/>
        </w:rPr>
        <w:t xml:space="preserve">Clarke R. J. </w:t>
      </w:r>
      <w:r w:rsidRPr="00FB3A94">
        <w:rPr>
          <w:rFonts w:ascii="Times New Roman" w:hAnsi="Times New Roman" w:cs="Times New Roman"/>
          <w:color w:val="000000"/>
          <w:sz w:val="24"/>
          <w:szCs w:val="24"/>
          <w:lang w:val="en-GB"/>
        </w:rPr>
        <w:t>The dipole potential of phospholipid membranes and methods for its detection / R. J. Clarke // Adv. Colloid Interface Sci.</w:t>
      </w:r>
      <w:r w:rsidRPr="00FB3A94">
        <w:rPr>
          <w:rFonts w:ascii="Times New Roman" w:hAnsi="Times New Roman" w:cs="Times New Roman"/>
          <w:sz w:val="24"/>
          <w:szCs w:val="24"/>
        </w:rPr>
        <w:t xml:space="preserve">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FB3A94">
        <w:rPr>
          <w:rFonts w:ascii="Times New Roman" w:hAnsi="Times New Roman" w:cs="Times New Roman"/>
          <w:sz w:val="24"/>
          <w:szCs w:val="24"/>
        </w:rPr>
        <w:t xml:space="preserve"> 2001. 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FB3A94">
        <w:rPr>
          <w:rFonts w:ascii="Times New Roman" w:hAnsi="Times New Roman" w:cs="Times New Roman"/>
          <w:sz w:val="24"/>
          <w:szCs w:val="24"/>
        </w:rPr>
        <w:t xml:space="preserve"> Vol. 89-90.</w:t>
      </w:r>
      <w:r w:rsidRPr="00FB3A94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Pr="00FB3A94">
        <w:rPr>
          <w:rFonts w:ascii="Times New Roman" w:hAnsi="Times New Roman" w:cs="Times New Roman"/>
          <w:sz w:val="24"/>
          <w:szCs w:val="24"/>
        </w:rPr>
        <w:t xml:space="preserve"> P. 263 </w:t>
      </w:r>
      <w:r w:rsidRPr="00FB3A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– </w:t>
      </w:r>
      <w:r w:rsidRPr="00FB3A94">
        <w:rPr>
          <w:rFonts w:ascii="Times New Roman" w:hAnsi="Times New Roman" w:cs="Times New Roman"/>
          <w:sz w:val="24"/>
          <w:szCs w:val="24"/>
        </w:rPr>
        <w:t>281.</w:t>
      </w:r>
    </w:p>
    <w:sectPr w:rsidR="0065180B" w:rsidRPr="006B6051" w:rsidSect="009E2EC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6067"/>
    <w:multiLevelType w:val="hybridMultilevel"/>
    <w:tmpl w:val="217CE100"/>
    <w:lvl w:ilvl="0" w:tplc="0419000F">
      <w:start w:val="5"/>
      <w:numFmt w:val="decimal"/>
      <w:lvlText w:val="%1."/>
      <w:lvlJc w:val="left"/>
      <w:pPr>
        <w:ind w:left="11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9643B7"/>
    <w:multiLevelType w:val="hybridMultilevel"/>
    <w:tmpl w:val="01C43E02"/>
    <w:lvl w:ilvl="0" w:tplc="72F6D5E2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5B727D0D"/>
    <w:multiLevelType w:val="hybridMultilevel"/>
    <w:tmpl w:val="0EC28E5E"/>
    <w:lvl w:ilvl="0" w:tplc="52FE41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4A56674"/>
    <w:multiLevelType w:val="hybridMultilevel"/>
    <w:tmpl w:val="BE2E8FC6"/>
    <w:lvl w:ilvl="0" w:tplc="E1E6D1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1CA2"/>
    <w:rsid w:val="000623D7"/>
    <w:rsid w:val="001322DB"/>
    <w:rsid w:val="001362DA"/>
    <w:rsid w:val="00271BB8"/>
    <w:rsid w:val="00295A29"/>
    <w:rsid w:val="00422098"/>
    <w:rsid w:val="005D54FD"/>
    <w:rsid w:val="0065180B"/>
    <w:rsid w:val="006B6051"/>
    <w:rsid w:val="007157FC"/>
    <w:rsid w:val="007544EF"/>
    <w:rsid w:val="00780A57"/>
    <w:rsid w:val="00831960"/>
    <w:rsid w:val="00861CA2"/>
    <w:rsid w:val="008D5652"/>
    <w:rsid w:val="008E1873"/>
    <w:rsid w:val="00911D01"/>
    <w:rsid w:val="00914DC4"/>
    <w:rsid w:val="00942EA8"/>
    <w:rsid w:val="009774C5"/>
    <w:rsid w:val="0099338C"/>
    <w:rsid w:val="009C5F64"/>
    <w:rsid w:val="009E2EC7"/>
    <w:rsid w:val="00A8052B"/>
    <w:rsid w:val="00A94C3B"/>
    <w:rsid w:val="00AC4C9A"/>
    <w:rsid w:val="00C0474A"/>
    <w:rsid w:val="00C25A35"/>
    <w:rsid w:val="00C74D6B"/>
    <w:rsid w:val="00CC4F34"/>
    <w:rsid w:val="00CD20A5"/>
    <w:rsid w:val="00D479E3"/>
    <w:rsid w:val="00D57562"/>
    <w:rsid w:val="00DA486C"/>
    <w:rsid w:val="00E153F0"/>
    <w:rsid w:val="00E82E2C"/>
    <w:rsid w:val="00ED74E4"/>
    <w:rsid w:val="00EF56F0"/>
    <w:rsid w:val="00FB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7FC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5A3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20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545</Words>
  <Characters>3111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Фотофізичні властивості пентаметинових флуорофорів</dc:title>
  <dc:subject/>
  <dc:creator>Admin</dc:creator>
  <cp:keywords/>
  <dc:description/>
  <cp:lastModifiedBy>Vita</cp:lastModifiedBy>
  <cp:revision>2</cp:revision>
  <dcterms:created xsi:type="dcterms:W3CDTF">2015-10-29T05:48:00Z</dcterms:created>
  <dcterms:modified xsi:type="dcterms:W3CDTF">2015-10-29T05:48:00Z</dcterms:modified>
</cp:coreProperties>
</file>